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5872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7A68A7" w:rsidRPr="007A68A7" w:rsidRDefault="007A68A7" w:rsidP="00587231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A68A7">
        <w:rPr>
          <w:rFonts w:ascii="Times New Roman" w:hAnsi="Times New Roman" w:cs="Times New Roman"/>
          <w:b/>
          <w:bCs/>
          <w:sz w:val="44"/>
          <w:szCs w:val="44"/>
        </w:rPr>
        <w:t>CALCIUM ASCORBATE</w:t>
      </w:r>
    </w:p>
    <w:p w:rsidR="003D1E16" w:rsidRPr="008C2051" w:rsidRDefault="00587231" w:rsidP="00587231">
      <w:pPr>
        <w:pStyle w:val="NoSpacing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8C2051">
        <w:rPr>
          <w:rFonts w:ascii="Times New Roman" w:hAnsi="Times New Roman" w:cs="Times New Roman"/>
          <w:b/>
          <w:sz w:val="36"/>
          <w:szCs w:val="32"/>
        </w:rPr>
        <w:t>MSDS CAS:</w:t>
      </w:r>
      <w:r w:rsidRPr="007A68A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A68A7" w:rsidRPr="007A68A7">
        <w:rPr>
          <w:rFonts w:ascii="Times New Roman" w:hAnsi="Times New Roman" w:cs="Times New Roman"/>
          <w:b/>
          <w:sz w:val="36"/>
          <w:szCs w:val="36"/>
        </w:rPr>
        <w:t>5743-28-2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BB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BB28F5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D06E19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7A68A7" w:rsidRPr="007A68A7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Calcium ascorbate </w:t>
      </w:r>
    </w:p>
    <w:p w:rsidR="00421339" w:rsidRPr="007A68A7" w:rsidRDefault="00421339" w:rsidP="0058723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7A68A7" w:rsidRPr="007A68A7">
        <w:rPr>
          <w:rFonts w:ascii="Times New Roman" w:hAnsi="Times New Roman" w:cs="Times New Roman"/>
          <w:b/>
          <w:sz w:val="24"/>
          <w:szCs w:val="24"/>
        </w:rPr>
        <w:t>5743-28-2</w:t>
      </w:r>
    </w:p>
    <w:p w:rsidR="007A68A7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Synonym</w:t>
      </w:r>
      <w:r w:rsidRPr="00587231">
        <w:rPr>
          <w:rFonts w:ascii="Times New Roman" w:hAnsi="Times New Roman" w:cs="Times New Roman"/>
          <w:b/>
          <w:sz w:val="24"/>
        </w:rPr>
        <w:t>:</w:t>
      </w:r>
      <w:r w:rsidR="00D06E19">
        <w:rPr>
          <w:rFonts w:ascii="Times New Roman" w:hAnsi="Times New Roman" w:cs="Times New Roman"/>
          <w:b/>
          <w:sz w:val="24"/>
        </w:rPr>
        <w:t xml:space="preserve"> </w:t>
      </w:r>
    </w:p>
    <w:p w:rsidR="00421339" w:rsidRPr="00587231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Name</w:t>
      </w:r>
      <w:r w:rsidRPr="00587231">
        <w:rPr>
          <w:rFonts w:ascii="Times New Roman" w:hAnsi="Times New Roman" w:cs="Times New Roman"/>
          <w:b/>
          <w:sz w:val="24"/>
        </w:rPr>
        <w:t>: Not available.</w:t>
      </w:r>
    </w:p>
    <w:p w:rsidR="0005471F" w:rsidRPr="00773F13" w:rsidRDefault="00421339" w:rsidP="00587231">
      <w:pPr>
        <w:pStyle w:val="NoSpacing"/>
        <w:rPr>
          <w:rFonts w:ascii="Times New Roman" w:hAnsi="Times New Roman" w:cs="Times New Roman"/>
          <w:b/>
          <w:sz w:val="32"/>
        </w:rPr>
      </w:pPr>
      <w:r w:rsidRPr="006A652F">
        <w:rPr>
          <w:rFonts w:ascii="Times New Roman" w:hAnsi="Times New Roman" w:cs="Times New Roman"/>
          <w:b/>
          <w:sz w:val="28"/>
        </w:rPr>
        <w:t>Chemical Formula</w:t>
      </w:r>
      <w:r w:rsidRPr="00587231">
        <w:rPr>
          <w:rFonts w:ascii="Times New Roman" w:hAnsi="Times New Roman" w:cs="Times New Roman"/>
          <w:b/>
          <w:sz w:val="24"/>
        </w:rPr>
        <w:t xml:space="preserve">: </w:t>
      </w:r>
      <w:r w:rsidR="007A68A7">
        <w:rPr>
          <w:rFonts w:ascii="Times New Roman" w:hAnsi="Times New Roman" w:cs="Times New Roman"/>
          <w:b/>
          <w:color w:val="000000"/>
          <w:sz w:val="24"/>
          <w:szCs w:val="20"/>
        </w:rPr>
        <w:t>C</w:t>
      </w:r>
      <w:r w:rsidR="007A68A7" w:rsidRPr="007A68A7">
        <w:rPr>
          <w:rFonts w:ascii="Times New Roman" w:hAnsi="Times New Roman" w:cs="Times New Roman"/>
          <w:b/>
          <w:color w:val="000000"/>
          <w:sz w:val="24"/>
          <w:szCs w:val="20"/>
          <w:vertAlign w:val="subscript"/>
        </w:rPr>
        <w:t>12</w:t>
      </w:r>
      <w:r w:rsidR="007A68A7">
        <w:rPr>
          <w:rFonts w:ascii="Times New Roman" w:hAnsi="Times New Roman" w:cs="Times New Roman"/>
          <w:b/>
          <w:color w:val="000000"/>
          <w:sz w:val="24"/>
          <w:szCs w:val="20"/>
        </w:rPr>
        <w:t>H</w:t>
      </w:r>
      <w:r w:rsidR="007A68A7" w:rsidRPr="007A68A7">
        <w:rPr>
          <w:rFonts w:ascii="Times New Roman" w:hAnsi="Times New Roman" w:cs="Times New Roman"/>
          <w:b/>
          <w:color w:val="000000"/>
          <w:sz w:val="24"/>
          <w:szCs w:val="20"/>
          <w:vertAlign w:val="subscript"/>
        </w:rPr>
        <w:t>14</w:t>
      </w:r>
      <w:r w:rsidR="007A68A7">
        <w:rPr>
          <w:rFonts w:ascii="Times New Roman" w:hAnsi="Times New Roman" w:cs="Times New Roman"/>
          <w:b/>
          <w:color w:val="000000"/>
          <w:sz w:val="24"/>
          <w:szCs w:val="20"/>
        </w:rPr>
        <w:t>CaO</w:t>
      </w:r>
      <w:r w:rsidR="007A68A7" w:rsidRPr="007A68A7">
        <w:rPr>
          <w:rFonts w:ascii="Times New Roman" w:hAnsi="Times New Roman" w:cs="Times New Roman"/>
          <w:b/>
          <w:color w:val="000000"/>
          <w:sz w:val="24"/>
          <w:szCs w:val="20"/>
          <w:vertAlign w:val="subscript"/>
        </w:rPr>
        <w:t>12</w:t>
      </w:r>
      <w:r w:rsidR="007A68A7">
        <w:rPr>
          <w:rFonts w:ascii="Times New Roman" w:hAnsi="Times New Roman" w:cs="Times New Roman"/>
          <w:b/>
          <w:color w:val="000000"/>
          <w:sz w:val="24"/>
          <w:szCs w:val="20"/>
        </w:rPr>
        <w:t>.2H</w:t>
      </w:r>
      <w:r w:rsidR="007A68A7" w:rsidRPr="007A68A7">
        <w:rPr>
          <w:rFonts w:ascii="Times New Roman" w:hAnsi="Times New Roman" w:cs="Times New Roman"/>
          <w:b/>
          <w:color w:val="000000"/>
          <w:sz w:val="24"/>
          <w:szCs w:val="20"/>
          <w:vertAlign w:val="subscript"/>
        </w:rPr>
        <w:t>2</w:t>
      </w:r>
      <w:r w:rsidR="007A68A7">
        <w:rPr>
          <w:rFonts w:ascii="Times New Roman" w:hAnsi="Times New Roman" w:cs="Times New Roman"/>
          <w:b/>
          <w:color w:val="000000"/>
          <w:sz w:val="24"/>
          <w:szCs w:val="20"/>
        </w:rPr>
        <w:t>O</w:t>
      </w:r>
    </w:p>
    <w:p w:rsidR="00AC07A1" w:rsidRPr="00AC07A1" w:rsidRDefault="00AC07A1" w:rsidP="00587231">
      <w:pPr>
        <w:pStyle w:val="NoSpacing"/>
        <w:rPr>
          <w:rFonts w:ascii="Times New Roman" w:hAnsi="Times New Roman" w:cs="Times New Roman"/>
          <w:b/>
          <w:sz w:val="24"/>
        </w:rPr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r w:rsidRPr="00EE4FA5">
        <w:rPr>
          <w:rFonts w:ascii="Times New Roman" w:hAnsi="Times New Roman" w:cs="Times New Roman"/>
          <w:b/>
          <w:sz w:val="32"/>
        </w:rPr>
        <w:t>Brand :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Details Of The Supplier Of The Safety Data 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</w:p>
    <w:p w:rsidR="002146AA" w:rsidRPr="003D1E16" w:rsidRDefault="002146AA" w:rsidP="002146A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2146AA" w:rsidRPr="003D1E16" w:rsidRDefault="002146AA" w:rsidP="002146A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>Unit. No. 12, 1st Floor, Neminath Industrial Estate No. 6,</w:t>
      </w:r>
    </w:p>
    <w:p w:rsidR="002146AA" w:rsidRPr="003D1E16" w:rsidRDefault="002146AA" w:rsidP="002146AA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Navghar, Vasai (East). </w:t>
      </w:r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2146AA" w:rsidRDefault="002146AA" w:rsidP="002146AA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2146AA" w:rsidRDefault="002146AA" w:rsidP="002146AA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2146AA" w:rsidRPr="003D1E16" w:rsidRDefault="002146AA" w:rsidP="002146AA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B93DD8" w:rsidRPr="00AC07A1" w:rsidRDefault="00B93DD8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323E29" w:rsidRPr="00323E29" w:rsidRDefault="00323E29" w:rsidP="00323E29">
      <w:pPr>
        <w:pStyle w:val="NoSpacing"/>
        <w:rPr>
          <w:rFonts w:ascii="Garamond" w:hAnsi="Garamond"/>
          <w:b/>
          <w:bCs/>
          <w:sz w:val="28"/>
          <w:szCs w:val="28"/>
        </w:rPr>
      </w:pPr>
    </w:p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30"/>
        <w:gridCol w:w="4134"/>
        <w:gridCol w:w="3336"/>
      </w:tblGrid>
      <w:tr w:rsidR="00D17BAB" w:rsidRPr="00620AFA" w:rsidTr="00D17BAB">
        <w:tc>
          <w:tcPr>
            <w:tcW w:w="3330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4134" w:type="dxa"/>
          </w:tcPr>
          <w:p w:rsidR="00D17BAB" w:rsidRPr="00620AFA" w:rsidRDefault="00D17BAB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CAS #</w:t>
            </w:r>
          </w:p>
        </w:tc>
        <w:tc>
          <w:tcPr>
            <w:tcW w:w="3336" w:type="dxa"/>
          </w:tcPr>
          <w:p w:rsidR="00D17BAB" w:rsidRPr="00620AFA" w:rsidRDefault="00D17BAB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620AF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 by Weight</w:t>
            </w:r>
          </w:p>
        </w:tc>
      </w:tr>
      <w:tr w:rsidR="00D17BAB" w:rsidRPr="00620AFA" w:rsidTr="00D17BAB">
        <w:tc>
          <w:tcPr>
            <w:tcW w:w="3330" w:type="dxa"/>
          </w:tcPr>
          <w:p w:rsidR="00D17BAB" w:rsidRPr="00620AFA" w:rsidRDefault="007A68A7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7A68A7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Calcium ascorbate dihydrate</w:t>
            </w:r>
          </w:p>
        </w:tc>
        <w:tc>
          <w:tcPr>
            <w:tcW w:w="4134" w:type="dxa"/>
          </w:tcPr>
          <w:p w:rsidR="00D17BAB" w:rsidRPr="007A68A7" w:rsidRDefault="007A68A7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8A7">
              <w:rPr>
                <w:rFonts w:ascii="Times New Roman" w:hAnsi="Times New Roman" w:cs="Times New Roman"/>
                <w:b/>
                <w:sz w:val="24"/>
                <w:szCs w:val="24"/>
              </w:rPr>
              <w:t>5743-28-2</w:t>
            </w:r>
          </w:p>
        </w:tc>
        <w:tc>
          <w:tcPr>
            <w:tcW w:w="3336" w:type="dxa"/>
          </w:tcPr>
          <w:p w:rsidR="00D17BAB" w:rsidRPr="00620AFA" w:rsidRDefault="00297BC0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97BC0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100</w:t>
            </w:r>
          </w:p>
        </w:tc>
      </w:tr>
    </w:tbl>
    <w:p w:rsidR="00AC07A1" w:rsidRDefault="00AC07A1" w:rsidP="00620A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u w:val="single"/>
        </w:rPr>
      </w:pPr>
    </w:p>
    <w:p w:rsidR="00A42D11" w:rsidRPr="00CA66F3" w:rsidRDefault="00A42D11" w:rsidP="00CA66F3">
      <w:pPr>
        <w:pStyle w:val="NoSpacing"/>
      </w:pPr>
    </w:p>
    <w:p w:rsidR="00620AFA" w:rsidRPr="00773F13" w:rsidRDefault="00D17BAB" w:rsidP="00B90912">
      <w:pPr>
        <w:pStyle w:val="NoSpacing"/>
        <w:rPr>
          <w:rFonts w:ascii="Times New Roman" w:hAnsi="Times New Roman" w:cs="Times New Roman"/>
          <w:b/>
          <w:bCs/>
          <w:color w:val="000000"/>
          <w:sz w:val="36"/>
          <w:u w:val="single"/>
        </w:rPr>
      </w:pPr>
      <w:r w:rsidRPr="00777506">
        <w:rPr>
          <w:rFonts w:ascii="Times New Roman" w:hAnsi="Times New Roman" w:cs="Times New Roman"/>
          <w:b/>
          <w:bCs/>
          <w:sz w:val="28"/>
          <w:u w:val="single"/>
        </w:rPr>
        <w:t>Toxicological Data on Ingredients</w:t>
      </w:r>
      <w:r w:rsidRPr="00777506">
        <w:rPr>
          <w:rFonts w:ascii="Times New Roman" w:hAnsi="Times New Roman" w:cs="Times New Roman"/>
          <w:b/>
          <w:bCs/>
        </w:rPr>
        <w:t xml:space="preserve">: </w:t>
      </w:r>
      <w:r w:rsidR="00B90912">
        <w:rPr>
          <w:rFonts w:ascii="Times New Roman" w:hAnsi="Times New Roman" w:cs="Times New Roman"/>
          <w:b/>
          <w:bCs/>
        </w:rPr>
        <w:t xml:space="preserve"> </w:t>
      </w:r>
      <w:r w:rsidR="007A68A7" w:rsidRPr="007A68A7">
        <w:rPr>
          <w:rFonts w:ascii="Times New Roman" w:hAnsi="Times New Roman" w:cs="Times New Roman"/>
          <w:b/>
          <w:color w:val="000000"/>
          <w:sz w:val="24"/>
          <w:szCs w:val="20"/>
        </w:rPr>
        <w:t>Not applicable.</w:t>
      </w: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6E5830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3: Hazards Identification</w:t>
            </w:r>
          </w:p>
        </w:tc>
      </w:tr>
    </w:tbl>
    <w:p w:rsidR="00777506" w:rsidRDefault="00777506" w:rsidP="00777506">
      <w:pPr>
        <w:pStyle w:val="NoSpacing"/>
      </w:pPr>
    </w:p>
    <w:p w:rsidR="00BD701A" w:rsidRPr="00BD701A" w:rsidRDefault="003B7BB5" w:rsidP="00EA4125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BD701A">
        <w:rPr>
          <w:rFonts w:ascii="Times New Roman" w:hAnsi="Times New Roman" w:cs="Times New Roman"/>
          <w:b/>
          <w:bCs/>
          <w:sz w:val="28"/>
          <w:szCs w:val="24"/>
          <w:u w:val="single"/>
        </w:rPr>
        <w:t>Potential Acute Health Effects</w:t>
      </w:r>
      <w:r w:rsidR="00BD701A" w:rsidRPr="00BD701A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:</w:t>
      </w:r>
      <w:r w:rsidR="00EA412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D701A" w:rsidRPr="00BD701A">
        <w:rPr>
          <w:rFonts w:ascii="Times New Roman" w:hAnsi="Times New Roman" w:cs="Times New Roman"/>
          <w:b/>
          <w:bCs/>
          <w:sz w:val="24"/>
          <w:szCs w:val="24"/>
        </w:rPr>
        <w:t>Slightly hazardous in case of eye contact (irritant), of ingestion, of inhalation.</w:t>
      </w:r>
    </w:p>
    <w:p w:rsidR="00BD701A" w:rsidRDefault="003B7BB5" w:rsidP="00BD701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D701A">
        <w:rPr>
          <w:rFonts w:ascii="Times New Roman" w:hAnsi="Times New Roman" w:cs="Times New Roman"/>
          <w:b/>
          <w:bCs/>
          <w:sz w:val="28"/>
          <w:szCs w:val="24"/>
          <w:u w:val="single"/>
        </w:rPr>
        <w:t>Potential Chronic Health Effects</w:t>
      </w:r>
      <w:r w:rsidR="006743F6" w:rsidRPr="00BD701A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Pr="00BD701A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  <w:r w:rsidRPr="00EA4125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BD701A" w:rsidRPr="00BD701A">
        <w:rPr>
          <w:rFonts w:ascii="Times New Roman" w:hAnsi="Times New Roman" w:cs="Times New Roman"/>
          <w:b/>
          <w:bCs/>
          <w:sz w:val="24"/>
          <w:szCs w:val="24"/>
        </w:rPr>
        <w:t xml:space="preserve">Slightly hazardous in case of eye contact (irritant), of ingestion, of inhalation. </w:t>
      </w:r>
    </w:p>
    <w:p w:rsidR="00BD701A" w:rsidRPr="00BD701A" w:rsidRDefault="00BD701A" w:rsidP="00BD701A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  <w:r w:rsidRPr="006E02DA">
        <w:rPr>
          <w:rFonts w:ascii="Times New Roman" w:hAnsi="Times New Roman" w:cs="Times New Roman"/>
          <w:b/>
          <w:bCs/>
          <w:sz w:val="28"/>
          <w:szCs w:val="24"/>
        </w:rPr>
        <w:t>CARCINOGENIC EFFECTS</w:t>
      </w:r>
      <w:r w:rsidR="00CA66F3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E02DA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Pr="00BD701A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BD701A" w:rsidRDefault="00BD701A" w:rsidP="00BD701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02DA">
        <w:rPr>
          <w:rFonts w:ascii="Times New Roman" w:hAnsi="Times New Roman" w:cs="Times New Roman"/>
          <w:b/>
          <w:bCs/>
          <w:sz w:val="28"/>
          <w:szCs w:val="24"/>
        </w:rPr>
        <w:t>MUTAGENIC EFFECTS</w:t>
      </w:r>
      <w:r w:rsidR="00CA66F3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E02DA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Pr="00BD701A">
        <w:rPr>
          <w:rFonts w:ascii="Times New Roman" w:hAnsi="Times New Roman" w:cs="Times New Roman"/>
          <w:b/>
          <w:bCs/>
          <w:sz w:val="24"/>
          <w:szCs w:val="24"/>
        </w:rPr>
        <w:t xml:space="preserve">Not available. </w:t>
      </w:r>
    </w:p>
    <w:p w:rsidR="00BD701A" w:rsidRDefault="00BD701A" w:rsidP="00BD701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02DA">
        <w:rPr>
          <w:rFonts w:ascii="Times New Roman" w:hAnsi="Times New Roman" w:cs="Times New Roman"/>
          <w:b/>
          <w:bCs/>
          <w:sz w:val="28"/>
          <w:szCs w:val="24"/>
        </w:rPr>
        <w:t>TERATOGENIC EFFECTS</w:t>
      </w:r>
      <w:r w:rsidR="00CA66F3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6E02DA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Pr="00BD701A">
        <w:rPr>
          <w:rFonts w:ascii="Times New Roman" w:hAnsi="Times New Roman" w:cs="Times New Roman"/>
          <w:b/>
          <w:bCs/>
          <w:sz w:val="24"/>
          <w:szCs w:val="24"/>
        </w:rPr>
        <w:t xml:space="preserve">Not available. </w:t>
      </w:r>
    </w:p>
    <w:p w:rsidR="003B7BB5" w:rsidRPr="00BD701A" w:rsidRDefault="00BD701A" w:rsidP="00773F1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E02DA">
        <w:rPr>
          <w:rFonts w:ascii="Times New Roman" w:hAnsi="Times New Roman" w:cs="Times New Roman"/>
          <w:b/>
          <w:bCs/>
          <w:sz w:val="28"/>
          <w:szCs w:val="24"/>
        </w:rPr>
        <w:t xml:space="preserve">DEVELOPMENTAL TOXICITY: </w:t>
      </w:r>
      <w:r w:rsidRPr="00BD701A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  <w:r w:rsidRPr="00BD701A">
        <w:rPr>
          <w:rFonts w:ascii="Times New Roman" w:hAnsi="Times New Roman" w:cs="Times New Roman"/>
          <w:b/>
          <w:bCs/>
          <w:sz w:val="24"/>
          <w:szCs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E449E8">
              <w:rPr>
                <w:color w:val="auto"/>
                <w:sz w:val="44"/>
              </w:rPr>
              <w:t>Section 4: First Aid Measures</w:t>
            </w:r>
          </w:p>
        </w:tc>
      </w:tr>
    </w:tbl>
    <w:p w:rsidR="006E5830" w:rsidRDefault="006E5830" w:rsidP="003B635B">
      <w:pPr>
        <w:pStyle w:val="NoSpacing"/>
      </w:pPr>
    </w:p>
    <w:p w:rsidR="006E02DA" w:rsidRPr="006E02DA" w:rsidRDefault="003307F0" w:rsidP="001C46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02DA">
        <w:rPr>
          <w:rFonts w:ascii="Times New Roman" w:hAnsi="Times New Roman" w:cs="Times New Roman"/>
          <w:b/>
          <w:bCs/>
          <w:sz w:val="28"/>
          <w:szCs w:val="24"/>
          <w:u w:val="single"/>
        </w:rPr>
        <w:t>Eye Contact</w:t>
      </w:r>
      <w:r w:rsidRPr="006E02DA">
        <w:rPr>
          <w:rFonts w:ascii="Times New Roman" w:hAnsi="Times New Roman" w:cs="Times New Roman"/>
          <w:b/>
          <w:bCs/>
          <w:sz w:val="28"/>
          <w:szCs w:val="24"/>
        </w:rPr>
        <w:t xml:space="preserve">: </w:t>
      </w:r>
      <w:r w:rsidR="001C46DE" w:rsidRPr="001C46DE">
        <w:rPr>
          <w:rFonts w:ascii="Times New Roman" w:hAnsi="Times New Roman" w:cs="Times New Roman"/>
          <w:b/>
          <w:sz w:val="24"/>
          <w:szCs w:val="24"/>
        </w:rPr>
        <w:t xml:space="preserve">Immediately flush eyes with running water for at least 15 minutes, keeping </w:t>
      </w:r>
      <w:r w:rsidR="001C46DE">
        <w:rPr>
          <w:rFonts w:ascii="Times New Roman" w:hAnsi="Times New Roman" w:cs="Times New Roman"/>
          <w:b/>
          <w:sz w:val="24"/>
          <w:szCs w:val="24"/>
        </w:rPr>
        <w:t xml:space="preserve">eyelids open. Cold water may be </w:t>
      </w:r>
      <w:r w:rsidR="001C46DE" w:rsidRPr="001C46DE">
        <w:rPr>
          <w:rFonts w:ascii="Times New Roman" w:hAnsi="Times New Roman" w:cs="Times New Roman"/>
          <w:b/>
          <w:sz w:val="24"/>
          <w:szCs w:val="24"/>
        </w:rPr>
        <w:t>used.</w:t>
      </w:r>
      <w:r w:rsidR="006E02DA" w:rsidRPr="006E02DA">
        <w:rPr>
          <w:rFonts w:ascii="Times New Roman" w:hAnsi="Times New Roman" w:cs="Times New Roman"/>
          <w:b/>
          <w:sz w:val="24"/>
          <w:szCs w:val="24"/>
        </w:rPr>
        <w:cr/>
      </w:r>
    </w:p>
    <w:p w:rsidR="00A7191A" w:rsidRDefault="001E5819" w:rsidP="006E02DA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Skin Contact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A7191A" w:rsidRPr="00A719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 known effect on skin contact, rinse with water for a few minutes.</w:t>
      </w:r>
    </w:p>
    <w:p w:rsidR="006E02DA" w:rsidRDefault="001E5819" w:rsidP="006E02DA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Serious Skin Contact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6E02DA" w:rsidRPr="006E02D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Not available</w:t>
      </w:r>
      <w:r w:rsidR="00A7191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.</w:t>
      </w:r>
    </w:p>
    <w:p w:rsidR="00A7191A" w:rsidRDefault="00A7191A" w:rsidP="00A7191A">
      <w:pPr>
        <w:pStyle w:val="NoSpacing"/>
      </w:pPr>
    </w:p>
    <w:p w:rsidR="00A7191A" w:rsidRPr="00A7191A" w:rsidRDefault="001E5819" w:rsidP="00A719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7191A">
        <w:rPr>
          <w:rFonts w:ascii="Times New Roman" w:hAnsi="Times New Roman" w:cs="Times New Roman"/>
          <w:b/>
          <w:bCs/>
          <w:sz w:val="28"/>
          <w:szCs w:val="24"/>
          <w:u w:val="single"/>
        </w:rPr>
        <w:t>Inhalation:</w:t>
      </w:r>
      <w:r w:rsidRPr="00A7191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7191A" w:rsidRPr="00A7191A">
        <w:rPr>
          <w:rFonts w:ascii="Times New Roman" w:hAnsi="Times New Roman" w:cs="Times New Roman"/>
          <w:b/>
          <w:sz w:val="24"/>
          <w:szCs w:val="24"/>
        </w:rPr>
        <w:t>Allow the victim to rest in a well ventilated area. Seek immediate medical attention.</w:t>
      </w:r>
      <w:r w:rsidR="00A7191A" w:rsidRPr="00A7191A">
        <w:rPr>
          <w:rFonts w:ascii="Times New Roman" w:hAnsi="Times New Roman" w:cs="Times New Roman"/>
          <w:b/>
          <w:sz w:val="24"/>
          <w:szCs w:val="24"/>
        </w:rPr>
        <w:cr/>
      </w:r>
    </w:p>
    <w:p w:rsidR="001E5819" w:rsidRPr="006E5830" w:rsidRDefault="001E5819" w:rsidP="00A7191A">
      <w:pPr>
        <w:rPr>
          <w:rFonts w:ascii="Times New Roman" w:hAnsi="Times New Roman" w:cs="Times New Roman"/>
          <w:b/>
          <w:color w:val="000000"/>
          <w:sz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Serious Inhalation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297516" w:rsidRPr="00297516">
        <w:rPr>
          <w:rFonts w:ascii="Times New Roman" w:hAnsi="Times New Roman" w:cs="Times New Roman"/>
          <w:b/>
          <w:color w:val="000000"/>
          <w:sz w:val="24"/>
          <w:szCs w:val="20"/>
        </w:rPr>
        <w:t>Not available.</w:t>
      </w:r>
    </w:p>
    <w:p w:rsidR="002C2E6D" w:rsidRDefault="001E5819" w:rsidP="00A719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02DA">
        <w:rPr>
          <w:rFonts w:ascii="Times New Roman" w:hAnsi="Times New Roman" w:cs="Times New Roman"/>
          <w:b/>
          <w:bCs/>
          <w:sz w:val="28"/>
          <w:szCs w:val="24"/>
          <w:u w:val="single"/>
        </w:rPr>
        <w:t>Ingestion:</w:t>
      </w:r>
      <w:r w:rsidR="006E5830" w:rsidRPr="006E02D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7191A" w:rsidRPr="00A7191A">
        <w:rPr>
          <w:rFonts w:ascii="Times New Roman" w:hAnsi="Times New Roman" w:cs="Times New Roman"/>
          <w:b/>
          <w:sz w:val="24"/>
          <w:szCs w:val="24"/>
        </w:rPr>
        <w:t>Do not induce vomiting. Loosen tight clothing such as a collar, tie, belt or waistband. If the v</w:t>
      </w:r>
      <w:r w:rsidR="00A7191A">
        <w:rPr>
          <w:rFonts w:ascii="Times New Roman" w:hAnsi="Times New Roman" w:cs="Times New Roman"/>
          <w:b/>
          <w:sz w:val="24"/>
          <w:szCs w:val="24"/>
        </w:rPr>
        <w:t xml:space="preserve">ictim is not breathing, perform </w:t>
      </w:r>
      <w:r w:rsidR="00A7191A" w:rsidRPr="00A7191A">
        <w:rPr>
          <w:rFonts w:ascii="Times New Roman" w:hAnsi="Times New Roman" w:cs="Times New Roman"/>
          <w:b/>
          <w:sz w:val="24"/>
          <w:szCs w:val="24"/>
        </w:rPr>
        <w:t>mouth-to-mouth resuscitation. Seek immediate medical attention.</w:t>
      </w:r>
      <w:r w:rsidR="00A7191A" w:rsidRPr="00A7191A">
        <w:rPr>
          <w:rFonts w:ascii="Times New Roman" w:hAnsi="Times New Roman" w:cs="Times New Roman"/>
          <w:b/>
          <w:sz w:val="24"/>
          <w:szCs w:val="24"/>
        </w:rPr>
        <w:cr/>
      </w:r>
    </w:p>
    <w:p w:rsidR="00EC7780" w:rsidRPr="002C2E6D" w:rsidRDefault="001E5819" w:rsidP="002C2E6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E5830">
        <w:rPr>
          <w:rFonts w:ascii="Times New Roman" w:hAnsi="Times New Roman" w:cs="Times New Roman"/>
          <w:b/>
          <w:bCs/>
          <w:color w:val="000000"/>
          <w:sz w:val="28"/>
          <w:u w:val="single"/>
        </w:rPr>
        <w:t>Serious Ingestion</w:t>
      </w:r>
      <w:r w:rsidRPr="006E5830">
        <w:rPr>
          <w:rFonts w:ascii="Times New Roman" w:hAnsi="Times New Roman" w:cs="Times New Roman"/>
          <w:b/>
          <w:bCs/>
          <w:color w:val="000000"/>
          <w:sz w:val="24"/>
        </w:rPr>
        <w:t xml:space="preserve">: </w:t>
      </w:r>
      <w:r w:rsidR="006E02DA" w:rsidRPr="006E02DA">
        <w:rPr>
          <w:rFonts w:ascii="Times New Roman" w:hAnsi="Times New Roman" w:cs="Times New Roman"/>
          <w:b/>
          <w:color w:val="000000"/>
          <w:sz w:val="24"/>
        </w:rPr>
        <w:t>Not available.</w:t>
      </w:r>
      <w:r w:rsidR="006E02DA" w:rsidRPr="006E02DA">
        <w:rPr>
          <w:rFonts w:ascii="Times New Roman" w:hAnsi="Times New Roman" w:cs="Times New Roman"/>
          <w:b/>
          <w:color w:val="000000"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A60A21" w:rsidRDefault="00A60A21" w:rsidP="00A60A21">
      <w:pPr>
        <w:pStyle w:val="NoSpacing"/>
        <w:rPr>
          <w:rFonts w:ascii="Times New Roman" w:hAnsi="Times New Roman" w:cs="Times New Roman"/>
          <w:b/>
        </w:rPr>
      </w:pPr>
    </w:p>
    <w:p w:rsidR="00777506" w:rsidRPr="00777506" w:rsidRDefault="002C0BD4" w:rsidP="00777506">
      <w:pPr>
        <w:pStyle w:val="NoSpacing"/>
        <w:rPr>
          <w:rFonts w:ascii="Times New Roman" w:hAnsi="Times New Roman" w:cs="Times New Roman"/>
          <w:b/>
        </w:rPr>
      </w:pPr>
      <w:r w:rsidRPr="00F3378B">
        <w:rPr>
          <w:rFonts w:ascii="Times New Roman" w:hAnsi="Times New Roman" w:cs="Times New Roman"/>
          <w:b/>
          <w:bCs/>
          <w:sz w:val="28"/>
        </w:rPr>
        <w:t>Flammability of the Product</w:t>
      </w:r>
      <w:r w:rsidRPr="00A60A21">
        <w:rPr>
          <w:rFonts w:ascii="Times New Roman" w:hAnsi="Times New Roman" w:cs="Times New Roman"/>
          <w:b/>
          <w:bCs/>
        </w:rPr>
        <w:t xml:space="preserve">: </w:t>
      </w:r>
      <w:r w:rsidR="00A7191A" w:rsidRPr="00A7191A">
        <w:rPr>
          <w:rFonts w:ascii="Times New Roman" w:hAnsi="Times New Roman" w:cs="Times New Roman"/>
          <w:b/>
          <w:color w:val="000000"/>
          <w:sz w:val="24"/>
          <w:szCs w:val="20"/>
        </w:rPr>
        <w:t>May be combustible at high temperature.</w:t>
      </w:r>
      <w:r w:rsidR="00A7191A" w:rsidRPr="00A7191A">
        <w:rPr>
          <w:rFonts w:ascii="Times New Roman" w:hAnsi="Times New Roman" w:cs="Times New Roman"/>
          <w:b/>
          <w:color w:val="000000"/>
          <w:sz w:val="24"/>
          <w:szCs w:val="20"/>
        </w:rPr>
        <w:cr/>
      </w:r>
      <w:r w:rsidRPr="00777506">
        <w:rPr>
          <w:rFonts w:ascii="Times New Roman" w:hAnsi="Times New Roman" w:cs="Times New Roman"/>
          <w:b/>
          <w:sz w:val="28"/>
        </w:rPr>
        <w:t>Auto-Ignition Temperature</w:t>
      </w:r>
      <w:r w:rsidR="006743F6">
        <w:rPr>
          <w:rFonts w:ascii="Times New Roman" w:hAnsi="Times New Roman" w:cs="Times New Roman"/>
          <w:b/>
          <w:sz w:val="28"/>
        </w:rPr>
        <w:t xml:space="preserve">  </w:t>
      </w:r>
      <w:r w:rsidRPr="00777506">
        <w:rPr>
          <w:rFonts w:ascii="Times New Roman" w:hAnsi="Times New Roman" w:cs="Times New Roman"/>
          <w:b/>
        </w:rPr>
        <w:t xml:space="preserve">: </w:t>
      </w:r>
      <w:r w:rsidR="00901A3C" w:rsidRPr="00901A3C">
        <w:rPr>
          <w:rFonts w:ascii="Times New Roman" w:hAnsi="Times New Roman" w:cs="Times New Roman"/>
          <w:b/>
        </w:rPr>
        <w:t>Not available</w:t>
      </w:r>
    </w:p>
    <w:p w:rsidR="00102584" w:rsidRPr="00777506" w:rsidRDefault="002C0BD4" w:rsidP="00777506">
      <w:pPr>
        <w:pStyle w:val="NoSpacing"/>
        <w:rPr>
          <w:rFonts w:ascii="Times New Roman" w:hAnsi="Times New Roman" w:cs="Times New Roman"/>
          <w:b/>
        </w:rPr>
      </w:pPr>
      <w:r w:rsidRPr="00777506">
        <w:rPr>
          <w:rFonts w:ascii="Times New Roman" w:hAnsi="Times New Roman" w:cs="Times New Roman"/>
          <w:b/>
          <w:bCs/>
          <w:sz w:val="28"/>
        </w:rPr>
        <w:t>Flash Points</w:t>
      </w:r>
      <w:r w:rsidRPr="00777506">
        <w:rPr>
          <w:rFonts w:ascii="Times New Roman" w:hAnsi="Times New Roman" w:cs="Times New Roman"/>
          <w:b/>
          <w:bCs/>
        </w:rPr>
        <w:t xml:space="preserve">: </w:t>
      </w:r>
      <w:r w:rsidR="00102584" w:rsidRPr="00777506">
        <w:rPr>
          <w:rFonts w:ascii="Times New Roman" w:hAnsi="Times New Roman" w:cs="Times New Roman"/>
          <w:b/>
        </w:rPr>
        <w:t>Not available.</w:t>
      </w:r>
    </w:p>
    <w:p w:rsidR="002C0BD4" w:rsidRPr="00777506" w:rsidRDefault="002C0BD4" w:rsidP="00A60A21">
      <w:pPr>
        <w:pStyle w:val="NoSpacing"/>
        <w:rPr>
          <w:rFonts w:ascii="Times New Roman" w:hAnsi="Times New Roman" w:cs="Times New Roman"/>
          <w:b/>
        </w:rPr>
      </w:pPr>
      <w:r w:rsidRPr="00777506">
        <w:rPr>
          <w:rFonts w:ascii="Times New Roman" w:hAnsi="Times New Roman" w:cs="Times New Roman"/>
          <w:b/>
          <w:sz w:val="28"/>
        </w:rPr>
        <w:t>Flammable Limits</w:t>
      </w:r>
      <w:r w:rsidRPr="00777506">
        <w:rPr>
          <w:rFonts w:ascii="Times New Roman" w:hAnsi="Times New Roman" w:cs="Times New Roman"/>
          <w:b/>
        </w:rPr>
        <w:t xml:space="preserve">: </w:t>
      </w:r>
      <w:r w:rsidRPr="00777506">
        <w:rPr>
          <w:rFonts w:ascii="Times New Roman" w:hAnsi="Times New Roman" w:cs="Times New Roman"/>
          <w:b/>
          <w:sz w:val="24"/>
        </w:rPr>
        <w:t>Not available</w:t>
      </w:r>
      <w:r w:rsidRPr="00777506">
        <w:rPr>
          <w:rFonts w:ascii="Times New Roman" w:hAnsi="Times New Roman" w:cs="Times New Roman"/>
          <w:b/>
        </w:rPr>
        <w:t>.</w:t>
      </w:r>
    </w:p>
    <w:p w:rsidR="00A7191A" w:rsidRDefault="002C0BD4" w:rsidP="002865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77506">
        <w:rPr>
          <w:rFonts w:ascii="Times New Roman" w:hAnsi="Times New Roman" w:cs="Times New Roman"/>
          <w:b/>
          <w:bCs/>
          <w:sz w:val="28"/>
          <w:szCs w:val="24"/>
        </w:rPr>
        <w:t>Products of Combustion</w:t>
      </w:r>
      <w:r w:rsidRPr="0077750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7191A" w:rsidRPr="00A7191A">
        <w:rPr>
          <w:rFonts w:ascii="Times New Roman" w:hAnsi="Times New Roman" w:cs="Times New Roman"/>
          <w:b/>
          <w:sz w:val="24"/>
          <w:szCs w:val="24"/>
        </w:rPr>
        <w:t>These products are carbon oxides (CO, CO2). Some metallic oxides.</w:t>
      </w:r>
    </w:p>
    <w:p w:rsidR="00A7191A" w:rsidRDefault="00A7191A" w:rsidP="00286500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A7191A" w:rsidRPr="002C2E6D" w:rsidRDefault="00A7191A" w:rsidP="00A719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A7191A" w:rsidTr="00842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7191A" w:rsidRPr="007B71FE" w:rsidRDefault="00A7191A" w:rsidP="008422E5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5: Fire and Explosion Data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A7191A" w:rsidRDefault="00A7191A" w:rsidP="00A7191A">
      <w:pPr>
        <w:pStyle w:val="NoSpacing"/>
        <w:rPr>
          <w:rFonts w:ascii="Times New Roman" w:hAnsi="Times New Roman" w:cs="Times New Roman"/>
          <w:b/>
        </w:rPr>
      </w:pPr>
    </w:p>
    <w:p w:rsidR="00286500" w:rsidRDefault="002C0BD4" w:rsidP="002865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5446">
        <w:rPr>
          <w:rFonts w:ascii="Times New Roman" w:hAnsi="Times New Roman" w:cs="Times New Roman"/>
          <w:b/>
          <w:sz w:val="28"/>
          <w:szCs w:val="24"/>
        </w:rPr>
        <w:t>Fire Hazards in Presence of Various Substances</w:t>
      </w:r>
      <w:r w:rsidRPr="00A60A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86500" w:rsidRPr="00286500">
        <w:rPr>
          <w:rFonts w:ascii="Times New Roman" w:hAnsi="Times New Roman" w:cs="Times New Roman"/>
          <w:b/>
          <w:sz w:val="24"/>
          <w:szCs w:val="24"/>
        </w:rPr>
        <w:t>Not available</w:t>
      </w:r>
    </w:p>
    <w:p w:rsidR="00A7191A" w:rsidRDefault="002C0BD4" w:rsidP="00A7191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65446">
        <w:rPr>
          <w:rFonts w:ascii="Times New Roman" w:hAnsi="Times New Roman" w:cs="Times New Roman"/>
          <w:b/>
          <w:sz w:val="28"/>
          <w:szCs w:val="24"/>
        </w:rPr>
        <w:t>Explosion Hazards in Presence of Various Substances</w:t>
      </w:r>
      <w:r w:rsidRPr="00A60A21">
        <w:rPr>
          <w:rFonts w:ascii="Times New Roman" w:hAnsi="Times New Roman" w:cs="Times New Roman"/>
          <w:b/>
          <w:sz w:val="24"/>
          <w:szCs w:val="24"/>
        </w:rPr>
        <w:t>:</w:t>
      </w:r>
    </w:p>
    <w:p w:rsidR="00A7191A" w:rsidRDefault="00286500" w:rsidP="00A7191A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286500">
        <w:t xml:space="preserve"> </w:t>
      </w:r>
      <w:r w:rsidR="00A7191A" w:rsidRPr="00A7191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Risks of explosion of the product in presence of mechanical impact: Not available. </w:t>
      </w:r>
    </w:p>
    <w:p w:rsidR="00F3378B" w:rsidRPr="00A7191A" w:rsidRDefault="00A7191A" w:rsidP="00A7191A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A7191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Risks of explosion of the pro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duct in </w:t>
      </w:r>
      <w:r w:rsidRPr="00A7191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presence of static discharge: Not available.</w:t>
      </w:r>
      <w:r w:rsidRPr="00A7191A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cr/>
      </w:r>
      <w:r w:rsidR="002C0BD4" w:rsidRPr="00F3378B">
        <w:rPr>
          <w:rFonts w:ascii="Times New Roman" w:hAnsi="Times New Roman" w:cs="Times New Roman"/>
          <w:b/>
          <w:sz w:val="28"/>
          <w:szCs w:val="24"/>
        </w:rPr>
        <w:t xml:space="preserve">Fire Fighting Media and Instructions: </w:t>
      </w:r>
    </w:p>
    <w:p w:rsidR="00A7191A" w:rsidRDefault="00A7191A" w:rsidP="00286500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19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SMALL FIRE: Use DRY chemical powder. </w:t>
      </w:r>
    </w:p>
    <w:p w:rsidR="002C0BD4" w:rsidRDefault="00A7191A" w:rsidP="00286500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  <w:r w:rsidRPr="00A719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LARGE FIRE: Use water spray, fog or foam. Do not use water jet.</w:t>
      </w:r>
      <w:r w:rsidRPr="00A719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cr/>
      </w:r>
      <w:r w:rsidR="002C0BD4" w:rsidRPr="00E65446">
        <w:rPr>
          <w:rFonts w:ascii="Times New Roman" w:hAnsi="Times New Roman" w:cs="Times New Roman"/>
          <w:b/>
          <w:sz w:val="28"/>
          <w:szCs w:val="24"/>
        </w:rPr>
        <w:t>Special Remarks on Fire Hazards</w:t>
      </w:r>
      <w:r w:rsidR="002C0BD4" w:rsidRPr="00A60A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01A3C" w:rsidRPr="00901A3C">
        <w:rPr>
          <w:rFonts w:ascii="Times New Roman" w:hAnsi="Times New Roman" w:cs="Times New Roman"/>
          <w:b/>
          <w:sz w:val="24"/>
          <w:szCs w:val="24"/>
        </w:rPr>
        <w:t>Not available.</w:t>
      </w:r>
      <w:r w:rsidR="00901A3C" w:rsidRPr="00901A3C">
        <w:rPr>
          <w:rFonts w:ascii="Times New Roman" w:hAnsi="Times New Roman" w:cs="Times New Roman"/>
          <w:b/>
          <w:sz w:val="24"/>
          <w:szCs w:val="24"/>
        </w:rPr>
        <w:cr/>
      </w:r>
      <w:r w:rsidR="002C0BD4" w:rsidRPr="00E65446">
        <w:rPr>
          <w:rFonts w:ascii="Times New Roman" w:hAnsi="Times New Roman" w:cs="Times New Roman"/>
          <w:b/>
          <w:bCs/>
          <w:color w:val="000000"/>
          <w:sz w:val="28"/>
          <w:szCs w:val="24"/>
        </w:rPr>
        <w:t>Special Remarks on Explosion Hazards</w:t>
      </w:r>
      <w:r w:rsidR="002C0BD4" w:rsidRPr="00A60A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2C0BD4" w:rsidRPr="00A60A21">
        <w:rPr>
          <w:rFonts w:ascii="Times New Roman" w:hAnsi="Times New Roman" w:cs="Times New Roman"/>
          <w:b/>
          <w:color w:val="000000"/>
          <w:sz w:val="24"/>
          <w:szCs w:val="24"/>
        </w:rPr>
        <w:t>Not available</w:t>
      </w:r>
      <w:r w:rsidR="002C0BD4" w:rsidRPr="00A60A21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867FCA" w:rsidRPr="00A60A21" w:rsidRDefault="00867FCA" w:rsidP="00286500">
      <w:pPr>
        <w:pStyle w:val="NoSpacing"/>
        <w:rPr>
          <w:rFonts w:ascii="Times New Roman" w:hAnsi="Times New Roman" w:cs="Times New Roman"/>
          <w:b/>
          <w:color w:val="000000"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6: Accidental Release Measures</w:t>
            </w:r>
          </w:p>
        </w:tc>
      </w:tr>
    </w:tbl>
    <w:p w:rsidR="00BA4095" w:rsidRPr="00EA4125" w:rsidRDefault="00BA4095" w:rsidP="00EA4125">
      <w:pPr>
        <w:pStyle w:val="NoSpacing"/>
      </w:pPr>
    </w:p>
    <w:p w:rsidR="00BA4095" w:rsidRPr="00BA4095" w:rsidRDefault="00BA4095" w:rsidP="00BA4095">
      <w:pPr>
        <w:pStyle w:val="NoSpacing"/>
      </w:pPr>
      <w:r w:rsidRPr="00BA4095">
        <w:rPr>
          <w:rFonts w:ascii="Times New Roman" w:hAnsi="Times New Roman" w:cs="Times New Roman"/>
          <w:b/>
          <w:sz w:val="28"/>
          <w:u w:val="single"/>
        </w:rPr>
        <w:t>Small Spill</w:t>
      </w:r>
      <w:r w:rsidRPr="00BA4095">
        <w:t>:</w:t>
      </w:r>
    </w:p>
    <w:p w:rsidR="00F3378B" w:rsidRDefault="00DA1164" w:rsidP="00DA116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Use appropriate tools to put the spilled solid in a convenient waste disposal container. Finish cleani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ng by spreading water on 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the contaminated surface and dispose of according to local and regional authority requirements.</w:t>
      </w:r>
    </w:p>
    <w:p w:rsidR="00F3378B" w:rsidRPr="00EA4125" w:rsidRDefault="00F3378B" w:rsidP="00EA4125">
      <w:pPr>
        <w:pStyle w:val="NoSpacing"/>
        <w:rPr>
          <w:szCs w:val="27"/>
        </w:rPr>
      </w:pPr>
    </w:p>
    <w:p w:rsidR="00BA4095" w:rsidRDefault="00BA4095" w:rsidP="009F12E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BA4095">
        <w:rPr>
          <w:rFonts w:ascii="Times New Roman" w:hAnsi="Times New Roman" w:cs="Times New Roman"/>
          <w:b/>
          <w:sz w:val="28"/>
          <w:u w:val="single"/>
        </w:rPr>
        <w:t>Large Spill:</w:t>
      </w:r>
    </w:p>
    <w:p w:rsidR="0011262B" w:rsidRPr="00DA1164" w:rsidRDefault="00DA1164" w:rsidP="00DA1164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Use a shovel to put the material into a convenient waste disposal container. Finish cle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aning by spreading water on the 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contaminated surface and allow to evacuate through the sanitary system.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A4095" w:rsidRPr="00EA4125" w:rsidRDefault="00BA4095" w:rsidP="00EA4125">
      <w:pPr>
        <w:pStyle w:val="NoSpacing"/>
      </w:pPr>
    </w:p>
    <w:p w:rsidR="0091644D" w:rsidRDefault="0091644D" w:rsidP="0091644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91644D">
        <w:rPr>
          <w:rFonts w:ascii="Times New Roman" w:hAnsi="Times New Roman" w:cs="Times New Roman"/>
          <w:b/>
          <w:sz w:val="28"/>
          <w:u w:val="single"/>
        </w:rPr>
        <w:t>Precautions: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</w:p>
    <w:p w:rsidR="00161CC8" w:rsidRDefault="00DA1164" w:rsidP="00DA1164">
      <w:pPr>
        <w:pStyle w:val="NoSpacing"/>
      </w:pP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Keep away from heat. Keep away from sources of ignition. Empty containers pose a fire risk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, evaporate the residue under a 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fume hood. Ground all equipment containing material. Do not breathe dust.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cr/>
      </w:r>
    </w:p>
    <w:p w:rsidR="00DA1164" w:rsidRPr="00DA1164" w:rsidRDefault="0091644D" w:rsidP="00DA1164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A1164">
        <w:rPr>
          <w:rFonts w:ascii="Times New Roman" w:hAnsi="Times New Roman" w:cs="Times New Roman"/>
          <w:b/>
          <w:sz w:val="28"/>
          <w:szCs w:val="24"/>
          <w:u w:val="single"/>
        </w:rPr>
        <w:t xml:space="preserve">Storage:  </w:t>
      </w:r>
    </w:p>
    <w:p w:rsidR="0091644D" w:rsidRDefault="00DA1164" w:rsidP="00DA116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164">
        <w:rPr>
          <w:rFonts w:ascii="Times New Roman" w:eastAsia="Times New Roman" w:hAnsi="Times New Roman" w:cs="Times New Roman"/>
          <w:b/>
          <w:sz w:val="24"/>
          <w:szCs w:val="24"/>
        </w:rPr>
        <w:t>Keep container dry. Keep in a cool place. Ground all equipment containing material. Keep container tightly closed. Keep in a cool, well-ventilated place. Combustible materials should be stored away from extreme heat and away from strong oxidizing agents.</w:t>
      </w:r>
    </w:p>
    <w:p w:rsidR="00DA1164" w:rsidRDefault="00DA1164" w:rsidP="00DA116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1164" w:rsidRPr="00DA1164" w:rsidRDefault="00DA1164" w:rsidP="00DA1164">
      <w:pPr>
        <w:pStyle w:val="NoSpacing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1164" w:rsidRPr="00DA1164" w:rsidRDefault="00DA1164" w:rsidP="00DA1164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8: Exposure Controls/Personal Protection</w:t>
            </w:r>
          </w:p>
        </w:tc>
      </w:tr>
    </w:tbl>
    <w:p w:rsidR="0091644D" w:rsidRDefault="0091644D" w:rsidP="00E45EDE">
      <w:pPr>
        <w:pStyle w:val="NoSpacing"/>
      </w:pPr>
    </w:p>
    <w:p w:rsidR="0091644D" w:rsidRPr="0091644D" w:rsidRDefault="0091644D" w:rsidP="0091644D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Engineering Controls:</w:t>
      </w:r>
    </w:p>
    <w:p w:rsidR="00F3378B" w:rsidRDefault="00DA1164" w:rsidP="00DA1164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Use process enclosures, local exhaust ventilation, or other engineering controls to keep ai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rborne levels below recommended 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exposure limits. If user operations generate dust, fume or mist, use ventilation to keep ex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posure to airborne contaminants 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below the exposure limit.</w:t>
      </w:r>
    </w:p>
    <w:p w:rsidR="00DA1164" w:rsidRPr="00F3378B" w:rsidRDefault="00DA1164" w:rsidP="00DA1164">
      <w:pPr>
        <w:pStyle w:val="NoSpacing"/>
      </w:pPr>
    </w:p>
    <w:p w:rsidR="00F3378B" w:rsidRDefault="0091644D" w:rsidP="00F3378B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Personal Protection</w:t>
      </w:r>
      <w:r w:rsidRPr="0091644D">
        <w:rPr>
          <w:rFonts w:ascii="Times New Roman" w:hAnsi="Times New Roman" w:cs="Times New Roman"/>
          <w:b/>
          <w:sz w:val="24"/>
          <w:szCs w:val="24"/>
        </w:rPr>
        <w:t>:</w:t>
      </w:r>
      <w:r w:rsidR="00DA11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1164"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Safety glasses. Lab coat.</w:t>
      </w:r>
    </w:p>
    <w:p w:rsidR="00DA1164" w:rsidRPr="00DA1164" w:rsidRDefault="00DA1164" w:rsidP="00F3378B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644D" w:rsidRPr="0091644D" w:rsidRDefault="0091644D" w:rsidP="005349EA">
      <w:pPr>
        <w:pStyle w:val="NoSpacing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1644D">
        <w:rPr>
          <w:rFonts w:ascii="Times New Roman" w:hAnsi="Times New Roman" w:cs="Times New Roman"/>
          <w:b/>
          <w:sz w:val="28"/>
          <w:szCs w:val="24"/>
          <w:u w:val="single"/>
        </w:rPr>
        <w:t>Personal Protection in Case of a Large Spill:</w:t>
      </w:r>
    </w:p>
    <w:p w:rsidR="00A42A25" w:rsidRPr="00DA1164" w:rsidRDefault="00DA1164" w:rsidP="00DA1164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Splash goggles. Full suit. Boots. Gloves. Suggested protective clothing might not be sufficie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nt; consult a specialist BEFORE 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handling this product.</w:t>
      </w:r>
      <w:r w:rsidRPr="00DA1164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cr/>
      </w:r>
    </w:p>
    <w:p w:rsidR="00EB0800" w:rsidRDefault="0091644D" w:rsidP="00DA1164">
      <w:pPr>
        <w:pStyle w:val="NoSpacing"/>
        <w:rPr>
          <w:rFonts w:ascii="Times New Roman" w:hAnsi="Times New Roman" w:cs="Times New Roman"/>
          <w:b/>
          <w:sz w:val="24"/>
        </w:rPr>
      </w:pPr>
      <w:r w:rsidRPr="00F3378B">
        <w:rPr>
          <w:rFonts w:ascii="Times New Roman" w:hAnsi="Times New Roman" w:cs="Times New Roman"/>
          <w:b/>
          <w:sz w:val="28"/>
          <w:szCs w:val="28"/>
          <w:u w:val="single"/>
        </w:rPr>
        <w:t>Exposure Limits</w:t>
      </w:r>
      <w:r w:rsidRPr="00F3378B">
        <w:rPr>
          <w:rFonts w:ascii="Times New Roman" w:hAnsi="Times New Roman" w:cs="Times New Roman"/>
          <w:b/>
          <w:sz w:val="28"/>
          <w:szCs w:val="28"/>
        </w:rPr>
        <w:t>:</w:t>
      </w:r>
      <w:r w:rsidRPr="0091644D">
        <w:rPr>
          <w:szCs w:val="24"/>
        </w:rPr>
        <w:t xml:space="preserve"> </w:t>
      </w:r>
      <w:r w:rsidR="00DA1164" w:rsidRPr="00DA1164">
        <w:rPr>
          <w:rFonts w:ascii="Times New Roman" w:hAnsi="Times New Roman" w:cs="Times New Roman"/>
          <w:b/>
          <w:sz w:val="24"/>
        </w:rPr>
        <w:t>Not available</w:t>
      </w:r>
    </w:p>
    <w:p w:rsidR="00DA1164" w:rsidRPr="00F3378B" w:rsidRDefault="00DA1164" w:rsidP="00DA1164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7B71FE" w:rsidRDefault="00EB080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5A6D74" w:rsidRDefault="005A6D74" w:rsidP="00EB0800">
      <w:pPr>
        <w:pStyle w:val="NoSpacing"/>
      </w:pPr>
    </w:p>
    <w:p w:rsidR="007351E8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Physical state and appearance</w:t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51E8">
        <w:rPr>
          <w:rFonts w:ascii="Times New Roman" w:hAnsi="Times New Roman" w:cs="Times New Roman"/>
          <w:b/>
          <w:sz w:val="24"/>
          <w:szCs w:val="24"/>
        </w:rPr>
        <w:t>Crystalline solid.</w:t>
      </w:r>
    </w:p>
    <w:p w:rsidR="00DA1164" w:rsidRDefault="00EB0800" w:rsidP="00EB0800">
      <w:pPr>
        <w:pStyle w:val="NoSpacing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Odor</w:t>
      </w:r>
      <w:r w:rsidR="006743F6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A1164" w:rsidRPr="00DA1164">
        <w:rPr>
          <w:rFonts w:ascii="Times New Roman" w:hAnsi="Times New Roman" w:cs="Times New Roman"/>
          <w:b/>
          <w:color w:val="000000"/>
          <w:sz w:val="24"/>
          <w:szCs w:val="20"/>
        </w:rPr>
        <w:t>Not available.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Taste</w:t>
      </w:r>
      <w:r w:rsidR="006743F6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920829" w:rsidRDefault="00EB0800" w:rsidP="00EB0800">
      <w:pPr>
        <w:pStyle w:val="NoSpacing"/>
        <w:rPr>
          <w:rFonts w:ascii="Helvetica" w:hAnsi="Helvetica"/>
          <w:color w:val="000000"/>
          <w:sz w:val="20"/>
          <w:szCs w:val="20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Molecular Weight</w:t>
      </w:r>
      <w:r w:rsidR="00DA1164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1164" w:rsidRPr="00DA1164">
        <w:rPr>
          <w:rFonts w:ascii="Times New Roman" w:hAnsi="Times New Roman" w:cs="Times New Roman"/>
          <w:b/>
          <w:color w:val="000000"/>
          <w:sz w:val="24"/>
          <w:szCs w:val="20"/>
        </w:rPr>
        <w:t>426.35 g/mole</w:t>
      </w:r>
    </w:p>
    <w:p w:rsidR="00DA1164" w:rsidRDefault="00EB0800" w:rsidP="00EB0800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Color</w:t>
      </w:r>
      <w:r w:rsidR="006743F6">
        <w:rPr>
          <w:rFonts w:ascii="Times New Roman" w:hAnsi="Times New Roman" w:cs="Times New Roman"/>
          <w:b/>
          <w:bCs/>
          <w:sz w:val="28"/>
          <w:szCs w:val="24"/>
        </w:rPr>
        <w:t xml:space="preserve">  </w:t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51E8" w:rsidRPr="007351E8">
        <w:rPr>
          <w:rFonts w:ascii="Times New Roman" w:hAnsi="Times New Roman" w:cs="Times New Roman"/>
          <w:b/>
          <w:color w:val="000000"/>
          <w:sz w:val="24"/>
          <w:szCs w:val="24"/>
        </w:rPr>
        <w:t>beige</w:t>
      </w:r>
    </w:p>
    <w:p w:rsidR="00EB0800" w:rsidRPr="005A6D74" w:rsidRDefault="00EB0800" w:rsidP="00EB080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pH (1% soln/water)</w:t>
      </w:r>
      <w:r w:rsidR="00DA1164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51E8" w:rsidRPr="007351E8">
        <w:rPr>
          <w:rFonts w:ascii="Times New Roman" w:hAnsi="Times New Roman" w:cs="Times New Roman"/>
          <w:b/>
          <w:sz w:val="24"/>
          <w:szCs w:val="24"/>
        </w:rPr>
        <w:t>6,5 - 8,0</w:t>
      </w:r>
    </w:p>
    <w:p w:rsidR="00DA1164" w:rsidRDefault="00EB0800" w:rsidP="004702BF">
      <w:pPr>
        <w:pStyle w:val="NoSpacing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Boiling Point</w:t>
      </w:r>
      <w:r w:rsidR="00DA1164">
        <w:rPr>
          <w:rFonts w:ascii="Times New Roman" w:hAnsi="Times New Roman" w:cs="Times New Roman"/>
          <w:b/>
          <w:sz w:val="28"/>
          <w:szCs w:val="24"/>
        </w:rPr>
        <w:tab/>
      </w:r>
      <w:r w:rsidR="00DA1164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A1164" w:rsidRPr="00DA1164">
        <w:rPr>
          <w:rFonts w:ascii="Times New Roman" w:hAnsi="Times New Roman" w:cs="Times New Roman"/>
          <w:b/>
          <w:color w:val="000000"/>
          <w:sz w:val="24"/>
          <w:szCs w:val="20"/>
        </w:rPr>
        <w:t>Not available.</w:t>
      </w:r>
      <w:r w:rsidR="00DA1164" w:rsidRPr="00DA1164">
        <w:rPr>
          <w:rFonts w:ascii="Times New Roman" w:hAnsi="Times New Roman" w:cs="Times New Roman"/>
          <w:b/>
          <w:color w:val="000000"/>
          <w:sz w:val="24"/>
          <w:szCs w:val="20"/>
        </w:rPr>
        <w:cr/>
      </w:r>
      <w:r w:rsidRPr="005A6D74">
        <w:rPr>
          <w:rFonts w:ascii="Times New Roman" w:hAnsi="Times New Roman" w:cs="Times New Roman"/>
          <w:b/>
          <w:bCs/>
          <w:sz w:val="28"/>
          <w:szCs w:val="24"/>
        </w:rPr>
        <w:t>Melting Point</w:t>
      </w:r>
      <w:r w:rsidR="006743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DA116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351E8" w:rsidRPr="007351E8">
        <w:rPr>
          <w:rFonts w:ascii="Times New Roman" w:hAnsi="Times New Roman" w:cs="Times New Roman"/>
          <w:b/>
          <w:color w:val="000000"/>
          <w:sz w:val="24"/>
          <w:szCs w:val="20"/>
        </w:rPr>
        <w:t>166 °C</w:t>
      </w:r>
    </w:p>
    <w:p w:rsidR="00436F67" w:rsidRDefault="00EB0800" w:rsidP="004702BF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Critical Temperature</w:t>
      </w:r>
      <w:r w:rsidR="006743F6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  <w:r w:rsidR="004702BF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C0DC5" w:rsidRDefault="00EB0800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Specific Gravity</w:t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351E8"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161CC8" w:rsidRDefault="00EB0800" w:rsidP="00DA1164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Pressure</w:t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applicable.</w:t>
      </w:r>
      <w:r w:rsidR="00DA116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Density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Volatility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Odor Threshold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6C7092" w:rsidRPr="006C7092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Water/Oil Dist</w:t>
      </w:r>
      <w:r w:rsidRPr="005A6D74">
        <w:rPr>
          <w:rFonts w:ascii="Times New Roman" w:hAnsi="Times New Roman" w:cs="Times New Roman"/>
          <w:b/>
          <w:sz w:val="24"/>
          <w:szCs w:val="24"/>
        </w:rPr>
        <w:t>. Coeff.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51E8">
        <w:rPr>
          <w:rFonts w:ascii="Times New Roman" w:hAnsi="Times New Roman" w:cs="Times New Roman"/>
          <w:b/>
          <w:sz w:val="24"/>
          <w:szCs w:val="24"/>
        </w:rPr>
        <w:tab/>
      </w:r>
      <w:r w:rsidR="007351E8">
        <w:rPr>
          <w:rFonts w:ascii="Times New Roman" w:hAnsi="Times New Roman" w:cs="Times New Roman"/>
          <w:b/>
          <w:sz w:val="24"/>
          <w:szCs w:val="24"/>
        </w:rPr>
        <w:tab/>
      </w:r>
      <w:r w:rsidR="007351E8">
        <w:rPr>
          <w:rFonts w:ascii="Times New Roman" w:hAnsi="Times New Roman" w:cs="Times New Roman"/>
          <w:b/>
          <w:sz w:val="24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5A6D74" w:rsidRPr="005A6D74" w:rsidRDefault="005A6D74" w:rsidP="005A6D7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Ionicity (in Water)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AD1B76" w:rsidRDefault="005A6D74" w:rsidP="008B33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Dispersion Properties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33E4" w:rsidRPr="008B33E4">
        <w:rPr>
          <w:rFonts w:ascii="Times New Roman" w:hAnsi="Times New Roman" w:cs="Times New Roman"/>
          <w:b/>
          <w:sz w:val="24"/>
          <w:szCs w:val="24"/>
        </w:rPr>
        <w:t>See solubility in water.</w:t>
      </w:r>
    </w:p>
    <w:p w:rsidR="00083B24" w:rsidRDefault="005A6D74" w:rsidP="00920829">
      <w:pPr>
        <w:rPr>
          <w:rFonts w:ascii="Times New Roman" w:eastAsia="Times New Roman" w:hAnsi="Times New Roman" w:cs="Times New Roman"/>
          <w:b/>
          <w:color w:val="000000"/>
          <w:sz w:val="32"/>
          <w:szCs w:val="27"/>
        </w:rPr>
      </w:pPr>
      <w:r w:rsidRPr="005A6D74">
        <w:rPr>
          <w:rFonts w:ascii="Times New Roman" w:hAnsi="Times New Roman" w:cs="Times New Roman"/>
          <w:b/>
          <w:bCs/>
          <w:color w:val="000000"/>
          <w:sz w:val="28"/>
          <w:szCs w:val="24"/>
        </w:rPr>
        <w:t>Solubility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7351E8"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920829" w:rsidRPr="0092082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Easily soluble in hot water.</w:t>
      </w:r>
      <w:r w:rsidR="00920829" w:rsidRPr="00920829">
        <w:rPr>
          <w:rFonts w:ascii="Times New Roman" w:eastAsia="Times New Roman" w:hAnsi="Times New Roman" w:cs="Times New Roman"/>
          <w:b/>
          <w:color w:val="000000"/>
          <w:sz w:val="32"/>
          <w:szCs w:val="27"/>
        </w:rPr>
        <w:t xml:space="preserve"> </w:t>
      </w:r>
    </w:p>
    <w:p w:rsidR="00DA1164" w:rsidRPr="00920829" w:rsidRDefault="00DA1164" w:rsidP="00920829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10: Stability and Reactivity Data</w:t>
            </w:r>
          </w:p>
        </w:tc>
      </w:tr>
    </w:tbl>
    <w:p w:rsid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319E4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bCs/>
          <w:sz w:val="28"/>
          <w:szCs w:val="24"/>
        </w:rPr>
        <w:t>Stability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9267D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283D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319E4" w:rsidRPr="000319E4">
        <w:rPr>
          <w:rFonts w:ascii="Times New Roman" w:hAnsi="Times New Roman" w:cs="Times New Roman"/>
          <w:b/>
          <w:sz w:val="24"/>
          <w:szCs w:val="24"/>
        </w:rPr>
        <w:t>The product is stable.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Instability Temperature</w:t>
      </w:r>
      <w:r w:rsidR="009267D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Conditions of Instability</w:t>
      </w:r>
      <w:r w:rsidR="009267D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Incompatibility with various substances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bCs/>
          <w:sz w:val="28"/>
          <w:szCs w:val="24"/>
        </w:rPr>
        <w:t>Corrosivity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6743F6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9267D8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283D7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83D70">
        <w:rPr>
          <w:rFonts w:ascii="Times New Roman" w:hAnsi="Times New Roman" w:cs="Times New Roman"/>
          <w:b/>
          <w:sz w:val="24"/>
          <w:szCs w:val="24"/>
        </w:rPr>
        <w:t>Non-corrosive in presence of glass.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Special Remarks on Reactivity</w:t>
      </w:r>
      <w:r w:rsidR="00290717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9267D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283D70" w:rsidRPr="00283D70" w:rsidRDefault="00283D70" w:rsidP="00283D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83D70">
        <w:rPr>
          <w:rFonts w:ascii="Times New Roman" w:hAnsi="Times New Roman" w:cs="Times New Roman"/>
          <w:b/>
          <w:sz w:val="28"/>
          <w:szCs w:val="24"/>
        </w:rPr>
        <w:t>Special Remarks on Corrosivity</w:t>
      </w:r>
      <w:r w:rsidR="009267D8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83D70">
        <w:rPr>
          <w:rFonts w:ascii="Times New Roman" w:hAnsi="Times New Roman" w:cs="Times New Roman"/>
          <w:b/>
          <w:sz w:val="24"/>
          <w:szCs w:val="24"/>
        </w:rPr>
        <w:t>: Not available.</w:t>
      </w:r>
    </w:p>
    <w:p w:rsidR="006E16C6" w:rsidRPr="006E16C6" w:rsidRDefault="00283D70" w:rsidP="006E16C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3D70">
        <w:rPr>
          <w:rFonts w:ascii="Times New Roman" w:hAnsi="Times New Roman" w:cs="Times New Roman"/>
          <w:b/>
          <w:bCs/>
          <w:color w:val="000000"/>
          <w:sz w:val="28"/>
          <w:szCs w:val="24"/>
        </w:rPr>
        <w:t>Polymerization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ab/>
      </w:r>
      <w:r w:rsidR="009267D8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 </w:t>
      </w:r>
      <w:r w:rsidRPr="00283D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0319E4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Pr="00283D7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07700D" w:rsidRPr="00083B24" w:rsidRDefault="0007700D" w:rsidP="00083B24">
      <w:pPr>
        <w:pStyle w:val="NoSpacing"/>
      </w:pPr>
    </w:p>
    <w:p w:rsidR="006E16C6" w:rsidRPr="0007700D" w:rsidRDefault="006E16C6" w:rsidP="006E16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743F6">
        <w:rPr>
          <w:rFonts w:ascii="Times New Roman" w:hAnsi="Times New Roman" w:cs="Times New Roman"/>
          <w:b/>
          <w:bCs/>
          <w:sz w:val="28"/>
          <w:szCs w:val="24"/>
          <w:u w:val="single"/>
        </w:rPr>
        <w:t>Routes of Entry</w:t>
      </w:r>
      <w:r w:rsidRPr="006743F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770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3683">
        <w:rPr>
          <w:rFonts w:ascii="Times New Roman" w:hAnsi="Times New Roman" w:cs="Times New Roman"/>
          <w:b/>
          <w:sz w:val="24"/>
          <w:szCs w:val="24"/>
        </w:rPr>
        <w:t>Not available</w:t>
      </w:r>
      <w:r w:rsidR="00AC2907" w:rsidRPr="00AC2907">
        <w:rPr>
          <w:rFonts w:ascii="Times New Roman" w:hAnsi="Times New Roman" w:cs="Times New Roman"/>
          <w:b/>
          <w:sz w:val="24"/>
          <w:szCs w:val="24"/>
        </w:rPr>
        <w:t>.</w:t>
      </w:r>
    </w:p>
    <w:p w:rsidR="00FB3E91" w:rsidRDefault="006E16C6" w:rsidP="006E16C6">
      <w:pPr>
        <w:pStyle w:val="NoSpacing"/>
        <w:rPr>
          <w:rFonts w:ascii="Helvetica" w:hAnsi="Helvetica"/>
          <w:color w:val="000000"/>
          <w:sz w:val="20"/>
          <w:szCs w:val="20"/>
        </w:rPr>
      </w:pPr>
      <w:r w:rsidRPr="006743F6">
        <w:rPr>
          <w:rFonts w:ascii="Times New Roman" w:hAnsi="Times New Roman" w:cs="Times New Roman"/>
          <w:b/>
          <w:sz w:val="28"/>
          <w:szCs w:val="24"/>
          <w:u w:val="single"/>
        </w:rPr>
        <w:t>Toxicity to Animals</w:t>
      </w:r>
      <w:r w:rsidRPr="006743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341B8" w:rsidRPr="009341B8">
        <w:t xml:space="preserve"> </w:t>
      </w:r>
      <w:r w:rsidR="00713683" w:rsidRPr="00713683">
        <w:rPr>
          <w:rFonts w:ascii="Times New Roman" w:hAnsi="Times New Roman" w:cs="Times New Roman"/>
          <w:b/>
          <w:color w:val="000000"/>
          <w:sz w:val="24"/>
          <w:szCs w:val="24"/>
        </w:rPr>
        <w:t>LD50: Not available. LC50: Not available</w:t>
      </w:r>
    </w:p>
    <w:p w:rsidR="006E16C6" w:rsidRPr="00713683" w:rsidRDefault="006E16C6" w:rsidP="00AC290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3F6">
        <w:rPr>
          <w:rFonts w:ascii="Times New Roman" w:hAnsi="Times New Roman" w:cs="Times New Roman"/>
          <w:b/>
          <w:sz w:val="28"/>
          <w:szCs w:val="24"/>
          <w:u w:val="single"/>
        </w:rPr>
        <w:t>Chronic Effects on Humans</w:t>
      </w:r>
      <w:r w:rsidRPr="0071368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3683" w:rsidRPr="00713683">
        <w:rPr>
          <w:rFonts w:ascii="Times New Roman" w:hAnsi="Times New Roman" w:cs="Times New Roman"/>
          <w:b/>
          <w:sz w:val="24"/>
          <w:szCs w:val="24"/>
        </w:rPr>
        <w:t>Not available.</w:t>
      </w:r>
      <w:r w:rsidR="00713683" w:rsidRPr="00713683">
        <w:rPr>
          <w:rFonts w:ascii="Times New Roman" w:hAnsi="Times New Roman" w:cs="Times New Roman"/>
          <w:b/>
          <w:sz w:val="24"/>
          <w:szCs w:val="24"/>
        </w:rPr>
        <w:cr/>
      </w:r>
      <w:r w:rsidR="00A361BE" w:rsidRPr="006743F6">
        <w:rPr>
          <w:rFonts w:ascii="Times New Roman" w:hAnsi="Times New Roman"/>
          <w:b/>
          <w:bCs/>
          <w:sz w:val="28"/>
          <w:szCs w:val="24"/>
          <w:u w:val="single"/>
        </w:rPr>
        <w:t>Other Toxic Effects on Humans</w:t>
      </w:r>
      <w:r w:rsidR="00A361BE" w:rsidRPr="006743F6">
        <w:rPr>
          <w:rFonts w:ascii="Times New Roman" w:hAnsi="Times New Roman" w:cs="Times New Roman"/>
          <w:b/>
          <w:sz w:val="28"/>
          <w:u w:val="single"/>
        </w:rPr>
        <w:t>:</w:t>
      </w:r>
      <w:r w:rsidR="00713683" w:rsidRPr="0071368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Slightly hazardous in case of ingestion, of inhalation.</w:t>
      </w:r>
      <w:r w:rsidR="00713683" w:rsidRPr="0071368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cr/>
      </w:r>
      <w:r w:rsidRPr="006743F6">
        <w:rPr>
          <w:rFonts w:ascii="Times New Roman" w:hAnsi="Times New Roman" w:cs="Times New Roman"/>
          <w:b/>
          <w:sz w:val="28"/>
          <w:szCs w:val="24"/>
          <w:u w:val="single"/>
        </w:rPr>
        <w:t>Special Remarks on Toxicity to Animals:</w:t>
      </w:r>
      <w:r w:rsidRPr="0007700D">
        <w:rPr>
          <w:rFonts w:ascii="Times New Roman" w:hAnsi="Times New Roman" w:cs="Times New Roman"/>
          <w:b/>
          <w:sz w:val="24"/>
          <w:szCs w:val="24"/>
        </w:rPr>
        <w:t xml:space="preserve"> Not available.</w:t>
      </w:r>
    </w:p>
    <w:p w:rsidR="006C7092" w:rsidRDefault="006E16C6" w:rsidP="000F7A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743F6">
        <w:rPr>
          <w:rFonts w:ascii="Times New Roman" w:hAnsi="Times New Roman" w:cs="Times New Roman"/>
          <w:b/>
          <w:sz w:val="28"/>
          <w:szCs w:val="24"/>
          <w:u w:val="single"/>
        </w:rPr>
        <w:t>Special Remarks on Chronic Effects on Humans:</w:t>
      </w:r>
      <w:r w:rsidRPr="006C709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341B8">
        <w:rPr>
          <w:rFonts w:ascii="Times New Roman" w:hAnsi="Times New Roman" w:cs="Times New Roman"/>
          <w:b/>
          <w:sz w:val="24"/>
          <w:szCs w:val="24"/>
        </w:rPr>
        <w:t>Not available.</w:t>
      </w:r>
    </w:p>
    <w:p w:rsidR="00AC2907" w:rsidRDefault="00AC2907" w:rsidP="000F7ACB">
      <w:pPr>
        <w:pStyle w:val="NoSpacing"/>
        <w:rPr>
          <w:rFonts w:ascii="Times New Roman" w:hAnsi="Times New Roman" w:cs="Times New Roman"/>
          <w:b/>
          <w:szCs w:val="24"/>
        </w:rPr>
      </w:pPr>
      <w:r w:rsidRPr="006743F6">
        <w:rPr>
          <w:rFonts w:ascii="Times New Roman" w:hAnsi="Times New Roman" w:cs="Times New Roman"/>
          <w:b/>
          <w:sz w:val="28"/>
          <w:szCs w:val="24"/>
          <w:u w:val="single"/>
        </w:rPr>
        <w:t>Special Remarks on other Toxic Effects on Humans</w:t>
      </w:r>
      <w:r w:rsidRPr="006743F6">
        <w:rPr>
          <w:rFonts w:ascii="Times New Roman" w:hAnsi="Times New Roman" w:cs="Times New Roman"/>
          <w:b/>
          <w:szCs w:val="24"/>
          <w:u w:val="single"/>
        </w:rPr>
        <w:t>:</w:t>
      </w:r>
      <w:r w:rsidRPr="00AC2907">
        <w:rPr>
          <w:rFonts w:ascii="Times New Roman" w:hAnsi="Times New Roman" w:cs="Times New Roman"/>
          <w:b/>
          <w:szCs w:val="24"/>
        </w:rPr>
        <w:t xml:space="preserve"> Not available</w:t>
      </w:r>
    </w:p>
    <w:p w:rsidR="00145134" w:rsidRPr="00C643E6" w:rsidRDefault="00145134" w:rsidP="006C7092">
      <w:pPr>
        <w:pStyle w:val="NoSpacing"/>
      </w:pPr>
    </w:p>
    <w:tbl>
      <w:tblPr>
        <w:tblStyle w:val="LightShading-Accent4"/>
        <w:tblpPr w:leftFromText="180" w:rightFromText="180" w:vertAnchor="text" w:horzAnchor="margin" w:tblpY="-46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C7092" w:rsidTr="006C7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C7092" w:rsidRPr="007B71FE" w:rsidRDefault="006C7092" w:rsidP="006C7092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145134" w:rsidRPr="00145134" w:rsidRDefault="00145134" w:rsidP="0014513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6743F6">
        <w:rPr>
          <w:rFonts w:ascii="Times New Roman" w:hAnsi="Times New Roman" w:cs="Times New Roman"/>
          <w:b/>
          <w:bCs/>
          <w:sz w:val="28"/>
          <w:szCs w:val="28"/>
          <w:u w:val="single"/>
        </w:rPr>
        <w:t>Ecotoxicity</w:t>
      </w:r>
      <w:r w:rsidRPr="006743F6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Pr="00145134">
        <w:rPr>
          <w:rFonts w:asciiTheme="majorBidi" w:hAnsiTheme="majorBidi" w:cstheme="majorBidi"/>
          <w:b/>
          <w:bCs/>
          <w:sz w:val="24"/>
          <w:szCs w:val="24"/>
        </w:rPr>
        <w:t xml:space="preserve"> Not available.</w:t>
      </w:r>
    </w:p>
    <w:p w:rsidR="00145134" w:rsidRPr="00145134" w:rsidRDefault="00145134" w:rsidP="0014513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6743F6">
        <w:rPr>
          <w:rFonts w:ascii="Times New Roman" w:hAnsi="Times New Roman" w:cs="Times New Roman"/>
          <w:b/>
          <w:bCs/>
          <w:sz w:val="28"/>
          <w:szCs w:val="28"/>
          <w:u w:val="single"/>
        </w:rPr>
        <w:t>BOD5 and COD:</w:t>
      </w:r>
      <w:r w:rsidRPr="00145134">
        <w:rPr>
          <w:rFonts w:asciiTheme="majorBidi" w:hAnsiTheme="majorBidi" w:cstheme="majorBidi"/>
          <w:b/>
          <w:bCs/>
          <w:sz w:val="24"/>
          <w:szCs w:val="24"/>
        </w:rPr>
        <w:t xml:space="preserve"> Not available.</w:t>
      </w:r>
    </w:p>
    <w:p w:rsidR="00152E90" w:rsidRDefault="00145134" w:rsidP="006A6FC2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6743F6">
        <w:rPr>
          <w:rFonts w:ascii="Times New Roman" w:hAnsi="Times New Roman" w:cs="Times New Roman"/>
          <w:b/>
          <w:bCs/>
          <w:sz w:val="28"/>
          <w:szCs w:val="28"/>
          <w:u w:val="single"/>
        </w:rPr>
        <w:t>Products of Biodegradation</w:t>
      </w:r>
      <w:r w:rsidRPr="006743F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6A6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E90" w:rsidRPr="00152E90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Possibly hazardous short term degradation products are not likely. However, long term degradation products may arise.</w:t>
      </w:r>
    </w:p>
    <w:p w:rsidR="00152E90" w:rsidRDefault="00145134" w:rsidP="006A6FC2">
      <w:pPr>
        <w:pStyle w:val="NoSpacing"/>
        <w:rPr>
          <w:rFonts w:ascii="Times New Roman" w:hAnsi="Times New Roman" w:cs="Times New Roman"/>
          <w:b/>
          <w:color w:val="000000"/>
          <w:sz w:val="24"/>
          <w:szCs w:val="20"/>
        </w:rPr>
      </w:pPr>
      <w:r w:rsidRPr="006743F6">
        <w:rPr>
          <w:rFonts w:ascii="Times New Roman" w:hAnsi="Times New Roman" w:cs="Times New Roman"/>
          <w:b/>
          <w:bCs/>
          <w:sz w:val="28"/>
          <w:szCs w:val="24"/>
          <w:u w:val="single"/>
        </w:rPr>
        <w:t>Toxicity of the Products of Biodegradation:</w:t>
      </w:r>
      <w:r w:rsidRPr="006A6FC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52E90" w:rsidRPr="00152E90">
        <w:rPr>
          <w:rFonts w:ascii="Times New Roman" w:hAnsi="Times New Roman" w:cs="Times New Roman"/>
          <w:b/>
          <w:color w:val="000000"/>
          <w:sz w:val="24"/>
          <w:szCs w:val="20"/>
        </w:rPr>
        <w:t>The products of degradation are more toxic.</w:t>
      </w:r>
    </w:p>
    <w:p w:rsidR="00F768FA" w:rsidRDefault="00145134" w:rsidP="006A6FC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743F6">
        <w:rPr>
          <w:rFonts w:ascii="Times New Roman" w:hAnsi="Times New Roman" w:cs="Times New Roman"/>
          <w:b/>
          <w:bCs/>
          <w:sz w:val="28"/>
          <w:szCs w:val="24"/>
          <w:u w:val="single"/>
        </w:rPr>
        <w:t>Special Remarks on the Products of Biodegradation:</w:t>
      </w:r>
      <w:r w:rsidRPr="006A6FC2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6A6FC2">
        <w:rPr>
          <w:rFonts w:ascii="Times New Roman" w:hAnsi="Times New Roman" w:cs="Times New Roman"/>
          <w:b/>
          <w:bCs/>
          <w:sz w:val="24"/>
          <w:szCs w:val="24"/>
        </w:rPr>
        <w:t>Not available.</w:t>
      </w:r>
    </w:p>
    <w:p w:rsidR="006A6FC2" w:rsidRPr="006A6FC2" w:rsidRDefault="006A6FC2" w:rsidP="006A6FC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6F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6F71D1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6945FE" w:rsidRDefault="006945FE" w:rsidP="006945FE">
      <w:pPr>
        <w:pStyle w:val="NoSpacing"/>
      </w:pPr>
    </w:p>
    <w:p w:rsidR="000D70B6" w:rsidRPr="00C643E6" w:rsidRDefault="000D70B6" w:rsidP="00C643E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>Waste Disposal: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14: Transport Information</w:t>
            </w:r>
          </w:p>
        </w:tc>
      </w:tr>
    </w:tbl>
    <w:p w:rsidR="00C643E6" w:rsidRDefault="00C643E6" w:rsidP="00083B24">
      <w:pPr>
        <w:pStyle w:val="NoSpacing"/>
      </w:pPr>
    </w:p>
    <w:p w:rsidR="00651220" w:rsidRPr="004707F9" w:rsidRDefault="00651220" w:rsidP="0065122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4707F9">
        <w:rPr>
          <w:rFonts w:ascii="Times New Roman" w:hAnsi="Times New Roman" w:cs="Times New Roman"/>
          <w:b/>
          <w:sz w:val="28"/>
          <w:u w:val="single"/>
        </w:rPr>
        <w:t>Land transport (ADR-RID)</w:t>
      </w:r>
    </w:p>
    <w:p w:rsidR="00651220" w:rsidRPr="006743F6" w:rsidRDefault="00651220" w:rsidP="006743F6">
      <w:pPr>
        <w:pStyle w:val="NoSpacing"/>
      </w:pPr>
    </w:p>
    <w:p w:rsidR="00651220" w:rsidRPr="004707F9" w:rsidRDefault="00651220" w:rsidP="00651220">
      <w:pPr>
        <w:pStyle w:val="NoSpacing"/>
        <w:rPr>
          <w:rFonts w:ascii="Times New Roman" w:hAnsi="Times New Roman" w:cs="Times New Roman"/>
          <w:b/>
        </w:rPr>
      </w:pPr>
      <w:r w:rsidRPr="004707F9">
        <w:rPr>
          <w:rFonts w:ascii="Times New Roman" w:hAnsi="Times New Roman" w:cs="Times New Roman"/>
          <w:b/>
          <w:sz w:val="28"/>
        </w:rPr>
        <w:t xml:space="preserve">General information    : </w:t>
      </w:r>
      <w:r w:rsidRPr="004707F9">
        <w:rPr>
          <w:rFonts w:ascii="Times New Roman" w:hAnsi="Times New Roman" w:cs="Times New Roman"/>
          <w:b/>
          <w:sz w:val="24"/>
        </w:rPr>
        <w:t>Not regulated.</w:t>
      </w:r>
    </w:p>
    <w:p w:rsidR="00651220" w:rsidRPr="006743F6" w:rsidRDefault="00651220" w:rsidP="006743F6">
      <w:pPr>
        <w:pStyle w:val="NoSpacing"/>
      </w:pPr>
    </w:p>
    <w:p w:rsidR="00651220" w:rsidRPr="004707F9" w:rsidRDefault="00651220" w:rsidP="0065122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4707F9">
        <w:rPr>
          <w:rFonts w:ascii="Times New Roman" w:hAnsi="Times New Roman" w:cs="Times New Roman"/>
          <w:b/>
          <w:sz w:val="28"/>
          <w:u w:val="single"/>
        </w:rPr>
        <w:t xml:space="preserve">Sea transport (IMDG) [English only] </w:t>
      </w:r>
    </w:p>
    <w:p w:rsidR="00651220" w:rsidRPr="006743F6" w:rsidRDefault="00651220" w:rsidP="006743F6">
      <w:pPr>
        <w:pStyle w:val="NoSpacing"/>
      </w:pPr>
    </w:p>
    <w:p w:rsidR="00651220" w:rsidRPr="004707F9" w:rsidRDefault="00651220" w:rsidP="00651220">
      <w:pPr>
        <w:pStyle w:val="NoSpacing"/>
        <w:rPr>
          <w:rFonts w:ascii="Times New Roman" w:hAnsi="Times New Roman" w:cs="Times New Roman"/>
          <w:b/>
          <w:sz w:val="24"/>
        </w:rPr>
      </w:pPr>
      <w:r w:rsidRPr="004707F9">
        <w:rPr>
          <w:rFonts w:ascii="Times New Roman" w:hAnsi="Times New Roman" w:cs="Times New Roman"/>
          <w:b/>
          <w:sz w:val="28"/>
        </w:rPr>
        <w:t xml:space="preserve">General information    : </w:t>
      </w:r>
      <w:r w:rsidRPr="004707F9">
        <w:rPr>
          <w:rFonts w:ascii="Times New Roman" w:hAnsi="Times New Roman" w:cs="Times New Roman"/>
          <w:b/>
          <w:sz w:val="24"/>
        </w:rPr>
        <w:t>Not regulated.</w:t>
      </w:r>
    </w:p>
    <w:p w:rsidR="00651220" w:rsidRPr="006743F6" w:rsidRDefault="00651220" w:rsidP="006743F6">
      <w:pPr>
        <w:pStyle w:val="NoSpacing"/>
      </w:pPr>
    </w:p>
    <w:p w:rsidR="00651220" w:rsidRPr="004707F9" w:rsidRDefault="00651220" w:rsidP="00651220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4707F9">
        <w:rPr>
          <w:rFonts w:ascii="Times New Roman" w:hAnsi="Times New Roman" w:cs="Times New Roman"/>
          <w:b/>
          <w:sz w:val="28"/>
          <w:u w:val="single"/>
        </w:rPr>
        <w:t>Air transport (ICAO-IATA) [English only]</w:t>
      </w:r>
    </w:p>
    <w:p w:rsidR="0021570B" w:rsidRPr="006743F6" w:rsidRDefault="00651220" w:rsidP="006743F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743F6">
        <w:rPr>
          <w:sz w:val="24"/>
        </w:rPr>
        <w:br/>
      </w:r>
      <w:r w:rsidRPr="006743F6">
        <w:rPr>
          <w:rFonts w:ascii="Times New Roman" w:hAnsi="Times New Roman" w:cs="Times New Roman"/>
          <w:b/>
          <w:sz w:val="28"/>
          <w:szCs w:val="24"/>
        </w:rPr>
        <w:t xml:space="preserve">General information   : </w:t>
      </w:r>
      <w:r w:rsidRPr="006743F6">
        <w:rPr>
          <w:rFonts w:ascii="Times New Roman" w:hAnsi="Times New Roman" w:cs="Times New Roman"/>
          <w:b/>
          <w:sz w:val="24"/>
          <w:szCs w:val="24"/>
        </w:rPr>
        <w:t>Not regulated.</w:t>
      </w:r>
    </w:p>
    <w:p w:rsidR="006743F6" w:rsidRPr="0063022E" w:rsidRDefault="006743F6" w:rsidP="006743F6">
      <w:pPr>
        <w:pStyle w:val="NoSpacing"/>
        <w:rPr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643E6" w:rsidRPr="0074684F" w:rsidRDefault="00C643E6" w:rsidP="00E45E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42D11" w:rsidRDefault="00736C8E" w:rsidP="00CA66F3">
      <w:pPr>
        <w:pStyle w:val="NoSpacing"/>
        <w:rPr>
          <w:rFonts w:ascii="Times New Roman" w:eastAsia="Calibri" w:hAnsi="Times New Roman" w:cs="Times New Roman"/>
          <w:b/>
          <w:sz w:val="28"/>
          <w:szCs w:val="24"/>
        </w:rPr>
      </w:pPr>
      <w:r w:rsidRPr="006743F6">
        <w:rPr>
          <w:rFonts w:ascii="Times New Roman" w:eastAsia="Calibri" w:hAnsi="Times New Roman" w:cs="Times New Roman"/>
          <w:b/>
          <w:sz w:val="28"/>
          <w:szCs w:val="24"/>
          <w:u w:val="single"/>
        </w:rPr>
        <w:t>Federal and State Regulations:</w:t>
      </w:r>
      <w:r w:rsidR="006743F6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CA66F3" w:rsidRPr="00CA66F3">
        <w:rPr>
          <w:rFonts w:ascii="Times New Roman" w:hAnsi="Times New Roman" w:cs="Times New Roman"/>
          <w:b/>
          <w:sz w:val="24"/>
          <w:szCs w:val="24"/>
        </w:rPr>
        <w:t>TSCA 8(b) inventory: Calcium ascorbate dihydrate</w:t>
      </w:r>
      <w:r w:rsidR="00CA66F3" w:rsidRPr="00CA66F3">
        <w:rPr>
          <w:rFonts w:ascii="Times New Roman" w:hAnsi="Times New Roman" w:cs="Times New Roman"/>
          <w:b/>
          <w:sz w:val="24"/>
          <w:szCs w:val="24"/>
        </w:rPr>
        <w:cr/>
      </w:r>
    </w:p>
    <w:p w:rsidR="006743F6" w:rsidRDefault="00736C8E" w:rsidP="006743F6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Other Regulations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6743F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="00CA66F3" w:rsidRPr="00CA66F3">
        <w:rPr>
          <w:rFonts w:ascii="Times New Roman" w:hAnsi="Times New Roman" w:cs="Times New Roman"/>
          <w:b/>
          <w:color w:val="000000"/>
          <w:sz w:val="24"/>
          <w:szCs w:val="24"/>
        </w:rPr>
        <w:t>Not available..</w:t>
      </w:r>
    </w:p>
    <w:p w:rsidR="00CA66F3" w:rsidRPr="006743F6" w:rsidRDefault="00CA66F3" w:rsidP="006743F6">
      <w:pPr>
        <w:pStyle w:val="NoSpacing"/>
      </w:pPr>
    </w:p>
    <w:p w:rsidR="00736C8E" w:rsidRPr="006743F6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743F6">
        <w:rPr>
          <w:rFonts w:ascii="Times New Roman" w:eastAsia="Calibri" w:hAnsi="Times New Roman" w:cs="Times New Roman"/>
          <w:b/>
          <w:sz w:val="28"/>
          <w:szCs w:val="24"/>
          <w:u w:val="single"/>
        </w:rPr>
        <w:t>Other Classifications</w:t>
      </w:r>
      <w:r w:rsidRPr="006743F6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6743F6" w:rsidRDefault="00736C8E" w:rsidP="00736C8E">
      <w:pPr>
        <w:pStyle w:val="NoSpacing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bCs/>
          <w:sz w:val="28"/>
          <w:szCs w:val="24"/>
        </w:rPr>
        <w:t>WHMIS (Canada</w:t>
      </w:r>
      <w:r w:rsidRPr="00736C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): </w:t>
      </w:r>
    </w:p>
    <w:p w:rsidR="00CA66F3" w:rsidRDefault="00CA66F3" w:rsidP="006743F6">
      <w:pPr>
        <w:pStyle w:val="NoSpacing"/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</w:pPr>
      <w:r w:rsidRPr="00CA66F3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Not controlled under WHMIS (Canada).</w:t>
      </w:r>
    </w:p>
    <w:p w:rsidR="006743F6" w:rsidRDefault="00736C8E" w:rsidP="006743F6">
      <w:pPr>
        <w:pStyle w:val="NoSpacing"/>
        <w:rPr>
          <w:rFonts w:ascii="Times New Roman" w:eastAsia="Calibri" w:hAnsi="Times New Roman" w:cs="Times New Roman"/>
          <w:b/>
          <w:sz w:val="28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DSCL (EEC):</w:t>
      </w:r>
    </w:p>
    <w:p w:rsidR="00CA66F3" w:rsidRDefault="00CA66F3" w:rsidP="00736C8E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CA66F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This product is not classified according to the EU regulations</w:t>
      </w:r>
    </w:p>
    <w:p w:rsidR="00CA66F3" w:rsidRDefault="00CA66F3" w:rsidP="00736C8E">
      <w:pPr>
        <w:pStyle w:val="NoSpacing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</w:p>
    <w:p w:rsidR="00736C8E" w:rsidRPr="00CC055D" w:rsidRDefault="00736C8E" w:rsidP="00736C8E">
      <w:pPr>
        <w:pStyle w:val="NoSpacing"/>
        <w:rPr>
          <w:rFonts w:ascii="Times New Roman" w:eastAsia="Calibri" w:hAnsi="Times New Roman" w:cs="Times New Roman"/>
          <w:b/>
          <w:sz w:val="28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HMIS (U.S.A.):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Health Hazard</w:t>
      </w:r>
      <w:r w:rsidR="0063022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A66F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Fire Hazard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1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Reactivity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0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Personal Protection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A66F3">
        <w:rPr>
          <w:rFonts w:ascii="Times New Roman" w:eastAsia="Calibri" w:hAnsi="Times New Roman" w:cs="Times New Roman"/>
          <w:b/>
          <w:sz w:val="24"/>
          <w:szCs w:val="24"/>
        </w:rPr>
        <w:t>a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 xml:space="preserve">National Fire Protection Association 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(U.S.A.):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Health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A66F3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736C8E" w:rsidRP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Flammability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1</w:t>
      </w:r>
    </w:p>
    <w:p w:rsidR="0063022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Reactivity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 0</w:t>
      </w:r>
    </w:p>
    <w:p w:rsidR="00736C8E" w:rsidRDefault="00736C8E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  <w:r w:rsidRPr="00CC055D">
        <w:rPr>
          <w:rFonts w:ascii="Times New Roman" w:eastAsia="Calibri" w:hAnsi="Times New Roman" w:cs="Times New Roman"/>
          <w:b/>
          <w:sz w:val="28"/>
          <w:szCs w:val="24"/>
        </w:rPr>
        <w:t>Specific hazard</w:t>
      </w:r>
      <w:r w:rsidRPr="00736C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CA66F3" w:rsidRPr="00736C8E" w:rsidRDefault="00CA66F3" w:rsidP="00736C8E">
      <w:pPr>
        <w:pStyle w:val="NoSpacing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2141" w:rsidRPr="00484A6C" w:rsidRDefault="00736C8E" w:rsidP="008D58FE">
      <w:pPr>
        <w:pStyle w:val="NoSpacing"/>
      </w:pPr>
      <w:r w:rsidRPr="00CA66F3">
        <w:rPr>
          <w:rFonts w:ascii="Times New Roman" w:eastAsia="Calibri" w:hAnsi="Times New Roman" w:cs="Times New Roman"/>
          <w:b/>
          <w:sz w:val="28"/>
          <w:szCs w:val="28"/>
          <w:u w:val="single"/>
        </w:rPr>
        <w:t>Protective Equipment:</w:t>
      </w:r>
      <w:r w:rsidR="00FB4434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CA66F3" w:rsidRPr="00CA66F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Not applicable. Lab coat. Not applicable. Safety glasses.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756134" w:rsidRPr="00FB4434" w:rsidRDefault="00484A6C" w:rsidP="00FB4434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2146AA" w:rsidRPr="00AE6315" w:rsidRDefault="002146AA" w:rsidP="002146AA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bookmarkStart w:id="0" w:name="_GoBack"/>
      <w:bookmarkEnd w:id="0"/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2146AA" w:rsidRPr="008B4575" w:rsidRDefault="002146AA" w:rsidP="002146AA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2146AA" w:rsidRPr="00211219" w:rsidRDefault="002146AA" w:rsidP="002146AA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ab/>
      </w:r>
    </w:p>
    <w:p w:rsidR="0091644D" w:rsidRPr="001A6E7C" w:rsidRDefault="002146AA" w:rsidP="007A2C1C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r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will not be responsible for damages resulting from use of or reliance upon this information.</w:t>
      </w:r>
    </w:p>
    <w:p w:rsidR="009C3BE4" w:rsidRPr="009C3BE4" w:rsidRDefault="009C3BE4" w:rsidP="009C3BE4">
      <w:pPr>
        <w:tabs>
          <w:tab w:val="left" w:pos="3840"/>
        </w:tabs>
      </w:pPr>
    </w:p>
    <w:sectPr w:rsidR="009C3BE4" w:rsidRPr="009C3BE4" w:rsidSect="002146AA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6EC" w:rsidRDefault="00C356EC" w:rsidP="009C3BE4">
      <w:pPr>
        <w:spacing w:after="0" w:line="240" w:lineRule="auto"/>
      </w:pPr>
      <w:r>
        <w:separator/>
      </w:r>
    </w:p>
  </w:endnote>
  <w:endnote w:type="continuationSeparator" w:id="0">
    <w:p w:rsidR="00C356EC" w:rsidRDefault="00C356EC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2146AA" w:rsidP="002146AA">
    <w:pPr>
      <w:pStyle w:val="Footer"/>
      <w:ind w:left="-567"/>
      <w:jc w:val="right"/>
    </w:pPr>
    <w:r>
      <w:rPr>
        <w:noProof/>
        <w:lang w:val="en-IN" w:eastAsia="en-IN"/>
      </w:rPr>
      <w:drawing>
        <wp:inline distT="0" distB="0" distL="0" distR="0" wp14:anchorId="29D08565" wp14:editId="3F9A3075">
          <wp:extent cx="7517423" cy="233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063" cy="233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6EC" w:rsidRDefault="00C356EC" w:rsidP="009C3BE4">
      <w:pPr>
        <w:spacing w:after="0" w:line="240" w:lineRule="auto"/>
      </w:pPr>
      <w:r>
        <w:separator/>
      </w:r>
    </w:p>
  </w:footnote>
  <w:footnote w:type="continuationSeparator" w:id="0">
    <w:p w:rsidR="00C356EC" w:rsidRDefault="00C356EC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2146AA" w:rsidP="002146AA">
    <w:pPr>
      <w:pStyle w:val="Header"/>
      <w:ind w:left="-510"/>
    </w:pPr>
    <w:r>
      <w:rPr>
        <w:b/>
        <w:noProof/>
        <w:color w:val="FF0000"/>
        <w:sz w:val="20"/>
        <w:lang w:val="en-IN" w:eastAsia="en-IN"/>
      </w:rPr>
      <w:drawing>
        <wp:inline distT="0" distB="0" distL="0" distR="0" wp14:anchorId="4F503492" wp14:editId="52FDAD30">
          <wp:extent cx="7702061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976" cy="160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3BE4" w:rsidRDefault="009C3B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21CD"/>
    <w:rsid w:val="00002916"/>
    <w:rsid w:val="0001623A"/>
    <w:rsid w:val="000319E4"/>
    <w:rsid w:val="000328F3"/>
    <w:rsid w:val="00033624"/>
    <w:rsid w:val="0005471F"/>
    <w:rsid w:val="00060C0C"/>
    <w:rsid w:val="000655DD"/>
    <w:rsid w:val="0007700D"/>
    <w:rsid w:val="000839C6"/>
    <w:rsid w:val="00083B24"/>
    <w:rsid w:val="00097F71"/>
    <w:rsid w:val="000D70B6"/>
    <w:rsid w:val="000E60A2"/>
    <w:rsid w:val="000F7ACB"/>
    <w:rsid w:val="00102584"/>
    <w:rsid w:val="0011262B"/>
    <w:rsid w:val="00144FAF"/>
    <w:rsid w:val="00145134"/>
    <w:rsid w:val="001500BF"/>
    <w:rsid w:val="00152E90"/>
    <w:rsid w:val="00157695"/>
    <w:rsid w:val="00160775"/>
    <w:rsid w:val="00161CC8"/>
    <w:rsid w:val="001A57E1"/>
    <w:rsid w:val="001C46DE"/>
    <w:rsid w:val="001E3F7A"/>
    <w:rsid w:val="001E4646"/>
    <w:rsid w:val="001E5819"/>
    <w:rsid w:val="00211219"/>
    <w:rsid w:val="002146AA"/>
    <w:rsid w:val="0021570B"/>
    <w:rsid w:val="00224F27"/>
    <w:rsid w:val="002467CD"/>
    <w:rsid w:val="00283D70"/>
    <w:rsid w:val="00286500"/>
    <w:rsid w:val="00290717"/>
    <w:rsid w:val="00295F3D"/>
    <w:rsid w:val="00297516"/>
    <w:rsid w:val="00297BC0"/>
    <w:rsid w:val="002B2B02"/>
    <w:rsid w:val="002B2BE7"/>
    <w:rsid w:val="002B3939"/>
    <w:rsid w:val="002C0BD4"/>
    <w:rsid w:val="002C2E6D"/>
    <w:rsid w:val="002E2B9D"/>
    <w:rsid w:val="002E3D88"/>
    <w:rsid w:val="00301DCA"/>
    <w:rsid w:val="00323E29"/>
    <w:rsid w:val="00323E50"/>
    <w:rsid w:val="003307F0"/>
    <w:rsid w:val="00333977"/>
    <w:rsid w:val="00356CB7"/>
    <w:rsid w:val="003703BB"/>
    <w:rsid w:val="00377089"/>
    <w:rsid w:val="00384E94"/>
    <w:rsid w:val="003A062F"/>
    <w:rsid w:val="003B3888"/>
    <w:rsid w:val="003B635B"/>
    <w:rsid w:val="003B7BB5"/>
    <w:rsid w:val="003C0161"/>
    <w:rsid w:val="003D1E16"/>
    <w:rsid w:val="003E35FF"/>
    <w:rsid w:val="00403EDD"/>
    <w:rsid w:val="004118B6"/>
    <w:rsid w:val="00412809"/>
    <w:rsid w:val="00421339"/>
    <w:rsid w:val="004225CC"/>
    <w:rsid w:val="004312F1"/>
    <w:rsid w:val="0043395B"/>
    <w:rsid w:val="00436F67"/>
    <w:rsid w:val="00454CC1"/>
    <w:rsid w:val="00456709"/>
    <w:rsid w:val="004702BF"/>
    <w:rsid w:val="00484A6C"/>
    <w:rsid w:val="00493EF4"/>
    <w:rsid w:val="004D2207"/>
    <w:rsid w:val="004E27EE"/>
    <w:rsid w:val="004F58EA"/>
    <w:rsid w:val="00521C18"/>
    <w:rsid w:val="005349EA"/>
    <w:rsid w:val="00552154"/>
    <w:rsid w:val="00563BB5"/>
    <w:rsid w:val="00570B94"/>
    <w:rsid w:val="00587231"/>
    <w:rsid w:val="005A6D74"/>
    <w:rsid w:val="005C0DC5"/>
    <w:rsid w:val="005C300A"/>
    <w:rsid w:val="005C3AA1"/>
    <w:rsid w:val="005C5066"/>
    <w:rsid w:val="005E72A9"/>
    <w:rsid w:val="00600007"/>
    <w:rsid w:val="00620AFA"/>
    <w:rsid w:val="006210A5"/>
    <w:rsid w:val="0063022E"/>
    <w:rsid w:val="00651220"/>
    <w:rsid w:val="0065759B"/>
    <w:rsid w:val="006707E7"/>
    <w:rsid w:val="006743F6"/>
    <w:rsid w:val="00692DE4"/>
    <w:rsid w:val="006945FE"/>
    <w:rsid w:val="006A4F93"/>
    <w:rsid w:val="006A652F"/>
    <w:rsid w:val="006A6FC2"/>
    <w:rsid w:val="006B2FB9"/>
    <w:rsid w:val="006B378A"/>
    <w:rsid w:val="006C7092"/>
    <w:rsid w:val="006D53D9"/>
    <w:rsid w:val="006E02DA"/>
    <w:rsid w:val="006E16C6"/>
    <w:rsid w:val="006E5830"/>
    <w:rsid w:val="006E68A8"/>
    <w:rsid w:val="006F262E"/>
    <w:rsid w:val="006F270B"/>
    <w:rsid w:val="00713683"/>
    <w:rsid w:val="007351E8"/>
    <w:rsid w:val="00736C8E"/>
    <w:rsid w:val="007415C6"/>
    <w:rsid w:val="0074216F"/>
    <w:rsid w:val="007452F3"/>
    <w:rsid w:val="0074684F"/>
    <w:rsid w:val="00755BEE"/>
    <w:rsid w:val="00756134"/>
    <w:rsid w:val="00763334"/>
    <w:rsid w:val="00773F13"/>
    <w:rsid w:val="00777506"/>
    <w:rsid w:val="007A2C1C"/>
    <w:rsid w:val="007A4703"/>
    <w:rsid w:val="007A4C28"/>
    <w:rsid w:val="007A68A7"/>
    <w:rsid w:val="007B328D"/>
    <w:rsid w:val="007C1EAD"/>
    <w:rsid w:val="007D1C6E"/>
    <w:rsid w:val="008041F0"/>
    <w:rsid w:val="00804A27"/>
    <w:rsid w:val="00833FE2"/>
    <w:rsid w:val="00867FCA"/>
    <w:rsid w:val="00894688"/>
    <w:rsid w:val="008B33E4"/>
    <w:rsid w:val="008C2051"/>
    <w:rsid w:val="008D1B5C"/>
    <w:rsid w:val="008D58FE"/>
    <w:rsid w:val="008F11C2"/>
    <w:rsid w:val="008F6F6F"/>
    <w:rsid w:val="00901A3C"/>
    <w:rsid w:val="0091644D"/>
    <w:rsid w:val="009204DB"/>
    <w:rsid w:val="00920829"/>
    <w:rsid w:val="009267D8"/>
    <w:rsid w:val="009341B8"/>
    <w:rsid w:val="0096630C"/>
    <w:rsid w:val="00977127"/>
    <w:rsid w:val="009828BC"/>
    <w:rsid w:val="009B06E1"/>
    <w:rsid w:val="009C2792"/>
    <w:rsid w:val="009C3BE4"/>
    <w:rsid w:val="009F12E1"/>
    <w:rsid w:val="00A14065"/>
    <w:rsid w:val="00A16AD8"/>
    <w:rsid w:val="00A243EB"/>
    <w:rsid w:val="00A25ACC"/>
    <w:rsid w:val="00A361BE"/>
    <w:rsid w:val="00A42A25"/>
    <w:rsid w:val="00A42D11"/>
    <w:rsid w:val="00A42E62"/>
    <w:rsid w:val="00A56303"/>
    <w:rsid w:val="00A60A21"/>
    <w:rsid w:val="00A7191A"/>
    <w:rsid w:val="00A91FC5"/>
    <w:rsid w:val="00AB0641"/>
    <w:rsid w:val="00AB1BF9"/>
    <w:rsid w:val="00AC07A1"/>
    <w:rsid w:val="00AC2907"/>
    <w:rsid w:val="00AD1B76"/>
    <w:rsid w:val="00AD3478"/>
    <w:rsid w:val="00AF3BDC"/>
    <w:rsid w:val="00B35022"/>
    <w:rsid w:val="00B7726A"/>
    <w:rsid w:val="00B90912"/>
    <w:rsid w:val="00B93DD8"/>
    <w:rsid w:val="00BA33C8"/>
    <w:rsid w:val="00BA4095"/>
    <w:rsid w:val="00BB00E5"/>
    <w:rsid w:val="00BB6861"/>
    <w:rsid w:val="00BD701A"/>
    <w:rsid w:val="00C356EC"/>
    <w:rsid w:val="00C36D0D"/>
    <w:rsid w:val="00C42141"/>
    <w:rsid w:val="00C44DA5"/>
    <w:rsid w:val="00C643E6"/>
    <w:rsid w:val="00C7635F"/>
    <w:rsid w:val="00CA66F3"/>
    <w:rsid w:val="00CB5FAB"/>
    <w:rsid w:val="00CC055D"/>
    <w:rsid w:val="00D0638C"/>
    <w:rsid w:val="00D06E19"/>
    <w:rsid w:val="00D17BAB"/>
    <w:rsid w:val="00D233E1"/>
    <w:rsid w:val="00D33340"/>
    <w:rsid w:val="00D4267B"/>
    <w:rsid w:val="00D6288F"/>
    <w:rsid w:val="00D76E10"/>
    <w:rsid w:val="00DA1164"/>
    <w:rsid w:val="00DB1FD2"/>
    <w:rsid w:val="00DD067A"/>
    <w:rsid w:val="00DF31E0"/>
    <w:rsid w:val="00E15AD5"/>
    <w:rsid w:val="00E21500"/>
    <w:rsid w:val="00E41BED"/>
    <w:rsid w:val="00E449E8"/>
    <w:rsid w:val="00E45EDE"/>
    <w:rsid w:val="00E502BE"/>
    <w:rsid w:val="00E50655"/>
    <w:rsid w:val="00E61E8D"/>
    <w:rsid w:val="00E65446"/>
    <w:rsid w:val="00E92463"/>
    <w:rsid w:val="00EA4125"/>
    <w:rsid w:val="00EB0800"/>
    <w:rsid w:val="00EC29FC"/>
    <w:rsid w:val="00EC6959"/>
    <w:rsid w:val="00EC7780"/>
    <w:rsid w:val="00ED30A7"/>
    <w:rsid w:val="00ED3BD4"/>
    <w:rsid w:val="00EE1AB4"/>
    <w:rsid w:val="00EE4FA5"/>
    <w:rsid w:val="00F25734"/>
    <w:rsid w:val="00F3378B"/>
    <w:rsid w:val="00F35EBA"/>
    <w:rsid w:val="00F37E4D"/>
    <w:rsid w:val="00F543D8"/>
    <w:rsid w:val="00F57181"/>
    <w:rsid w:val="00F7291D"/>
    <w:rsid w:val="00F768FA"/>
    <w:rsid w:val="00FB3E91"/>
    <w:rsid w:val="00FB4434"/>
    <w:rsid w:val="00FB6A85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2E86FE-006D-49C5-AFF3-2FCC34E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EE"/>
  </w:style>
  <w:style w:type="paragraph" w:styleId="Heading1">
    <w:name w:val="heading 1"/>
    <w:basedOn w:val="Normal"/>
    <w:next w:val="Normal"/>
    <w:link w:val="Heading1Char"/>
    <w:uiPriority w:val="9"/>
    <w:qFormat/>
    <w:rsid w:val="002B2B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B2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77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1C4E-8A59-4054-A660-B8B9454A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pradnya</cp:lastModifiedBy>
  <cp:revision>2</cp:revision>
  <cp:lastPrinted>2014-08-22T05:50:00Z</cp:lastPrinted>
  <dcterms:created xsi:type="dcterms:W3CDTF">2020-12-09T08:23:00Z</dcterms:created>
  <dcterms:modified xsi:type="dcterms:W3CDTF">2020-12-09T08:23:00Z</dcterms:modified>
</cp:coreProperties>
</file>