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783A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F4639" w:rsidRPr="005F4639" w:rsidRDefault="005F4639" w:rsidP="00BB0A3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F4639">
        <w:rPr>
          <w:rFonts w:ascii="Times New Roman" w:hAnsi="Times New Roman" w:cs="Times New Roman"/>
          <w:b/>
          <w:bCs/>
          <w:sz w:val="44"/>
          <w:szCs w:val="44"/>
        </w:rPr>
        <w:t>ACETIC ACID 99.8% HPLC/SPECTROSCOPY</w:t>
      </w:r>
    </w:p>
    <w:p w:rsidR="00BB0A37" w:rsidRPr="00BB0A37" w:rsidRDefault="00587231" w:rsidP="00BB0A37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0A3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B0A37" w:rsidRPr="00BB0A37">
        <w:rPr>
          <w:rFonts w:ascii="Times New Roman" w:hAnsi="Times New Roman" w:cs="Times New Roman"/>
          <w:b/>
          <w:sz w:val="36"/>
          <w:szCs w:val="36"/>
        </w:rPr>
        <w:t>64-19-7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 w:rsidRPr="00AB2847">
        <w:rPr>
          <w:rFonts w:ascii="Times New Roman" w:hAnsi="Times New Roman" w:cs="Times New Roman"/>
          <w:b/>
          <w:sz w:val="24"/>
        </w:rPr>
        <w:t>Acetic acid</w:t>
      </w:r>
      <w:r w:rsidR="00A93969">
        <w:rPr>
          <w:rFonts w:ascii="Times New Roman" w:hAnsi="Times New Roman" w:cs="Times New Roman"/>
          <w:b/>
          <w:sz w:val="24"/>
        </w:rPr>
        <w:t xml:space="preserve"> Glacial </w:t>
      </w:r>
      <w:r w:rsidR="00701B0D">
        <w:rPr>
          <w:rFonts w:ascii="Times New Roman" w:hAnsi="Times New Roman" w:cs="Times New Roman"/>
          <w:b/>
          <w:sz w:val="24"/>
        </w:rPr>
        <w:t>HPLC</w:t>
      </w:r>
      <w:r w:rsidR="00AB2847" w:rsidRPr="00AB2847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64-19-7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AB2847" w:rsidRPr="00AB2847">
        <w:rPr>
          <w:rFonts w:ascii="Times New Roman" w:hAnsi="Times New Roman" w:cs="Times New Roman"/>
          <w:b/>
          <w:sz w:val="24"/>
        </w:rPr>
        <w:t>Acetic acid; glacial acetic acid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B2847" w:rsidRPr="00AB2847">
        <w:rPr>
          <w:rFonts w:ascii="Times New Roman" w:hAnsi="Times New Roman" w:cs="Times New Roman"/>
          <w:b/>
          <w:sz w:val="24"/>
        </w:rPr>
        <w:t>Acetic Acid, Glacial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>C</w:t>
      </w:r>
      <w:r w:rsidR="00AB2847" w:rsidRPr="00AB2847">
        <w:rPr>
          <w:rFonts w:ascii="Times New Roman" w:hAnsi="Times New Roman" w:cs="Times New Roman"/>
          <w:b/>
          <w:sz w:val="24"/>
          <w:vertAlign w:val="subscript"/>
        </w:rPr>
        <w:t>2</w:t>
      </w:r>
      <w:r w:rsidR="00AB2847">
        <w:rPr>
          <w:rFonts w:ascii="Times New Roman" w:hAnsi="Times New Roman" w:cs="Times New Roman"/>
          <w:b/>
          <w:sz w:val="24"/>
        </w:rPr>
        <w:t>H</w:t>
      </w:r>
      <w:r w:rsidR="00AB2847" w:rsidRPr="00AB2847">
        <w:rPr>
          <w:rFonts w:ascii="Times New Roman" w:hAnsi="Times New Roman" w:cs="Times New Roman"/>
          <w:b/>
          <w:sz w:val="24"/>
          <w:vertAlign w:val="subscript"/>
        </w:rPr>
        <w:t>4</w:t>
      </w:r>
      <w:r w:rsidR="00AB2847">
        <w:rPr>
          <w:rFonts w:ascii="Times New Roman" w:hAnsi="Times New Roman" w:cs="Times New Roman"/>
          <w:b/>
          <w:sz w:val="24"/>
        </w:rPr>
        <w:t>O</w:t>
      </w:r>
      <w:r w:rsidR="00AB2847" w:rsidRPr="00AB2847">
        <w:rPr>
          <w:rFonts w:ascii="Times New Roman" w:hAnsi="Times New Roman" w:cs="Times New Roman"/>
          <w:b/>
          <w:sz w:val="24"/>
          <w:vertAlign w:val="subscript"/>
        </w:rPr>
        <w:t>2</w:t>
      </w:r>
      <w:r w:rsidR="00AB2847">
        <w:rPr>
          <w:rFonts w:ascii="Times New Roman" w:hAnsi="Times New Roman" w:cs="Times New Roman"/>
          <w:b/>
          <w:sz w:val="24"/>
        </w:rPr>
        <w:t>.</w:t>
      </w:r>
    </w:p>
    <w:p w:rsidR="0075558E" w:rsidRPr="00AC07A1" w:rsidRDefault="0075558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866DF" w:rsidRPr="003D1E16" w:rsidRDefault="004866DF" w:rsidP="004866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866DF" w:rsidRPr="003D1E16" w:rsidRDefault="004866DF" w:rsidP="004866D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866DF" w:rsidRPr="003D1E16" w:rsidRDefault="004866DF" w:rsidP="004866D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866DF" w:rsidRDefault="004866DF" w:rsidP="004866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866DF" w:rsidRDefault="004866DF" w:rsidP="004866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866DF" w:rsidRPr="003D1E16" w:rsidRDefault="004866DF" w:rsidP="004866D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B1156" w:rsidRPr="00AC07A1" w:rsidRDefault="00BB115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D02C9">
        <w:trPr>
          <w:trHeight w:val="188"/>
        </w:trPr>
        <w:tc>
          <w:tcPr>
            <w:tcW w:w="3330" w:type="dxa"/>
          </w:tcPr>
          <w:p w:rsidR="00D17BAB" w:rsidRPr="00620AFA" w:rsidRDefault="006D02C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D02C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Acetic acid</w:t>
            </w:r>
          </w:p>
        </w:tc>
        <w:tc>
          <w:tcPr>
            <w:tcW w:w="4134" w:type="dxa"/>
          </w:tcPr>
          <w:p w:rsidR="00D17BAB" w:rsidRPr="00620AFA" w:rsidRDefault="006D02C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D02C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64-19-7</w:t>
            </w:r>
          </w:p>
        </w:tc>
        <w:tc>
          <w:tcPr>
            <w:tcW w:w="3336" w:type="dxa"/>
          </w:tcPr>
          <w:p w:rsidR="00D17BAB" w:rsidRPr="00620AFA" w:rsidRDefault="00D26476" w:rsidP="00015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015A6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99.8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8E6427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8E6427" w:rsidRPr="008E6427">
        <w:rPr>
          <w:rFonts w:ascii="Times New Roman" w:hAnsi="Times New Roman" w:cs="Times New Roman"/>
          <w:b/>
        </w:rPr>
        <w:t>Acetic acid: ORAL (LD50): Acute: 3310 mg/kg [Rat].</w:t>
      </w:r>
      <w:r w:rsidR="008E6427">
        <w:rPr>
          <w:rFonts w:ascii="Times New Roman" w:hAnsi="Times New Roman" w:cs="Times New Roman"/>
          <w:b/>
        </w:rPr>
        <w:t xml:space="preserve"> 4960 mg/kg [Mouse]. 3530 mg/kg </w:t>
      </w:r>
      <w:r w:rsidR="008E6427" w:rsidRPr="008E6427">
        <w:rPr>
          <w:rFonts w:ascii="Times New Roman" w:hAnsi="Times New Roman" w:cs="Times New Roman"/>
          <w:b/>
        </w:rPr>
        <w:t>[Rat]. DERMAL (LD50): Acute: 1060 mg/kg [Rabbit]. VAPOR (LC50): Acute: 5620 ppm 1 hours [Mouse].</w:t>
      </w:r>
      <w:r w:rsidR="00F34E3A" w:rsidRPr="00F34E3A">
        <w:rPr>
          <w:rFonts w:ascii="Times New Roman" w:hAnsi="Times New Roman" w:cs="Times New Roman"/>
          <w:b/>
        </w:rPr>
        <w:cr/>
      </w:r>
    </w:p>
    <w:p w:rsidR="00D5403F" w:rsidRPr="008E6427" w:rsidRDefault="00D5403F" w:rsidP="008E6427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F34E3A" w:rsidRDefault="003B7BB5" w:rsidP="002E5B4F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Very hazardous in case of skin contact (irritant), of eye contact (irritant), of ingestion, of inhala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tion. Hazardous in case of skin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contact (corrosive, permeator), of eye contact (corrosive). Liquid or spray mist may produc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e tissue damage particularly on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mucous membranes of eyes, mouth and respiratory tract. Skin contact may produce burns. I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nhalation of the spray mist may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produce severe irritation of respiratory tract, characterized by coughing, choking, or shortness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 of breath. Inflammation of the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eye is characterized by redness, watering, and itching. Skin inflammation is characterized by i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tching, scaling, reddening, or,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occasionally, blistering.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cr/>
      </w:r>
    </w:p>
    <w:p w:rsidR="003B7BB5" w:rsidRPr="002E5B4F" w:rsidRDefault="003B7BB5" w:rsidP="002E5B4F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Hazardous in case of skin contact (irritant), of ingestion, of inhalation. CARCINOGENIC EFFECTS: Not available.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MUTAGENIC EFFECTS: Mutagenic for mammalian somatic cells. Mutagenic for bac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teria and/or yeast. TERATOGENIC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 xml:space="preserve">EFFECTS: Not available. DEVELOPMENTAL TOXICITY: Not available. The substance 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may be toxic to kidneys, mucous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 xml:space="preserve">membranes, skin, </w:t>
      </w:r>
      <w:proofErr w:type="gramStart"/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teeth</w:t>
      </w:r>
      <w:proofErr w:type="gramEnd"/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. Repeated or prolonged exposure to the substance can produce target organs damage. Repeated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or prolonged contact with spray mist may produce chronic eye irritation and severe skin ir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ritation. Repeated or prolonged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 xml:space="preserve">exposure to spray mist may produce respiratory tract irritation leading to frequent 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>attacks of bronchial infection.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02285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 xml:space="preserve">Check for and remove any contact lenses. In case of contact, immediately flush eyes with 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plenty of water for at least 15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minutes. Cold water may be used. Get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 medical attention immediately.</w:t>
      </w:r>
    </w:p>
    <w:p w:rsidR="00022858" w:rsidRDefault="001E5819" w:rsidP="0002285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 for at least 15 minutes while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 removing contaminated clothing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and shoes. Cover the irritated skin with an emollient. Cold water may be used. Wash clothing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 before reuse. Thoroughly clean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shoes before reuse. Get medical attention immediately.</w:t>
      </w:r>
    </w:p>
    <w:p w:rsidR="00B97CAB" w:rsidRDefault="001E5819" w:rsidP="00B97CA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A109E6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A109E6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97CAB" w:rsidRPr="00B97CAB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</w:t>
      </w:r>
      <w:r w:rsidR="00B97CAB">
        <w:rPr>
          <w:rFonts w:ascii="Times New Roman" w:hAnsi="Times New Roman" w:cs="Times New Roman"/>
          <w:b/>
          <w:color w:val="000000"/>
          <w:sz w:val="24"/>
        </w:rPr>
        <w:t xml:space="preserve">l cream. Seek immediate medical </w:t>
      </w:r>
      <w:r w:rsidR="00B97CAB" w:rsidRPr="00B97CAB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ED30A7" w:rsidRDefault="001E5819" w:rsidP="002D37C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2D37CD" w:rsidRPr="002D37CD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2D37CD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2D37CD" w:rsidRPr="002D37CD">
        <w:rPr>
          <w:rFonts w:ascii="Times New Roman" w:hAnsi="Times New Roman" w:cs="Times New Roman"/>
          <w:b/>
          <w:color w:val="000000"/>
          <w:sz w:val="24"/>
        </w:rPr>
        <w:t>attention immediately.</w:t>
      </w:r>
    </w:p>
    <w:p w:rsidR="00E864FC" w:rsidRPr="00E864FC" w:rsidRDefault="001E5819" w:rsidP="00E864F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collar, tie, belt or waistband. If</w:t>
      </w:r>
      <w:r w:rsidR="00AC489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</w:t>
      </w:r>
      <w:r w:rsidR="00AC4890">
        <w:rPr>
          <w:rFonts w:ascii="Times New Roman" w:hAnsi="Times New Roman" w:cs="Times New Roman"/>
          <w:b/>
          <w:color w:val="000000"/>
          <w:sz w:val="24"/>
        </w:rPr>
        <w:t xml:space="preserve"> resuscitation. WARNING: It may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 xml:space="preserve">be hazardous to the person providing aid to give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864FC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864FC" w:rsidRPr="007B71FE" w:rsidRDefault="00E864FC" w:rsidP="00720E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864FC" w:rsidRDefault="00E864FC" w:rsidP="00E864FC">
      <w:pPr>
        <w:pStyle w:val="NoSpacing"/>
      </w:pPr>
    </w:p>
    <w:p w:rsidR="00AC4890" w:rsidRDefault="00AC4890" w:rsidP="00AC48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AC4890">
        <w:rPr>
          <w:rFonts w:ascii="Times New Roman" w:hAnsi="Times New Roman" w:cs="Times New Roman"/>
          <w:b/>
          <w:color w:val="000000"/>
          <w:sz w:val="24"/>
        </w:rPr>
        <w:t>mouth-to-mouth</w:t>
      </w:r>
      <w:proofErr w:type="gramEnd"/>
      <w:r w:rsidRPr="00AC4890">
        <w:rPr>
          <w:rFonts w:ascii="Times New Roman" w:hAnsi="Times New Roman" w:cs="Times New Roman"/>
          <w:b/>
          <w:color w:val="000000"/>
          <w:sz w:val="24"/>
        </w:rPr>
        <w:t xml:space="preserve"> resuscitation when the inhaled m</w:t>
      </w:r>
      <w:r>
        <w:rPr>
          <w:rFonts w:ascii="Times New Roman" w:hAnsi="Times New Roman" w:cs="Times New Roman"/>
          <w:b/>
          <w:color w:val="000000"/>
          <w:sz w:val="24"/>
        </w:rPr>
        <w:t xml:space="preserve">aterial is toxic, infectious or </w:t>
      </w:r>
      <w:r w:rsidRPr="00AC4890">
        <w:rPr>
          <w:rFonts w:ascii="Times New Roman" w:hAnsi="Times New Roman" w:cs="Times New Roman"/>
          <w:b/>
          <w:color w:val="000000"/>
          <w:sz w:val="24"/>
        </w:rPr>
        <w:t>corrosive. Seek immediate medical attention.</w:t>
      </w:r>
    </w:p>
    <w:p w:rsidR="00AC4890" w:rsidRDefault="001E5819" w:rsidP="00AC48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AC4890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</w:t>
      </w:r>
    </w:p>
    <w:p w:rsidR="00D0638C" w:rsidRPr="003E35FF" w:rsidRDefault="001E5819" w:rsidP="00AC48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6B4B2E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6B4B2E" w:rsidRPr="006B4B2E">
        <w:rPr>
          <w:rFonts w:ascii="Times New Roman" w:hAnsi="Times New Roman" w:cs="Times New Roman"/>
          <w:b/>
          <w:sz w:val="24"/>
        </w:rPr>
        <w:t>Flammable</w:t>
      </w:r>
      <w:r w:rsidR="006B4B2E">
        <w:rPr>
          <w:rFonts w:ascii="Times New Roman" w:hAnsi="Times New Roman" w:cs="Times New Roman"/>
          <w:b/>
          <w:sz w:val="24"/>
        </w:rPr>
        <w:t>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6B4B2E" w:rsidRPr="006B4B2E">
        <w:rPr>
          <w:rFonts w:ascii="Times New Roman" w:hAnsi="Times New Roman" w:cs="Times New Roman"/>
          <w:b/>
        </w:rPr>
        <w:t>463°C (865.4°F)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8C72CB" w:rsidRDefault="002C0BD4" w:rsidP="006B4B2E">
      <w:pPr>
        <w:pStyle w:val="NoSpacing"/>
        <w:rPr>
          <w:rFonts w:ascii="Times New Roman" w:hAnsi="Times New Roman" w:cs="Times New Roman"/>
          <w:b/>
          <w:sz w:val="28"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8C73BC" w:rsidRPr="008C73BC">
        <w:rPr>
          <w:rFonts w:ascii="Times New Roman" w:hAnsi="Times New Roman" w:cs="Times New Roman"/>
          <w:b/>
        </w:rPr>
        <w:t>CLOSED CUP: 39°C (102.2°F). OPE</w:t>
      </w:r>
      <w:r w:rsidR="008C73BC">
        <w:rPr>
          <w:rFonts w:ascii="Times New Roman" w:hAnsi="Times New Roman" w:cs="Times New Roman"/>
          <w:b/>
        </w:rPr>
        <w:t>N CUP: 43°C (109.4°F)</w:t>
      </w:r>
      <w:r w:rsidR="00102584" w:rsidRPr="00777506">
        <w:rPr>
          <w:rFonts w:ascii="Times New Roman" w:hAnsi="Times New Roman" w:cs="Times New Roman"/>
          <w:b/>
        </w:rPr>
        <w:t>.</w:t>
      </w:r>
      <w:r w:rsidR="006B4B2E">
        <w:rPr>
          <w:rFonts w:ascii="Times New Roman" w:hAnsi="Times New Roman" w:cs="Times New Roman"/>
          <w:b/>
          <w:sz w:val="28"/>
        </w:rPr>
        <w:t xml:space="preserve"> </w:t>
      </w:r>
    </w:p>
    <w:p w:rsidR="00BE1355" w:rsidRPr="00BE1355" w:rsidRDefault="002C0BD4" w:rsidP="001850D0">
      <w:pPr>
        <w:pStyle w:val="NoSpacing"/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094B22">
        <w:rPr>
          <w:rFonts w:ascii="Times New Roman" w:hAnsi="Times New Roman" w:cs="Times New Roman"/>
          <w:b/>
          <w:sz w:val="24"/>
        </w:rPr>
        <w:t>LOWER: 4% UPPER: 19.9%</w:t>
      </w:r>
      <w:r w:rsidRPr="00777506">
        <w:rPr>
          <w:rFonts w:ascii="Times New Roman" w:hAnsi="Times New Roman" w:cs="Times New Roman"/>
          <w:b/>
        </w:rPr>
        <w:t>.</w:t>
      </w:r>
      <w:r w:rsidR="001850D0" w:rsidRPr="00BE1355">
        <w:t xml:space="preserve"> </w:t>
      </w:r>
    </w:p>
    <w:p w:rsidR="00094B22" w:rsidRDefault="002C0BD4" w:rsidP="00094B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  <w:r w:rsidR="001850D0" w:rsidRPr="001850D0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Flammable in presence of open flames and sparks, of heat. Slightly flammable to fla</w:t>
      </w:r>
      <w:r w:rsidR="00094B22">
        <w:rPr>
          <w:rFonts w:ascii="Times New Roman" w:hAnsi="Times New Roman" w:cs="Times New Roman"/>
          <w:b/>
          <w:sz w:val="24"/>
          <w:szCs w:val="24"/>
        </w:rPr>
        <w:t>mmable in presence of oxidizing materials, of metals.</w:t>
      </w:r>
      <w:r w:rsidR="001850D0" w:rsidRPr="001850D0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 of explosion of the product in</w:t>
      </w:r>
      <w:r w:rsidR="00094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presence of static discharge: Not available. Slightly explosive in presence of oxidizing materials.</w:t>
      </w:r>
    </w:p>
    <w:p w:rsidR="002C0BD4" w:rsidRPr="00094B22" w:rsidRDefault="002C0BD4" w:rsidP="00094B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</w:t>
      </w:r>
      <w:r w:rsidR="00094B22">
        <w:rPr>
          <w:rFonts w:ascii="Times New Roman" w:hAnsi="Times New Roman" w:cs="Times New Roman"/>
          <w:b/>
          <w:sz w:val="24"/>
          <w:szCs w:val="24"/>
        </w:rPr>
        <w:t xml:space="preserve">. LARGE FIRE: Use alcohol foam,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water spray or fog. Cool containing vessels with water jet in order to prevent pressure build-up, auto ignition or explosion.</w:t>
      </w:r>
    </w:p>
    <w:p w:rsidR="00041D6E" w:rsidRDefault="002C0BD4" w:rsidP="00CE13C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13C7" w:rsidRPr="00CE13C7">
        <w:rPr>
          <w:rFonts w:ascii="Times New Roman" w:hAnsi="Times New Roman" w:cs="Times New Roman"/>
          <w:b/>
          <w:sz w:val="24"/>
          <w:szCs w:val="24"/>
        </w:rPr>
        <w:t>Reacts with metals to produces flammable hydrogen gas. It will ignite on contact with potass</w:t>
      </w:r>
      <w:r w:rsidR="00CE13C7">
        <w:rPr>
          <w:rFonts w:ascii="Times New Roman" w:hAnsi="Times New Roman" w:cs="Times New Roman"/>
          <w:b/>
          <w:sz w:val="24"/>
          <w:szCs w:val="24"/>
        </w:rPr>
        <w:t>ium-</w:t>
      </w:r>
      <w:proofErr w:type="spellStart"/>
      <w:r w:rsidR="00CE13C7">
        <w:rPr>
          <w:rFonts w:ascii="Times New Roman" w:hAnsi="Times New Roman" w:cs="Times New Roman"/>
          <w:b/>
          <w:sz w:val="24"/>
          <w:szCs w:val="24"/>
        </w:rPr>
        <w:t>tert</w:t>
      </w:r>
      <w:proofErr w:type="spellEnd"/>
      <w:r w:rsidR="00CE13C7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CE13C7">
        <w:rPr>
          <w:rFonts w:ascii="Times New Roman" w:hAnsi="Times New Roman" w:cs="Times New Roman"/>
          <w:b/>
          <w:sz w:val="24"/>
          <w:szCs w:val="24"/>
        </w:rPr>
        <w:t>butoxide</w:t>
      </w:r>
      <w:proofErr w:type="spellEnd"/>
      <w:r w:rsidR="00CE13C7">
        <w:rPr>
          <w:rFonts w:ascii="Times New Roman" w:hAnsi="Times New Roman" w:cs="Times New Roman"/>
          <w:b/>
          <w:sz w:val="24"/>
          <w:szCs w:val="24"/>
        </w:rPr>
        <w:t xml:space="preserve">. A mixture of </w:t>
      </w:r>
      <w:r w:rsidR="00CE13C7" w:rsidRPr="00CE13C7">
        <w:rPr>
          <w:rFonts w:ascii="Times New Roman" w:hAnsi="Times New Roman" w:cs="Times New Roman"/>
          <w:b/>
          <w:sz w:val="24"/>
          <w:szCs w:val="24"/>
        </w:rPr>
        <w:t>ammonium nitrate and acetic acid ignites when warmed, especially if warmed.</w:t>
      </w:r>
      <w:r w:rsidR="00CE13C7" w:rsidRPr="00CE13C7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Acetic acid vapors may form explosive mixtures with air. Reactions between acetic a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cid and the following materials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are potentially explosive: 5-azidotetrazole, bromine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pentafluoride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, chromium trioxid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e, hydrogen peroxide, potassium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permanganate, sodium peroxide, and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phorphorus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trichloride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. Dilute acetic acid and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dilute hydrogen can undergo an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exothermic reaction if heated, forming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peracetic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acid which is explosive at 110 degre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es C. Reaction between chlorine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trifluoride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acetic acid is very violent, sometimes explosive.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41D6E" w:rsidRDefault="00041D6E" w:rsidP="00CE13C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1D6E" w:rsidRPr="00CE13C7" w:rsidRDefault="00041D6E" w:rsidP="00CE13C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DE426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041D6E" w:rsidRPr="00041D6E" w:rsidRDefault="00041D6E" w:rsidP="00041D6E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041D6E" w:rsidRDefault="00041D6E" w:rsidP="00041D6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 waste disposal container. If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necessary: Neutralize the residue with a dilute solution of sodium carbonate.</w:t>
      </w:r>
    </w:p>
    <w:p w:rsidR="00041D6E" w:rsidRPr="00041D6E" w:rsidRDefault="00041D6E" w:rsidP="00041D6E">
      <w:pPr>
        <w:pStyle w:val="NoSpacing"/>
      </w:pPr>
    </w:p>
    <w:p w:rsidR="00BA4095" w:rsidRPr="00BA4095" w:rsidRDefault="00BA4095" w:rsidP="00041D6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041D6E" w:rsidRPr="0091644D" w:rsidRDefault="00041D6E" w:rsidP="00DE426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Flammable liquid. Corrosive liquid. Keep away from heat. Keep away from sources of ignition. 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 leak if without risk. If the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product is in its solid form: Use a shovel to put the material into a convenient waste disposal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container. If the product is in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its liquid form: Absorb with DRY earth, sand or other non-combustible material. Do not get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water inside container. Absorb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with an inert material and put the spilled material in an appropriate waste disposal. Do not to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uch spilled material. Use water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spray curtain to divert vapor drift. Prevent entry into sewers, basements or confined areas; dike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if needed. Call for assistance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 disposal. Neutralize the residue with a dilute solution of sodium carbonate. Be careful that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not present at a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concentration level above TLV. Check TLV on the MSDS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with local </w:t>
      </w:r>
      <w:r w:rsidR="003107FE">
        <w:rPr>
          <w:rFonts w:ascii="Times New Roman" w:hAnsi="Times New Roman" w:cs="Times New Roman"/>
          <w:b/>
          <w:color w:val="000000"/>
          <w:sz w:val="24"/>
          <w:szCs w:val="24"/>
        </w:rPr>
        <w:t>authorities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874423" w:rsidRPr="005F625C" w:rsidRDefault="005F625C" w:rsidP="005F625C">
      <w:pPr>
        <w:pStyle w:val="NoSpacing"/>
        <w:tabs>
          <w:tab w:val="left" w:pos="3105"/>
        </w:tabs>
        <w:rPr>
          <w:rFonts w:ascii="Times New Roman" w:hAnsi="Times New Roman" w:cs="Times New Roman"/>
          <w:b/>
          <w:color w:val="000000"/>
          <w:sz w:val="24"/>
        </w:rPr>
      </w:pPr>
      <w:r w:rsidRPr="005F625C">
        <w:rPr>
          <w:rFonts w:ascii="Times New Roman" w:hAnsi="Times New Roman" w:cs="Times New Roman"/>
          <w:b/>
          <w:color w:val="000000"/>
          <w:sz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color w:val="000000"/>
          <w:sz w:val="24"/>
        </w:rPr>
        <w:t xml:space="preserve">material. Do not ingest. Do not </w:t>
      </w:r>
      <w:r w:rsidRPr="005F625C">
        <w:rPr>
          <w:rFonts w:ascii="Times New Roman" w:hAnsi="Times New Roman" w:cs="Times New Roman"/>
          <w:b/>
          <w:color w:val="000000"/>
          <w:sz w:val="24"/>
        </w:rPr>
        <w:t>breathe gas/fumes/ vapor/spray. Never add water to this product. In case of insufficient ventilation, wear suit</w:t>
      </w:r>
      <w:r>
        <w:rPr>
          <w:rFonts w:ascii="Times New Roman" w:hAnsi="Times New Roman" w:cs="Times New Roman"/>
          <w:b/>
          <w:color w:val="000000"/>
          <w:sz w:val="24"/>
        </w:rPr>
        <w:t xml:space="preserve">able respiratory </w:t>
      </w:r>
      <w:r w:rsidRPr="005F625C">
        <w:rPr>
          <w:rFonts w:ascii="Times New Roman" w:hAnsi="Times New Roman" w:cs="Times New Roman"/>
          <w:b/>
          <w:color w:val="000000"/>
          <w:sz w:val="24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color w:val="000000"/>
          <w:sz w:val="24"/>
        </w:rPr>
        <w:t xml:space="preserve">el. Avoid contact with skin and </w:t>
      </w:r>
      <w:r w:rsidRPr="005F625C">
        <w:rPr>
          <w:rFonts w:ascii="Times New Roman" w:hAnsi="Times New Roman" w:cs="Times New Roman"/>
          <w:b/>
          <w:color w:val="000000"/>
          <w:sz w:val="24"/>
        </w:rPr>
        <w:t>eyes. Keep away from incompatibles such as oxidizing agents, reducing agents, metals, acids, alkalis.</w:t>
      </w:r>
      <w:r w:rsidRPr="005F625C">
        <w:rPr>
          <w:rFonts w:ascii="Times New Roman" w:hAnsi="Times New Roman" w:cs="Times New Roman"/>
          <w:b/>
          <w:color w:val="000000"/>
          <w:sz w:val="24"/>
        </w:rPr>
        <w:cr/>
      </w:r>
      <w:r w:rsidR="00EA19F5">
        <w:tab/>
      </w:r>
    </w:p>
    <w:p w:rsidR="00874423" w:rsidRPr="00561D6B" w:rsidRDefault="0091644D" w:rsidP="00561D6B">
      <w:pPr>
        <w:pStyle w:val="NoSpacing"/>
        <w:rPr>
          <w:rFonts w:ascii="Times New Roman" w:hAnsi="Times New Roman" w:cs="Times New Roman"/>
          <w:b/>
        </w:rPr>
      </w:pPr>
      <w:r w:rsidRPr="00561D6B">
        <w:rPr>
          <w:rFonts w:ascii="Times New Roman" w:hAnsi="Times New Roman" w:cs="Times New Roman"/>
          <w:b/>
          <w:bCs/>
          <w:sz w:val="28"/>
          <w:u w:val="single"/>
        </w:rPr>
        <w:t xml:space="preserve">Storage: </w:t>
      </w:r>
      <w:r w:rsidRPr="00561D6B">
        <w:rPr>
          <w:rFonts w:ascii="Times New Roman" w:hAnsi="Times New Roman" w:cs="Times New Roman"/>
          <w:b/>
          <w:bCs/>
          <w:sz w:val="28"/>
        </w:rPr>
        <w:t xml:space="preserve"> </w:t>
      </w:r>
      <w:r w:rsidR="00561D6B" w:rsidRPr="00561D6B">
        <w:rPr>
          <w:rFonts w:ascii="Times New Roman" w:hAnsi="Times New Roman" w:cs="Times New Roman"/>
          <w:b/>
        </w:rPr>
        <w:t>Store in a segregated and approved area. Keep container in a cool, well-ventilated area. Keep container tightly closed and sealed until ready for use. Avoid all possible sources of ignition (spark or flame).</w:t>
      </w:r>
      <w:r w:rsidR="00561D6B" w:rsidRPr="00561D6B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761F67" w:rsidRPr="0061687D" w:rsidRDefault="0091644D" w:rsidP="00761F6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761F67" w:rsidRPr="0061687D" w:rsidRDefault="0061687D" w:rsidP="006168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687D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 vapors below their respective </w:t>
      </w:r>
      <w:r w:rsidRPr="0061687D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</w:t>
      </w:r>
      <w:r w:rsidR="00B841FE">
        <w:rPr>
          <w:rFonts w:ascii="Times New Roman" w:hAnsi="Times New Roman" w:cs="Times New Roman"/>
          <w:b/>
          <w:color w:val="000000"/>
          <w:sz w:val="24"/>
          <w:szCs w:val="24"/>
        </w:rPr>
        <w:t>l to the work-station location.</w:t>
      </w: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D75E07" w:rsidRPr="00D75E07" w:rsidRDefault="007D2E0B" w:rsidP="00D75E0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2E0B">
        <w:rPr>
          <w:rFonts w:ascii="Times New Roman" w:hAnsi="Times New Roman" w:cs="Times New Roman"/>
          <w:b/>
          <w:color w:val="000000"/>
          <w:sz w:val="24"/>
          <w:szCs w:val="24"/>
        </w:rPr>
        <w:t>Splash goggles. Synthetic apron. Vapor respirator. Be sure to use an approved/certified respirator or equivalent. Gloves</w:t>
      </w:r>
      <w:r w:rsid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2E0B">
        <w:rPr>
          <w:rFonts w:ascii="Times New Roman" w:hAnsi="Times New Roman" w:cs="Times New Roman"/>
          <w:b/>
          <w:color w:val="000000"/>
          <w:sz w:val="24"/>
          <w:szCs w:val="24"/>
        </w:rPr>
        <w:t>(impervious).</w:t>
      </w:r>
      <w:r w:rsidR="00D133E0" w:rsidRPr="00D133E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5E07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5E07" w:rsidRPr="007B71FE" w:rsidRDefault="00D75E07" w:rsidP="00720EA3">
            <w:pPr>
              <w:rPr>
                <w:color w:val="auto"/>
              </w:rPr>
            </w:pPr>
            <w:r w:rsidRPr="00D75E07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D75E07" w:rsidRDefault="00D75E07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D133E0" w:rsidRPr="00A830BF" w:rsidRDefault="00A830BF" w:rsidP="00A830B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A830BF" w:rsidRPr="00A830BF" w:rsidRDefault="00A830BF" w:rsidP="00A830BF">
      <w:pPr>
        <w:pStyle w:val="NoSpacing"/>
        <w:rPr>
          <w:szCs w:val="24"/>
        </w:rPr>
      </w:pPr>
    </w:p>
    <w:p w:rsidR="00A830BF" w:rsidRDefault="0091644D" w:rsidP="00A830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B0800" w:rsidRDefault="00A830BF" w:rsidP="00A830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830BF">
        <w:rPr>
          <w:rFonts w:ascii="Times New Roman" w:hAnsi="Times New Roman" w:cs="Times New Roman"/>
          <w:b/>
          <w:sz w:val="24"/>
          <w:szCs w:val="24"/>
        </w:rPr>
        <w:t>TWA: 10 STEL: 15 (ppm) [Australia] TWA: 25 STEL: 27 (mg/m3) [Australia] TWA: 10 ST</w:t>
      </w:r>
      <w:r>
        <w:rPr>
          <w:rFonts w:ascii="Times New Roman" w:hAnsi="Times New Roman" w:cs="Times New Roman"/>
          <w:b/>
          <w:sz w:val="24"/>
          <w:szCs w:val="24"/>
        </w:rPr>
        <w:t xml:space="preserve">EL: 15 (ppm) from NIOSH TWA: 25 </w:t>
      </w:r>
      <w:r w:rsidRPr="00A830BF">
        <w:rPr>
          <w:rFonts w:ascii="Times New Roman" w:hAnsi="Times New Roman" w:cs="Times New Roman"/>
          <w:b/>
          <w:sz w:val="24"/>
          <w:szCs w:val="24"/>
        </w:rPr>
        <w:t>STEL: 37 (mg/m3) from NIOSH TWA: 10 STEL: 15 (ppm) [Canada] TWA: 26 STEL: 39 (mg/m3) [Cana</w:t>
      </w:r>
      <w:r>
        <w:rPr>
          <w:rFonts w:ascii="Times New Roman" w:hAnsi="Times New Roman" w:cs="Times New Roman"/>
          <w:b/>
          <w:sz w:val="24"/>
          <w:szCs w:val="24"/>
        </w:rPr>
        <w:t xml:space="preserve">da] TWA: 25 STEL: 37 </w:t>
      </w:r>
      <w:r w:rsidRPr="00A830BF">
        <w:rPr>
          <w:rFonts w:ascii="Times New Roman" w:hAnsi="Times New Roman" w:cs="Times New Roman"/>
          <w:b/>
          <w:sz w:val="24"/>
          <w:szCs w:val="24"/>
        </w:rPr>
        <w:t xml:space="preserve">(mg/m3) TWA: 10 STEL: 15 (ppm) from ACGIH (TLV) [United States] [1999] TWA: 10 (ppm) </w:t>
      </w:r>
      <w:r>
        <w:rPr>
          <w:rFonts w:ascii="Times New Roman" w:hAnsi="Times New Roman" w:cs="Times New Roman"/>
          <w:b/>
          <w:sz w:val="24"/>
          <w:szCs w:val="24"/>
        </w:rPr>
        <w:t xml:space="preserve">from OSHA (PEL) [United States] </w:t>
      </w:r>
      <w:r w:rsidRPr="00A830BF">
        <w:rPr>
          <w:rFonts w:ascii="Times New Roman" w:hAnsi="Times New Roman" w:cs="Times New Roman"/>
          <w:b/>
          <w:sz w:val="24"/>
          <w:szCs w:val="24"/>
        </w:rPr>
        <w:t>TWA: 25 (mg/m3) from OSHA (PEL) [United States]Consult local authorities for acceptable exposure limits.</w:t>
      </w:r>
    </w:p>
    <w:p w:rsidR="00A830BF" w:rsidRPr="00A830BF" w:rsidRDefault="00A830BF" w:rsidP="00A830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B47B1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Liquid.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Pungent, vinegar-like, sour (Strong.)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Vinegar, sour (Strong.)</w:t>
      </w:r>
    </w:p>
    <w:p w:rsidR="00A62BA6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60.05 g/mole</w:t>
      </w:r>
    </w:p>
    <w:p w:rsidR="000F3C9C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Colorless. Clear (Light.)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2 [Acidic.]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118.1°C (244.6°F)</w:t>
      </w:r>
      <w:r w:rsidR="00DD404A" w:rsidRPr="00DD404A">
        <w:rPr>
          <w:rFonts w:ascii="Times New Roman" w:hAnsi="Times New Roman" w:cs="Times New Roman"/>
          <w:b/>
          <w:sz w:val="24"/>
          <w:szCs w:val="24"/>
        </w:rPr>
        <w:cr/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16.6°C (61.9°F)</w:t>
      </w:r>
      <w:r w:rsidR="00DD404A" w:rsidRPr="00DD404A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321.67°C (611°F)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D404A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1.049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1.5 </w:t>
      </w:r>
      <w:proofErr w:type="spellStart"/>
      <w:r w:rsidR="00D75E07" w:rsidRPr="00D75E07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 (@ 20°C)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2.07 (Air = 1)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0.48 ppm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0F04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The product is more soluble in water; </w:t>
      </w:r>
      <w:proofErr w:type="gramStart"/>
      <w:r w:rsidR="00D75E07">
        <w:rPr>
          <w:rFonts w:ascii="Times New Roman" w:hAnsi="Times New Roman" w:cs="Times New Roman"/>
          <w:b/>
          <w:sz w:val="24"/>
          <w:szCs w:val="24"/>
        </w:rPr>
        <w:t>log(</w:t>
      </w:r>
      <w:proofErr w:type="gramEnd"/>
      <w:r w:rsidR="00D75E07">
        <w:rPr>
          <w:rFonts w:ascii="Times New Roman" w:hAnsi="Times New Roman" w:cs="Times New Roman"/>
          <w:b/>
          <w:sz w:val="24"/>
          <w:szCs w:val="24"/>
        </w:rPr>
        <w:t>oil/water) = -0.2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See solubility in</w:t>
      </w:r>
      <w:r w:rsidR="00D75E07">
        <w:rPr>
          <w:rFonts w:ascii="Times New Roman" w:hAnsi="Times New Roman" w:cs="Times New Roman"/>
          <w:b/>
          <w:sz w:val="24"/>
          <w:szCs w:val="24"/>
        </w:rPr>
        <w:t xml:space="preserve"> water, diethyl ether, </w:t>
      </w:r>
      <w:proofErr w:type="gramStart"/>
      <w:r w:rsidR="00D75E07">
        <w:rPr>
          <w:rFonts w:ascii="Times New Roman" w:hAnsi="Times New Roman" w:cs="Times New Roman"/>
          <w:b/>
          <w:sz w:val="24"/>
          <w:szCs w:val="24"/>
        </w:rPr>
        <w:t>acetone</w:t>
      </w:r>
      <w:proofErr w:type="gram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6E4515" w:rsidRDefault="005A6D74" w:rsidP="006E45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17178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17178" w:rsidRPr="005A6D74" w:rsidRDefault="005A6D74" w:rsidP="00D75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Easily soluble in cold water, hot water. Soluble in diethyl ether, acetone. </w:t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Miscible with Gly</w:t>
      </w:r>
      <w:r w:rsidR="00D75E07">
        <w:rPr>
          <w:rFonts w:ascii="Times New Roman" w:hAnsi="Times New Roman" w:cs="Times New Roman"/>
          <w:b/>
          <w:sz w:val="24"/>
          <w:szCs w:val="24"/>
        </w:rPr>
        <w:t xml:space="preserve">cerol, alcohol, Benzene, Carbon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Tetrachloride. </w:t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Practically</w:t>
      </w:r>
      <w:r w:rsidR="000F3C9C">
        <w:rPr>
          <w:rFonts w:ascii="Times New Roman" w:hAnsi="Times New Roman" w:cs="Times New Roman"/>
          <w:b/>
          <w:sz w:val="24"/>
          <w:szCs w:val="24"/>
        </w:rPr>
        <w:t xml:space="preserve"> insoluble in Carbon Disulfide.</w:t>
      </w:r>
    </w:p>
    <w:p w:rsidR="00065542" w:rsidRPr="00283D70" w:rsidRDefault="00065542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The product is stable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Heat, ignition sources, incompatible materials</w:t>
      </w:r>
      <w:r w:rsidRPr="00283D70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="002F261D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2F261D" w:rsidRPr="002F261D">
        <w:t xml:space="preserve">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Reactive with oxidizing agents, reducing </w:t>
      </w:r>
      <w:r w:rsidR="002F261D">
        <w:rPr>
          <w:rFonts w:ascii="Times New Roman" w:hAnsi="Times New Roman" w:cs="Times New Roman"/>
          <w:b/>
          <w:sz w:val="24"/>
          <w:szCs w:val="24"/>
        </w:rPr>
        <w:t>agents, metals, acids, alkalis.</w:t>
      </w:r>
    </w:p>
    <w:p w:rsidR="00283D70" w:rsidRPr="00283D70" w:rsidRDefault="00283D70" w:rsidP="002F26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Highly corrosive in presence of stainless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steel(</w:t>
      </w:r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304). Slightly corrosive in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presence 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 of</w:t>
      </w:r>
      <w:proofErr w:type="gramEnd"/>
      <w:r w:rsidR="002F2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alumin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um, of copper. Non-corrosive in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presence of stainless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steel(</w:t>
      </w:r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>316).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Reacts violently with strong oxidizing agents, acetaldehyde, and acetic anhydride. Materia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l can react with metals, strong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bases, amines, carbonates, hydroxides, phosphates, many </w:t>
      </w:r>
      <w:proofErr w:type="spell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oxides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,cyanides</w:t>
      </w:r>
      <w:proofErr w:type="spellEnd"/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>, sulfides, chromic acid, nitric acid, hyd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rogen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peroxide, carbonates.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ammonium</w:t>
      </w:r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 nitrate, ammonium thiosulfate, chlorine </w:t>
      </w:r>
      <w:proofErr w:type="spell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trifluoride</w:t>
      </w:r>
      <w:proofErr w:type="spellEnd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chloro</w:t>
      </w:r>
      <w:r w:rsidR="002F261D">
        <w:rPr>
          <w:rFonts w:ascii="Times New Roman" w:hAnsi="Times New Roman" w:cs="Times New Roman"/>
          <w:b/>
          <w:sz w:val="24"/>
          <w:szCs w:val="24"/>
        </w:rPr>
        <w:t>sulfonic</w:t>
      </w:r>
      <w:proofErr w:type="spellEnd"/>
      <w:r w:rsidR="002F261D">
        <w:rPr>
          <w:rFonts w:ascii="Times New Roman" w:hAnsi="Times New Roman" w:cs="Times New Roman"/>
          <w:b/>
          <w:sz w:val="24"/>
          <w:szCs w:val="24"/>
        </w:rPr>
        <w:t xml:space="preserve"> acid, </w:t>
      </w:r>
      <w:proofErr w:type="spellStart"/>
      <w:r w:rsidR="002F261D">
        <w:rPr>
          <w:rFonts w:ascii="Times New Roman" w:hAnsi="Times New Roman" w:cs="Times New Roman"/>
          <w:b/>
          <w:sz w:val="24"/>
          <w:szCs w:val="24"/>
        </w:rPr>
        <w:t>perchloric</w:t>
      </w:r>
      <w:proofErr w:type="spellEnd"/>
      <w:r w:rsidR="002F261D">
        <w:rPr>
          <w:rFonts w:ascii="Times New Roman" w:hAnsi="Times New Roman" w:cs="Times New Roman"/>
          <w:b/>
          <w:sz w:val="24"/>
          <w:szCs w:val="24"/>
        </w:rPr>
        <w:t xml:space="preserve"> acid,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permanganates, xylene, oleum, potassium hydroxide, sodium hydroxide, phosphorus isocya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nate, </w:t>
      </w:r>
      <w:proofErr w:type="spellStart"/>
      <w:r w:rsidR="002F261D">
        <w:rPr>
          <w:rFonts w:ascii="Times New Roman" w:hAnsi="Times New Roman" w:cs="Times New Roman"/>
          <w:b/>
          <w:sz w:val="24"/>
          <w:szCs w:val="24"/>
        </w:rPr>
        <w:t>ethylenediamine</w:t>
      </w:r>
      <w:proofErr w:type="spellEnd"/>
      <w:r w:rsidR="002F26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F261D">
        <w:rPr>
          <w:rFonts w:ascii="Times New Roman" w:hAnsi="Times New Roman" w:cs="Times New Roman"/>
          <w:b/>
          <w:sz w:val="24"/>
          <w:szCs w:val="24"/>
        </w:rPr>
        <w:t>ethyleneimine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Moderate corrosive effect on bronze. No corrosion data on brass</w:t>
      </w:r>
      <w:r w:rsidR="002F261D">
        <w:rPr>
          <w:rFonts w:ascii="Times New Roman" w:hAnsi="Times New Roman" w:cs="Times New Roman"/>
          <w:b/>
          <w:sz w:val="24"/>
          <w:szCs w:val="24"/>
        </w:rPr>
        <w:t>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761F67" w:rsidRDefault="00761F67" w:rsidP="006E16C6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DF7686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 Ingestion.</w:t>
      </w:r>
    </w:p>
    <w:p w:rsidR="001C7D03" w:rsidRDefault="006E16C6" w:rsidP="001C7D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</w:t>
      </w:r>
      <w:r w:rsidR="001C7D03">
        <w:rPr>
          <w:rFonts w:ascii="Times New Roman" w:hAnsi="Times New Roman" w:cs="Times New Roman"/>
          <w:b/>
          <w:sz w:val="24"/>
          <w:szCs w:val="24"/>
        </w:rPr>
        <w:t xml:space="preserve">F A 4-HOUR EXPOSURE. Acute oral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toxicity (LD50): 3310 mg/kg [Rat]. Acute dermal toxicity (LD50): 1060 mg/kg [Rabbit]. Acute tox</w:t>
      </w:r>
      <w:r w:rsidR="001C7D03">
        <w:rPr>
          <w:rFonts w:ascii="Times New Roman" w:hAnsi="Times New Roman" w:cs="Times New Roman"/>
          <w:b/>
          <w:sz w:val="24"/>
          <w:szCs w:val="24"/>
        </w:rPr>
        <w:t>icity of the vapor (LC50): 5620 1 hours [Mouse]</w:t>
      </w:r>
      <w:r w:rsidR="00DF7686">
        <w:rPr>
          <w:rFonts w:ascii="Times New Roman" w:hAnsi="Times New Roman" w:cs="Times New Roman"/>
          <w:b/>
          <w:sz w:val="24"/>
          <w:szCs w:val="24"/>
        </w:rPr>
        <w:t>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MUTAGENIC EFFECTS: Mutagenic for mammalian somatic cells. Mutagenic for bacteria an</w:t>
      </w:r>
      <w:r w:rsidR="001C7D03">
        <w:rPr>
          <w:rFonts w:ascii="Times New Roman" w:hAnsi="Times New Roman" w:cs="Times New Roman"/>
          <w:b/>
          <w:sz w:val="24"/>
          <w:szCs w:val="24"/>
        </w:rPr>
        <w:t xml:space="preserve">d/or yeast. May cause damage to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the fo</w:t>
      </w:r>
      <w:r w:rsidR="001C7D03">
        <w:rPr>
          <w:rFonts w:ascii="Times New Roman" w:hAnsi="Times New Roman" w:cs="Times New Roman"/>
          <w:b/>
          <w:sz w:val="24"/>
          <w:szCs w:val="24"/>
        </w:rPr>
        <w:t xml:space="preserve">llowing organs: kidneys, mucous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 xml:space="preserve">membranes, skin, </w:t>
      </w:r>
      <w:proofErr w:type="gramStart"/>
      <w:r w:rsidR="001C7D03" w:rsidRPr="001C7D03">
        <w:rPr>
          <w:rFonts w:ascii="Times New Roman" w:hAnsi="Times New Roman" w:cs="Times New Roman"/>
          <w:b/>
          <w:sz w:val="24"/>
          <w:szCs w:val="24"/>
        </w:rPr>
        <w:t>teeth</w:t>
      </w:r>
      <w:proofErr w:type="gramEnd"/>
      <w:r w:rsidR="001C7D03" w:rsidRPr="001C7D03">
        <w:rPr>
          <w:rFonts w:ascii="Times New Roman" w:hAnsi="Times New Roman" w:cs="Times New Roman"/>
          <w:b/>
          <w:sz w:val="24"/>
          <w:szCs w:val="24"/>
        </w:rPr>
        <w:t>.</w:t>
      </w:r>
    </w:p>
    <w:p w:rsidR="00DF7686" w:rsidRDefault="006E16C6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Extremely hazardous in case of inhalation (lung corrosive). Very hazardous in case of skin cont</w:t>
      </w:r>
      <w:r w:rsidR="00765427">
        <w:rPr>
          <w:rFonts w:ascii="Times New Roman" w:hAnsi="Times New Roman" w:cs="Times New Roman"/>
          <w:b/>
          <w:sz w:val="24"/>
          <w:szCs w:val="24"/>
        </w:rPr>
        <w:t xml:space="preserve">act (irritant), of ingestion,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Hazardous in case of skin contact (corrosive, permeator), of eye contact (corrosive).</w:t>
      </w:r>
    </w:p>
    <w:p w:rsidR="000553BD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DD3B05" w:rsidRDefault="006E16C6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May affect genetic material and may caus</w:t>
      </w:r>
      <w:r w:rsidR="00765427">
        <w:rPr>
          <w:rFonts w:ascii="Times New Roman" w:hAnsi="Times New Roman" w:cs="Times New Roman"/>
          <w:b/>
          <w:sz w:val="24"/>
          <w:szCs w:val="24"/>
        </w:rPr>
        <w:t xml:space="preserve">e reproductive effects based on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animal data. No human data found.</w:t>
      </w:r>
    </w:p>
    <w:p w:rsidR="00765427" w:rsidRPr="00765427" w:rsidRDefault="00DD3B05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3B05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DD3B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Acute Potential Health Effects: Skin: Extremely irritating and corrosive. Causes skin irritation (reddening and itching,</w:t>
      </w:r>
      <w:r w:rsidR="00203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 xml:space="preserve">inflammation). May cause </w:t>
      </w:r>
      <w:proofErr w:type="gramStart"/>
      <w:r w:rsidR="00765427" w:rsidRPr="00765427">
        <w:rPr>
          <w:rFonts w:ascii="Times New Roman" w:hAnsi="Times New Roman" w:cs="Times New Roman"/>
          <w:b/>
          <w:sz w:val="24"/>
          <w:szCs w:val="24"/>
        </w:rPr>
        <w:t>blistering ,</w:t>
      </w:r>
      <w:proofErr w:type="gramEnd"/>
      <w:r w:rsidR="00765427" w:rsidRPr="00765427">
        <w:rPr>
          <w:rFonts w:ascii="Times New Roman" w:hAnsi="Times New Roman" w:cs="Times New Roman"/>
          <w:b/>
          <w:sz w:val="24"/>
          <w:szCs w:val="24"/>
        </w:rPr>
        <w:t xml:space="preserve"> tissue damage and burns. Eyes: Extremely irritating and corrosive. Causes eye irritation,</w:t>
      </w:r>
      <w:r w:rsidR="00203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lacrimation, redness, and pain. May cause burns, blurred vision, conjunctivitis, conjunctival and corneal destruction and</w:t>
      </w:r>
      <w:r w:rsidR="00203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permanent injury. Inhalation: Causes severe respiratory tract irritation. Affects the sense organs (nose, ear, eye, taste),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65427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427" w:rsidRPr="007B71FE" w:rsidRDefault="00765427" w:rsidP="00720E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65427" w:rsidRPr="00765427" w:rsidRDefault="00765427" w:rsidP="00765427">
      <w:pPr>
        <w:pStyle w:val="NoSpacing"/>
        <w:rPr>
          <w:szCs w:val="24"/>
        </w:rPr>
      </w:pPr>
    </w:p>
    <w:p w:rsidR="00DD3B05" w:rsidRDefault="00765427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5427"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 w:rsidRPr="00765427">
        <w:rPr>
          <w:rFonts w:ascii="Times New Roman" w:hAnsi="Times New Roman" w:cs="Times New Roman"/>
          <w:b/>
          <w:sz w:val="24"/>
          <w:szCs w:val="24"/>
        </w:rPr>
        <w:t xml:space="preserve"> blood. May cause chemical pneumonitis, bronchitis, and pulmonary edema. Severe exp</w:t>
      </w:r>
      <w:r>
        <w:rPr>
          <w:rFonts w:ascii="Times New Roman" w:hAnsi="Times New Roman" w:cs="Times New Roman"/>
          <w:b/>
          <w:sz w:val="24"/>
          <w:szCs w:val="24"/>
        </w:rPr>
        <w:t xml:space="preserve">osure may result in lung tissue </w:t>
      </w:r>
      <w:r w:rsidRPr="00765427">
        <w:rPr>
          <w:rFonts w:ascii="Times New Roman" w:hAnsi="Times New Roman" w:cs="Times New Roman"/>
          <w:b/>
          <w:sz w:val="24"/>
          <w:szCs w:val="24"/>
        </w:rPr>
        <w:t>damage and corrosion (ulceration) of the mucous membranes. Inhalation may also caus</w:t>
      </w:r>
      <w:r>
        <w:rPr>
          <w:rFonts w:ascii="Times New Roman" w:hAnsi="Times New Roman" w:cs="Times New Roman"/>
          <w:b/>
          <w:sz w:val="24"/>
          <w:szCs w:val="24"/>
        </w:rPr>
        <w:t xml:space="preserve">e rhinitis, sneezing, coughing, </w:t>
      </w:r>
      <w:r w:rsidRPr="00765427">
        <w:rPr>
          <w:rFonts w:ascii="Times New Roman" w:hAnsi="Times New Roman" w:cs="Times New Roman"/>
          <w:b/>
          <w:sz w:val="24"/>
          <w:szCs w:val="24"/>
        </w:rPr>
        <w:t>oppressive feeling in the chest or chest pain, dyspnea, wheezing, tachypnea, cyanosis,</w:t>
      </w:r>
      <w:r>
        <w:rPr>
          <w:rFonts w:ascii="Times New Roman" w:hAnsi="Times New Roman" w:cs="Times New Roman"/>
          <w:b/>
          <w:sz w:val="24"/>
          <w:szCs w:val="24"/>
        </w:rPr>
        <w:t xml:space="preserve"> salivation, nausea, giddiness, </w:t>
      </w:r>
      <w:r w:rsidRPr="00765427">
        <w:rPr>
          <w:rFonts w:ascii="Times New Roman" w:hAnsi="Times New Roman" w:cs="Times New Roman"/>
          <w:b/>
          <w:sz w:val="24"/>
          <w:szCs w:val="24"/>
        </w:rPr>
        <w:t>muscular weakness. Ingestion: Moderately toxic. Corrosive. Causes gastrointestinal tract irritation</w:t>
      </w:r>
      <w:r>
        <w:rPr>
          <w:rFonts w:ascii="Times New Roman" w:hAnsi="Times New Roman" w:cs="Times New Roman"/>
          <w:b/>
          <w:sz w:val="24"/>
          <w:szCs w:val="24"/>
        </w:rPr>
        <w:t xml:space="preserve"> (burning and pain of the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mouth, throat, and abdomen, coughing, ulceration, bleeding, nausea, </w:t>
      </w:r>
      <w:proofErr w:type="spellStart"/>
      <w:r w:rsidRPr="00765427">
        <w:rPr>
          <w:rFonts w:ascii="Times New Roman" w:hAnsi="Times New Roman" w:cs="Times New Roman"/>
          <w:b/>
          <w:sz w:val="24"/>
          <w:szCs w:val="24"/>
        </w:rPr>
        <w:t>abdomial</w:t>
      </w:r>
      <w:proofErr w:type="spellEnd"/>
      <w:r w:rsidRPr="00765427">
        <w:rPr>
          <w:rFonts w:ascii="Times New Roman" w:hAnsi="Times New Roman" w:cs="Times New Roman"/>
          <w:b/>
          <w:sz w:val="24"/>
          <w:szCs w:val="24"/>
        </w:rPr>
        <w:t xml:space="preserve"> spasms, v</w:t>
      </w:r>
      <w:r>
        <w:rPr>
          <w:rFonts w:ascii="Times New Roman" w:hAnsi="Times New Roman" w:cs="Times New Roman"/>
          <w:b/>
          <w:sz w:val="24"/>
          <w:szCs w:val="24"/>
        </w:rPr>
        <w:t xml:space="preserve">omiting, hematemesis, diarrhea.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May Also affect the liver (impaired liver function), behavior (convulsions, </w:t>
      </w:r>
      <w:proofErr w:type="spellStart"/>
      <w:r w:rsidRPr="00765427">
        <w:rPr>
          <w:rFonts w:ascii="Times New Roman" w:hAnsi="Times New Roman" w:cs="Times New Roman"/>
          <w:b/>
          <w:sz w:val="24"/>
          <w:szCs w:val="24"/>
        </w:rPr>
        <w:t>giddines</w:t>
      </w:r>
      <w:proofErr w:type="spellEnd"/>
      <w:r w:rsidRPr="00765427">
        <w:rPr>
          <w:rFonts w:ascii="Times New Roman" w:hAnsi="Times New Roman" w:cs="Times New Roman"/>
          <w:b/>
          <w:sz w:val="24"/>
          <w:szCs w:val="24"/>
        </w:rPr>
        <w:t>, muscular weakness), and th</w:t>
      </w:r>
      <w:r>
        <w:rPr>
          <w:rFonts w:ascii="Times New Roman" w:hAnsi="Times New Roman" w:cs="Times New Roman"/>
          <w:b/>
          <w:sz w:val="24"/>
          <w:szCs w:val="24"/>
        </w:rPr>
        <w:t xml:space="preserve">e urinary </w:t>
      </w:r>
      <w:r w:rsidRPr="00765427">
        <w:rPr>
          <w:rFonts w:ascii="Times New Roman" w:hAnsi="Times New Roman" w:cs="Times New Roman"/>
          <w:b/>
          <w:sz w:val="24"/>
          <w:szCs w:val="24"/>
        </w:rPr>
        <w:t>system - kidneys (Hematuria, Albuminuria, Nephrosis, acute renal failure, acute tubular ne</w:t>
      </w:r>
      <w:r>
        <w:rPr>
          <w:rFonts w:ascii="Times New Roman" w:hAnsi="Times New Roman" w:cs="Times New Roman"/>
          <w:b/>
          <w:sz w:val="24"/>
          <w:szCs w:val="24"/>
        </w:rPr>
        <w:t xml:space="preserve">crosis). May also cause dyspnea </w:t>
      </w:r>
      <w:r w:rsidRPr="00765427">
        <w:rPr>
          <w:rFonts w:ascii="Times New Roman" w:hAnsi="Times New Roman" w:cs="Times New Roman"/>
          <w:b/>
          <w:sz w:val="24"/>
          <w:szCs w:val="24"/>
        </w:rPr>
        <w:t>or asphyxia. May also lead to shock, coma and death. Chronic Potential Health Effects: Chr</w:t>
      </w:r>
      <w:r>
        <w:rPr>
          <w:rFonts w:ascii="Times New Roman" w:hAnsi="Times New Roman" w:cs="Times New Roman"/>
          <w:b/>
          <w:sz w:val="24"/>
          <w:szCs w:val="24"/>
        </w:rPr>
        <w:t xml:space="preserve">onic exposure via ingestion may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cause blackening or erosion of the teeth and jaw necrosis, pharyngitis, and gastritis. It may </w:t>
      </w:r>
      <w:r>
        <w:rPr>
          <w:rFonts w:ascii="Times New Roman" w:hAnsi="Times New Roman" w:cs="Times New Roman"/>
          <w:b/>
          <w:sz w:val="24"/>
          <w:szCs w:val="24"/>
        </w:rPr>
        <w:t xml:space="preserve">also behavior (similar to acute </w:t>
      </w:r>
      <w:r w:rsidRPr="00765427">
        <w:rPr>
          <w:rFonts w:ascii="Times New Roman" w:hAnsi="Times New Roman" w:cs="Times New Roman"/>
          <w:b/>
          <w:sz w:val="24"/>
          <w:szCs w:val="24"/>
        </w:rPr>
        <w:t>ingestion), and metabolism (weight loss). Chronic exposure via inhalation may cause asthm</w:t>
      </w:r>
      <w:r>
        <w:rPr>
          <w:rFonts w:ascii="Times New Roman" w:hAnsi="Times New Roman" w:cs="Times New Roman"/>
          <w:b/>
          <w:sz w:val="24"/>
          <w:szCs w:val="24"/>
        </w:rPr>
        <w:t xml:space="preserve">a and/or bronchitis with cough,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phlegm, and/or shortness of </w:t>
      </w:r>
      <w:proofErr w:type="gramStart"/>
      <w:r w:rsidRPr="00765427">
        <w:rPr>
          <w:rFonts w:ascii="Times New Roman" w:hAnsi="Times New Roman" w:cs="Times New Roman"/>
          <w:b/>
          <w:sz w:val="24"/>
          <w:szCs w:val="24"/>
        </w:rPr>
        <w:t>breath .</w:t>
      </w:r>
      <w:proofErr w:type="gramEnd"/>
      <w:r w:rsidRPr="00765427">
        <w:rPr>
          <w:rFonts w:ascii="Times New Roman" w:hAnsi="Times New Roman" w:cs="Times New Roman"/>
          <w:b/>
          <w:sz w:val="24"/>
          <w:szCs w:val="24"/>
        </w:rPr>
        <w:t xml:space="preserve"> It may also affect the blood (decreased leukocyte count)</w:t>
      </w:r>
      <w:r>
        <w:rPr>
          <w:rFonts w:ascii="Times New Roman" w:hAnsi="Times New Roman" w:cs="Times New Roman"/>
          <w:b/>
          <w:sz w:val="24"/>
          <w:szCs w:val="24"/>
        </w:rPr>
        <w:t xml:space="preserve">, and urinary system (kidneys). </w:t>
      </w:r>
      <w:r w:rsidRPr="00765427">
        <w:rPr>
          <w:rFonts w:ascii="Times New Roman" w:hAnsi="Times New Roman" w:cs="Times New Roman"/>
          <w:b/>
          <w:sz w:val="24"/>
          <w:szCs w:val="24"/>
        </w:rPr>
        <w:t>Repeated or prolonged skin contact may cause thickening, blacke</w:t>
      </w:r>
      <w:r>
        <w:rPr>
          <w:rFonts w:ascii="Times New Roman" w:hAnsi="Times New Roman" w:cs="Times New Roman"/>
          <w:b/>
          <w:sz w:val="24"/>
          <w:szCs w:val="24"/>
        </w:rPr>
        <w:t>ning, and cracking of the skin.</w:t>
      </w:r>
    </w:p>
    <w:p w:rsidR="00DD3B05" w:rsidRDefault="00DD3B05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76542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 xml:space="preserve"> in water (LC50): 423 mg/l 24 hours [Fish (Goldfish)]. 88 ppm 96 hours [Fish (fa</w:t>
      </w:r>
      <w:r w:rsidR="00765427">
        <w:rPr>
          <w:rFonts w:asciiTheme="majorBidi" w:hAnsiTheme="majorBidi" w:cstheme="majorBidi"/>
          <w:b/>
          <w:bCs/>
          <w:sz w:val="24"/>
          <w:szCs w:val="24"/>
        </w:rPr>
        <w:t xml:space="preserve">thead minnow)]. 75 ppm 96 hours </w:t>
      </w:r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>[Fish (bluegill sunfish)]. &gt;100 ppm 96 hours [Daphnia].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65427">
        <w:rPr>
          <w:rFonts w:asciiTheme="majorBidi" w:hAnsiTheme="majorBidi" w:cstheme="majorBidi"/>
          <w:b/>
          <w:bCs/>
          <w:sz w:val="24"/>
          <w:szCs w:val="24"/>
        </w:rPr>
        <w:t>BOD-5: 0.34-0.88 g oxygen/g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765427" w:rsidRDefault="00765427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65427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</w:t>
      </w:r>
      <w:r>
        <w:rPr>
          <w:rFonts w:asciiTheme="majorBidi" w:hAnsiTheme="majorBidi" w:cstheme="majorBidi"/>
          <w:b/>
          <w:bCs/>
          <w:sz w:val="24"/>
          <w:szCs w:val="24"/>
        </w:rPr>
        <w:t>n products may arise</w:t>
      </w:r>
      <w:r w:rsidR="000E2B10" w:rsidRPr="000E2B1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768FA" w:rsidRDefault="00145134" w:rsidP="00765427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cr/>
      </w:r>
      <w:r w:rsidRPr="000E2B1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765427" w:rsidRPr="00F768FA" w:rsidRDefault="00765427" w:rsidP="00765427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A6867" w:rsidRDefault="002A6867" w:rsidP="002A6867">
      <w:pPr>
        <w:pStyle w:val="NoSpacing"/>
      </w:pPr>
    </w:p>
    <w:p w:rsidR="000D70B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2A686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2A6867" w:rsidRPr="002A6867">
        <w:rPr>
          <w:rFonts w:asciiTheme="majorBidi" w:hAnsiTheme="majorBidi" w:cstheme="majorBidi"/>
          <w:b/>
          <w:bCs/>
          <w:color w:val="000000"/>
          <w:sz w:val="24"/>
          <w:szCs w:val="28"/>
        </w:rPr>
        <w:t>Waste must be disposed of in accordance with federal, state and local environmental control regulations.</w:t>
      </w:r>
    </w:p>
    <w:p w:rsidR="00783F68" w:rsidRDefault="00783F68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p w:rsidR="00783F68" w:rsidRPr="00C643E6" w:rsidRDefault="00783F68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A6867" w:rsidRPr="00783F68" w:rsidRDefault="00DC5C24" w:rsidP="002A686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C5C24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2A686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A6867">
        <w:rPr>
          <w:rFonts w:ascii="Times New Roman" w:hAnsi="Times New Roman" w:cs="Times New Roman"/>
          <w:b/>
          <w:sz w:val="24"/>
          <w:szCs w:val="24"/>
        </w:rPr>
        <w:t xml:space="preserve"> ACETIC ACID, GLACIAL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>: 2789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H.I. nr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>: 83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>: 8</w:t>
      </w:r>
    </w:p>
    <w:p w:rsidR="00DC5C24" w:rsidRPr="002A6867" w:rsidRDefault="00DC5C24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6867" w:rsidRPr="002A6867" w:rsidRDefault="002A6867" w:rsidP="00E252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</w:t>
      </w:r>
      <w:r w:rsidRPr="002A6867">
        <w:rPr>
          <w:rFonts w:ascii="Times New Roman" w:hAnsi="Times New Roman" w:cs="Times New Roman"/>
          <w:b/>
          <w:sz w:val="24"/>
          <w:szCs w:val="24"/>
        </w:rPr>
        <w:t>]</w:t>
      </w:r>
    </w:p>
    <w:p w:rsidR="002A6867" w:rsidRDefault="002A6867" w:rsidP="00E252FE">
      <w:pPr>
        <w:pStyle w:val="NoSpacing"/>
      </w:pP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</w:rPr>
        <w:t>name</w:t>
      </w:r>
      <w:r w:rsidRPr="002A6867">
        <w:rPr>
          <w:rFonts w:ascii="Times New Roman" w:hAnsi="Times New Roman" w:cs="Times New Roman"/>
          <w:b/>
          <w:sz w:val="24"/>
        </w:rPr>
        <w:t xml:space="preserve">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ACETIC ACID, GLACIAL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4"/>
        </w:rPr>
        <w:t xml:space="preserve">UN N°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</w:t>
      </w:r>
      <w:r w:rsidRPr="002A6867">
        <w:rPr>
          <w:rFonts w:ascii="Times New Roman" w:hAnsi="Times New Roman" w:cs="Times New Roman"/>
          <w:b/>
        </w:rPr>
        <w:t>: 2789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4"/>
        </w:rPr>
        <w:t xml:space="preserve">IMO-IMDG - Class or </w:t>
      </w:r>
      <w:proofErr w:type="gramStart"/>
      <w:r w:rsidRPr="002A6867">
        <w:rPr>
          <w:rFonts w:ascii="Times New Roman" w:hAnsi="Times New Roman" w:cs="Times New Roman"/>
          <w:b/>
          <w:sz w:val="24"/>
        </w:rPr>
        <w:t xml:space="preserve">division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8 : Corrosive substance. </w:t>
      </w:r>
      <w:proofErr w:type="gramStart"/>
      <w:r w:rsidRPr="002A6867">
        <w:rPr>
          <w:rFonts w:ascii="Times New Roman" w:hAnsi="Times New Roman" w:cs="Times New Roman"/>
          <w:b/>
        </w:rPr>
        <w:t>( 3</w:t>
      </w:r>
      <w:proofErr w:type="gramEnd"/>
      <w:r w:rsidRPr="002A6867">
        <w:rPr>
          <w:rFonts w:ascii="Times New Roman" w:hAnsi="Times New Roman" w:cs="Times New Roman"/>
          <w:b/>
        </w:rPr>
        <w:t xml:space="preserve"> : Flammable liquid. )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4"/>
        </w:rPr>
        <w:t xml:space="preserve">IMO-IMDG - Packing </w:t>
      </w:r>
      <w:proofErr w:type="gramStart"/>
      <w:r w:rsidRPr="002A6867">
        <w:rPr>
          <w:rFonts w:ascii="Times New Roman" w:hAnsi="Times New Roman" w:cs="Times New Roman"/>
          <w:b/>
          <w:sz w:val="24"/>
        </w:rPr>
        <w:t xml:space="preserve">group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II</w:t>
      </w:r>
    </w:p>
    <w:p w:rsidR="002A6867" w:rsidRPr="002A6867" w:rsidRDefault="002A6867" w:rsidP="002A6867">
      <w:pPr>
        <w:pStyle w:val="NoSpacing"/>
      </w:pPr>
    </w:p>
    <w:p w:rsidR="002A6867" w:rsidRPr="002A6867" w:rsidRDefault="002A6867" w:rsidP="00E252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A686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2A6867" w:rsidRDefault="002A6867" w:rsidP="00E252FE">
      <w:pPr>
        <w:pStyle w:val="NoSpacing"/>
      </w:pP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name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ACETIC ACID, GLACIAL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UN N°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2789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IATA - Class or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division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 xml:space="preserve">8 : Corrosive substance. </w:t>
      </w:r>
      <w:proofErr w:type="gramStart"/>
      <w:r w:rsidRPr="002A6867">
        <w:rPr>
          <w:rFonts w:ascii="Times New Roman" w:hAnsi="Times New Roman" w:cs="Times New Roman"/>
          <w:b/>
          <w:sz w:val="24"/>
          <w:szCs w:val="28"/>
        </w:rPr>
        <w:t>( 3</w:t>
      </w:r>
      <w:proofErr w:type="gramEnd"/>
      <w:r w:rsidRPr="002A6867">
        <w:rPr>
          <w:rFonts w:ascii="Times New Roman" w:hAnsi="Times New Roman" w:cs="Times New Roman"/>
          <w:b/>
          <w:sz w:val="24"/>
          <w:szCs w:val="28"/>
        </w:rPr>
        <w:t xml:space="preserve"> : Flammable liquid. )</w:t>
      </w:r>
    </w:p>
    <w:p w:rsidR="002A6867" w:rsidRPr="002A6867" w:rsidRDefault="002A6867" w:rsidP="00E252FE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IATA - Packing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group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II</w:t>
      </w:r>
    </w:p>
    <w:p w:rsidR="002A6867" w:rsidRPr="00E252FE" w:rsidRDefault="002A6867" w:rsidP="00E252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36C8E" w:rsidRPr="00736C8E" w:rsidRDefault="00736C8E" w:rsidP="0021341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New York release reporting list: Acetic acid Rhode Island RTK hazardous substances: Aceti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c acid Pennsylvania RTK: Acetic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acid Florida: Acetic acid Minnesota: Acetic acid Massachusetts RTK: Acetic acid New Jersey: Ac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etic acid California Director's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 xml:space="preserve">List of Hazardous </w:t>
      </w:r>
      <w:proofErr w:type="spellStart"/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Subtances</w:t>
      </w:r>
      <w:proofErr w:type="spellEnd"/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 xml:space="preserve"> (8 CCR 339): Acetic acid TSCA 8(b) inventory: Acetic acid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 CERCLA: Hazardous substances.: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Acetic acid: 5000 lbs. (2268 kg)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 EINECS: This product is on the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1341F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DC16F4" w:rsidRDefault="0021341F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21341F">
        <w:rPr>
          <w:rFonts w:ascii="Times New Roman" w:eastAsia="Calibri" w:hAnsi="Times New Roman" w:cs="Times New Roman"/>
          <w:b/>
          <w:sz w:val="24"/>
          <w:szCs w:val="24"/>
        </w:rPr>
        <w:t>CLASS B-3: Combustible liquid with a flash point between 37.8°C (100°F) and 93.3°C (200°F). CLASS E: Corrosive liquid.</w:t>
      </w:r>
    </w:p>
    <w:p w:rsidR="0021341F" w:rsidRDefault="00736C8E" w:rsidP="0021341F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321A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21341F" w:rsidRPr="0021341F" w:rsidRDefault="0021341F" w:rsidP="0021341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21341F">
        <w:rPr>
          <w:rFonts w:ascii="Times New Roman" w:eastAsia="Calibri" w:hAnsi="Times New Roman" w:cs="Times New Roman"/>
          <w:b/>
          <w:sz w:val="24"/>
          <w:szCs w:val="24"/>
        </w:rPr>
        <w:t>R10- Flammable. R35- Causes severe burns. S23- Do not breathe gas/fumes/</w:t>
      </w:r>
      <w:proofErr w:type="spellStart"/>
      <w:r w:rsidRPr="0021341F">
        <w:rPr>
          <w:rFonts w:ascii="Times New Roman" w:eastAsia="Calibri" w:hAnsi="Times New Roman" w:cs="Times New Roman"/>
          <w:b/>
          <w:sz w:val="24"/>
          <w:szCs w:val="24"/>
        </w:rPr>
        <w:t>vapour</w:t>
      </w:r>
      <w:proofErr w:type="spellEnd"/>
      <w:r w:rsidRPr="0021341F">
        <w:rPr>
          <w:rFonts w:ascii="Times New Roman" w:eastAsia="Calibri" w:hAnsi="Times New Roman" w:cs="Times New Roman"/>
          <w:b/>
          <w:sz w:val="24"/>
          <w:szCs w:val="24"/>
        </w:rPr>
        <w:t>/spray [**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*] S26- In case of contact with </w:t>
      </w:r>
      <w:r w:rsidRPr="0021341F">
        <w:rPr>
          <w:rFonts w:ascii="Times New Roman" w:eastAsia="Calibri" w:hAnsi="Times New Roman" w:cs="Times New Roman"/>
          <w:b/>
          <w:sz w:val="24"/>
          <w:szCs w:val="24"/>
        </w:rPr>
        <w:t>eyes, rinse immediately with plenty of water and seek medical advice. S45- In case of accid</w:t>
      </w:r>
      <w:r>
        <w:rPr>
          <w:rFonts w:ascii="Times New Roman" w:eastAsia="Calibri" w:hAnsi="Times New Roman" w:cs="Times New Roman"/>
          <w:b/>
          <w:sz w:val="24"/>
          <w:szCs w:val="24"/>
        </w:rPr>
        <w:t>ent or</w:t>
      </w:r>
      <w:r w:rsidR="00783F68">
        <w:rPr>
          <w:rFonts w:ascii="Times New Roman" w:eastAsia="Calibri" w:hAnsi="Times New Roman" w:cs="Times New Roman"/>
          <w:b/>
          <w:sz w:val="24"/>
          <w:szCs w:val="24"/>
        </w:rPr>
        <w:t xml:space="preserve"> if you feel unwell, seek </w:t>
      </w:r>
      <w:r w:rsidR="00783F68" w:rsidRPr="0021341F">
        <w:rPr>
          <w:rFonts w:ascii="Times New Roman" w:eastAsia="Calibri" w:hAnsi="Times New Roman" w:cs="Times New Roman"/>
          <w:b/>
          <w:sz w:val="24"/>
          <w:szCs w:val="24"/>
        </w:rPr>
        <w:t xml:space="preserve">medical advice </w:t>
      </w:r>
      <w:proofErr w:type="gramStart"/>
      <w:r w:rsidR="00783F68" w:rsidRPr="0021341F">
        <w:rPr>
          <w:rFonts w:ascii="Times New Roman" w:eastAsia="Calibri" w:hAnsi="Times New Roman" w:cs="Times New Roman"/>
          <w:b/>
          <w:sz w:val="24"/>
          <w:szCs w:val="24"/>
        </w:rPr>
        <w:t>immediately</w:t>
      </w:r>
      <w:r w:rsidR="00783F6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83F68" w:rsidRPr="0021341F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783F68" w:rsidRPr="0021341F">
        <w:rPr>
          <w:rFonts w:ascii="Times New Roman" w:eastAsia="Calibri" w:hAnsi="Times New Roman" w:cs="Times New Roman"/>
          <w:b/>
          <w:sz w:val="24"/>
          <w:szCs w:val="24"/>
        </w:rPr>
        <w:t>show the label where possible</w:t>
      </w:r>
      <w:r w:rsidR="00783F68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1341F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341F" w:rsidRPr="007B71FE" w:rsidRDefault="0021341F" w:rsidP="00720E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321AB" w:rsidRPr="00E83864" w:rsidRDefault="00E83864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8386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 (impervious). Synthetic apron. Vapor respirator. Be sure to use an approved/certified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respirator or equivalent. Wear </w:t>
      </w:r>
      <w:r w:rsidRPr="00E8386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appropriate respirator when ventilation is inadequate.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83864" w:rsidRPr="00E83864" w:rsidRDefault="00484A6C" w:rsidP="00E83864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9C3BE4" w:rsidRPr="00783F68" w:rsidRDefault="006D53D9" w:rsidP="00783F6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B841FE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B841FE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B841FE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B841FE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</w:t>
      </w:r>
      <w:r w:rsidR="00783F68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783F68" w:rsidSect="004866D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1C9" w:rsidRDefault="00B871C9" w:rsidP="009C3BE4">
      <w:pPr>
        <w:spacing w:after="0" w:line="240" w:lineRule="auto"/>
      </w:pPr>
      <w:r>
        <w:separator/>
      </w:r>
    </w:p>
  </w:endnote>
  <w:endnote w:type="continuationSeparator" w:id="0">
    <w:p w:rsidR="00B871C9" w:rsidRDefault="00B871C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866DF" w:rsidP="004866DF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01D0474A" wp14:editId="2E4B8E9E">
          <wp:extent cx="770689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0193" cy="233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1C9" w:rsidRDefault="00B871C9" w:rsidP="009C3BE4">
      <w:pPr>
        <w:spacing w:after="0" w:line="240" w:lineRule="auto"/>
      </w:pPr>
      <w:r>
        <w:separator/>
      </w:r>
    </w:p>
  </w:footnote>
  <w:footnote w:type="continuationSeparator" w:id="0">
    <w:p w:rsidR="00B871C9" w:rsidRDefault="00B871C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866DF" w:rsidP="00783ADF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5D42847" wp14:editId="5719EDCE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6DF" w:rsidRDefault="004866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60"/>
    <w:rsid w:val="0001623A"/>
    <w:rsid w:val="00022858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7700D"/>
    <w:rsid w:val="000839C6"/>
    <w:rsid w:val="00083B24"/>
    <w:rsid w:val="00094B22"/>
    <w:rsid w:val="000A2420"/>
    <w:rsid w:val="000A5DE0"/>
    <w:rsid w:val="000D70B6"/>
    <w:rsid w:val="000E0F04"/>
    <w:rsid w:val="000E2B10"/>
    <w:rsid w:val="000E60A2"/>
    <w:rsid w:val="000F3C9C"/>
    <w:rsid w:val="000F7ACB"/>
    <w:rsid w:val="00102584"/>
    <w:rsid w:val="00144FAF"/>
    <w:rsid w:val="00145134"/>
    <w:rsid w:val="001500BF"/>
    <w:rsid w:val="00157695"/>
    <w:rsid w:val="00160775"/>
    <w:rsid w:val="00176CE7"/>
    <w:rsid w:val="001850D0"/>
    <w:rsid w:val="00186F96"/>
    <w:rsid w:val="001A0D82"/>
    <w:rsid w:val="001A57E1"/>
    <w:rsid w:val="001B5B7A"/>
    <w:rsid w:val="001C7D03"/>
    <w:rsid w:val="001E4646"/>
    <w:rsid w:val="001E5819"/>
    <w:rsid w:val="001F1F12"/>
    <w:rsid w:val="00203375"/>
    <w:rsid w:val="00211219"/>
    <w:rsid w:val="0021341F"/>
    <w:rsid w:val="00224F27"/>
    <w:rsid w:val="00272E5D"/>
    <w:rsid w:val="00283D70"/>
    <w:rsid w:val="002850E0"/>
    <w:rsid w:val="00286500"/>
    <w:rsid w:val="00295F3D"/>
    <w:rsid w:val="00297BC0"/>
    <w:rsid w:val="002A6867"/>
    <w:rsid w:val="002B2BE7"/>
    <w:rsid w:val="002B3939"/>
    <w:rsid w:val="002C0BD4"/>
    <w:rsid w:val="002D37CD"/>
    <w:rsid w:val="002E2B9D"/>
    <w:rsid w:val="002E3D88"/>
    <w:rsid w:val="002E5B4F"/>
    <w:rsid w:val="002F261D"/>
    <w:rsid w:val="003107FE"/>
    <w:rsid w:val="00323E29"/>
    <w:rsid w:val="00323E50"/>
    <w:rsid w:val="003307F0"/>
    <w:rsid w:val="00333977"/>
    <w:rsid w:val="0034726A"/>
    <w:rsid w:val="00356CB7"/>
    <w:rsid w:val="00377089"/>
    <w:rsid w:val="00384E94"/>
    <w:rsid w:val="003A062F"/>
    <w:rsid w:val="003B3888"/>
    <w:rsid w:val="003B47B1"/>
    <w:rsid w:val="003B635B"/>
    <w:rsid w:val="003B7BB5"/>
    <w:rsid w:val="003C0161"/>
    <w:rsid w:val="003D1E16"/>
    <w:rsid w:val="003E35FF"/>
    <w:rsid w:val="00403EDD"/>
    <w:rsid w:val="00412809"/>
    <w:rsid w:val="00421339"/>
    <w:rsid w:val="0043395B"/>
    <w:rsid w:val="0043598A"/>
    <w:rsid w:val="00436F67"/>
    <w:rsid w:val="00454CC1"/>
    <w:rsid w:val="004665D9"/>
    <w:rsid w:val="004702BF"/>
    <w:rsid w:val="00484A6C"/>
    <w:rsid w:val="004866DF"/>
    <w:rsid w:val="00493EF4"/>
    <w:rsid w:val="004A39B0"/>
    <w:rsid w:val="004E27EE"/>
    <w:rsid w:val="004E4827"/>
    <w:rsid w:val="004F58EA"/>
    <w:rsid w:val="00521C18"/>
    <w:rsid w:val="005349EA"/>
    <w:rsid w:val="00537DC8"/>
    <w:rsid w:val="00561D6B"/>
    <w:rsid w:val="00570B94"/>
    <w:rsid w:val="00587231"/>
    <w:rsid w:val="005A6220"/>
    <w:rsid w:val="005A6D74"/>
    <w:rsid w:val="005C300A"/>
    <w:rsid w:val="005C3AA1"/>
    <w:rsid w:val="005C4A09"/>
    <w:rsid w:val="005C5066"/>
    <w:rsid w:val="005E72A9"/>
    <w:rsid w:val="005F4639"/>
    <w:rsid w:val="005F625C"/>
    <w:rsid w:val="00600007"/>
    <w:rsid w:val="0061108E"/>
    <w:rsid w:val="00615249"/>
    <w:rsid w:val="0061687D"/>
    <w:rsid w:val="00620AFA"/>
    <w:rsid w:val="006347E2"/>
    <w:rsid w:val="00651ABC"/>
    <w:rsid w:val="0065759B"/>
    <w:rsid w:val="006707E7"/>
    <w:rsid w:val="00692DE4"/>
    <w:rsid w:val="006A652F"/>
    <w:rsid w:val="006B2FB9"/>
    <w:rsid w:val="006B378A"/>
    <w:rsid w:val="006B4B2E"/>
    <w:rsid w:val="006C0F0D"/>
    <w:rsid w:val="006C7092"/>
    <w:rsid w:val="006D02C9"/>
    <w:rsid w:val="006D1C05"/>
    <w:rsid w:val="006D53D9"/>
    <w:rsid w:val="006E16C6"/>
    <w:rsid w:val="006E4515"/>
    <w:rsid w:val="006E5830"/>
    <w:rsid w:val="006E68A8"/>
    <w:rsid w:val="006F270B"/>
    <w:rsid w:val="00701B0D"/>
    <w:rsid w:val="00736C8E"/>
    <w:rsid w:val="007415C6"/>
    <w:rsid w:val="007452F3"/>
    <w:rsid w:val="007460A4"/>
    <w:rsid w:val="0075558E"/>
    <w:rsid w:val="00755BEE"/>
    <w:rsid w:val="00761F67"/>
    <w:rsid w:val="00763334"/>
    <w:rsid w:val="00765427"/>
    <w:rsid w:val="00777506"/>
    <w:rsid w:val="00783ADF"/>
    <w:rsid w:val="00783F68"/>
    <w:rsid w:val="007A4703"/>
    <w:rsid w:val="007A4C28"/>
    <w:rsid w:val="007B328D"/>
    <w:rsid w:val="007B5751"/>
    <w:rsid w:val="007C1EAD"/>
    <w:rsid w:val="007D0E23"/>
    <w:rsid w:val="007D1C6E"/>
    <w:rsid w:val="007D2E0B"/>
    <w:rsid w:val="007D634F"/>
    <w:rsid w:val="00817178"/>
    <w:rsid w:val="00833FE2"/>
    <w:rsid w:val="0084105C"/>
    <w:rsid w:val="00867FCA"/>
    <w:rsid w:val="00870A7D"/>
    <w:rsid w:val="00873AF3"/>
    <w:rsid w:val="00874423"/>
    <w:rsid w:val="00874930"/>
    <w:rsid w:val="008857A5"/>
    <w:rsid w:val="00894688"/>
    <w:rsid w:val="008961DE"/>
    <w:rsid w:val="008C2051"/>
    <w:rsid w:val="008C72CB"/>
    <w:rsid w:val="008C73BC"/>
    <w:rsid w:val="008E12BE"/>
    <w:rsid w:val="008E6427"/>
    <w:rsid w:val="008F11C2"/>
    <w:rsid w:val="008F6F6F"/>
    <w:rsid w:val="0091473B"/>
    <w:rsid w:val="0091644D"/>
    <w:rsid w:val="009204DB"/>
    <w:rsid w:val="009321AB"/>
    <w:rsid w:val="009341B8"/>
    <w:rsid w:val="00947039"/>
    <w:rsid w:val="0096052F"/>
    <w:rsid w:val="0096630C"/>
    <w:rsid w:val="00977127"/>
    <w:rsid w:val="00985468"/>
    <w:rsid w:val="009A2F5A"/>
    <w:rsid w:val="009B06E1"/>
    <w:rsid w:val="009C1214"/>
    <w:rsid w:val="009C2792"/>
    <w:rsid w:val="009C3BE4"/>
    <w:rsid w:val="009C3C57"/>
    <w:rsid w:val="009E1BD1"/>
    <w:rsid w:val="009E58D0"/>
    <w:rsid w:val="009F12E1"/>
    <w:rsid w:val="00A0430F"/>
    <w:rsid w:val="00A109E6"/>
    <w:rsid w:val="00A117E0"/>
    <w:rsid w:val="00A14065"/>
    <w:rsid w:val="00A16AD8"/>
    <w:rsid w:val="00A243EB"/>
    <w:rsid w:val="00A25ACC"/>
    <w:rsid w:val="00A42E62"/>
    <w:rsid w:val="00A60A21"/>
    <w:rsid w:val="00A62BA6"/>
    <w:rsid w:val="00A662BE"/>
    <w:rsid w:val="00A75D61"/>
    <w:rsid w:val="00A830BF"/>
    <w:rsid w:val="00A93969"/>
    <w:rsid w:val="00AA01C6"/>
    <w:rsid w:val="00AA0F97"/>
    <w:rsid w:val="00AB2847"/>
    <w:rsid w:val="00AC07A1"/>
    <w:rsid w:val="00AC4890"/>
    <w:rsid w:val="00AF3BDC"/>
    <w:rsid w:val="00AF7029"/>
    <w:rsid w:val="00B351AF"/>
    <w:rsid w:val="00B7726A"/>
    <w:rsid w:val="00B841FE"/>
    <w:rsid w:val="00B871C9"/>
    <w:rsid w:val="00B97CAB"/>
    <w:rsid w:val="00BA33C8"/>
    <w:rsid w:val="00BA4095"/>
    <w:rsid w:val="00BB00E5"/>
    <w:rsid w:val="00BB0A37"/>
    <w:rsid w:val="00BB1156"/>
    <w:rsid w:val="00BB32B7"/>
    <w:rsid w:val="00BB7682"/>
    <w:rsid w:val="00BE1355"/>
    <w:rsid w:val="00BE6A28"/>
    <w:rsid w:val="00C36D0D"/>
    <w:rsid w:val="00C44C6A"/>
    <w:rsid w:val="00C44DA5"/>
    <w:rsid w:val="00C53781"/>
    <w:rsid w:val="00C643E6"/>
    <w:rsid w:val="00C929AC"/>
    <w:rsid w:val="00CC055D"/>
    <w:rsid w:val="00CC4860"/>
    <w:rsid w:val="00CD064C"/>
    <w:rsid w:val="00CD1719"/>
    <w:rsid w:val="00CE13C7"/>
    <w:rsid w:val="00D0638C"/>
    <w:rsid w:val="00D06E19"/>
    <w:rsid w:val="00D133E0"/>
    <w:rsid w:val="00D17BAB"/>
    <w:rsid w:val="00D233E1"/>
    <w:rsid w:val="00D26476"/>
    <w:rsid w:val="00D33340"/>
    <w:rsid w:val="00D355C1"/>
    <w:rsid w:val="00D4267B"/>
    <w:rsid w:val="00D5118B"/>
    <w:rsid w:val="00D5403F"/>
    <w:rsid w:val="00D56246"/>
    <w:rsid w:val="00D6288F"/>
    <w:rsid w:val="00D676E1"/>
    <w:rsid w:val="00D7494B"/>
    <w:rsid w:val="00D75105"/>
    <w:rsid w:val="00D75E07"/>
    <w:rsid w:val="00D76E10"/>
    <w:rsid w:val="00D978DE"/>
    <w:rsid w:val="00DA251B"/>
    <w:rsid w:val="00DB1FD2"/>
    <w:rsid w:val="00DC16F4"/>
    <w:rsid w:val="00DC5C24"/>
    <w:rsid w:val="00DD067A"/>
    <w:rsid w:val="00DD3B05"/>
    <w:rsid w:val="00DD404A"/>
    <w:rsid w:val="00DD5BC8"/>
    <w:rsid w:val="00DE4266"/>
    <w:rsid w:val="00DF7686"/>
    <w:rsid w:val="00E15AD5"/>
    <w:rsid w:val="00E176EC"/>
    <w:rsid w:val="00E252FE"/>
    <w:rsid w:val="00E334C5"/>
    <w:rsid w:val="00E41BED"/>
    <w:rsid w:val="00E45EDE"/>
    <w:rsid w:val="00E4740C"/>
    <w:rsid w:val="00E502BE"/>
    <w:rsid w:val="00E57F61"/>
    <w:rsid w:val="00E65446"/>
    <w:rsid w:val="00E83864"/>
    <w:rsid w:val="00E864FC"/>
    <w:rsid w:val="00E91876"/>
    <w:rsid w:val="00E92463"/>
    <w:rsid w:val="00EA03A0"/>
    <w:rsid w:val="00EA19F5"/>
    <w:rsid w:val="00EA4B7D"/>
    <w:rsid w:val="00EB0800"/>
    <w:rsid w:val="00EC29FC"/>
    <w:rsid w:val="00EC6959"/>
    <w:rsid w:val="00ED30A7"/>
    <w:rsid w:val="00ED3BD4"/>
    <w:rsid w:val="00EE1AB4"/>
    <w:rsid w:val="00EE4FA5"/>
    <w:rsid w:val="00F005EB"/>
    <w:rsid w:val="00F25734"/>
    <w:rsid w:val="00F34E3A"/>
    <w:rsid w:val="00F36147"/>
    <w:rsid w:val="00F543D8"/>
    <w:rsid w:val="00F57181"/>
    <w:rsid w:val="00F65080"/>
    <w:rsid w:val="00F6763B"/>
    <w:rsid w:val="00F70727"/>
    <w:rsid w:val="00F7291D"/>
    <w:rsid w:val="00F75D2E"/>
    <w:rsid w:val="00F768FA"/>
    <w:rsid w:val="00FA04C3"/>
    <w:rsid w:val="00FD7B90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AE05FE-3495-41C8-988E-DC233E7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69D0-36B1-4205-8C93-E4B340FF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2014-09-30T13:35:00Z</cp:lastPrinted>
  <dcterms:created xsi:type="dcterms:W3CDTF">2020-11-19T06:58:00Z</dcterms:created>
  <dcterms:modified xsi:type="dcterms:W3CDTF">2020-11-19T06:58:00Z</dcterms:modified>
</cp:coreProperties>
</file>