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FF1681" w:rsidRPr="00FF1681" w:rsidRDefault="00FF1681" w:rsidP="00587231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FF1681">
        <w:rPr>
          <w:rFonts w:ascii="Times New Roman" w:hAnsi="Times New Roman" w:cs="Times New Roman"/>
          <w:b/>
          <w:bCs/>
          <w:sz w:val="44"/>
          <w:szCs w:val="44"/>
        </w:rPr>
        <w:t>ACETOACETANILIDE 98%</w:t>
      </w:r>
    </w:p>
    <w:p w:rsidR="00F6763B" w:rsidRPr="00FF1681" w:rsidRDefault="00FF1681" w:rsidP="00587231">
      <w:pPr>
        <w:pStyle w:val="NoSpacing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FF1681">
        <w:rPr>
          <w:rFonts w:ascii="Times New Roman" w:hAnsi="Times New Roman" w:cs="Times New Roman"/>
          <w:b/>
          <w:bCs/>
          <w:sz w:val="36"/>
          <w:szCs w:val="36"/>
        </w:rPr>
        <w:t xml:space="preserve"> (For Synthesis) </w:t>
      </w:r>
    </w:p>
    <w:p w:rsidR="00BB0A37" w:rsidRDefault="00587231" w:rsidP="00BB0A37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15AE1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015AE1" w:rsidRPr="00015AE1">
        <w:rPr>
          <w:rFonts w:ascii="Times New Roman" w:hAnsi="Times New Roman" w:cs="Times New Roman"/>
          <w:b/>
          <w:sz w:val="36"/>
          <w:szCs w:val="36"/>
        </w:rPr>
        <w:t>102-01-2</w:t>
      </w:r>
    </w:p>
    <w:p w:rsidR="00BC7D9A" w:rsidRPr="00BC7D9A" w:rsidRDefault="00BC7D9A" w:rsidP="00BC7D9A">
      <w:pPr>
        <w:pStyle w:val="NoSpacing"/>
        <w:rPr>
          <w:szCs w:val="36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BB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BB28F5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5D0A7F" w:rsidRPr="005D0A7F" w:rsidRDefault="00421339" w:rsidP="0058723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5D0A7F" w:rsidRPr="005D0A7F">
        <w:rPr>
          <w:rFonts w:ascii="Times New Roman" w:hAnsi="Times New Roman" w:cs="Times New Roman"/>
          <w:b/>
          <w:bCs/>
          <w:sz w:val="24"/>
          <w:szCs w:val="24"/>
        </w:rPr>
        <w:t>ACETOACETANILIDE 98%</w:t>
      </w:r>
    </w:p>
    <w:p w:rsidR="0075558E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AB2847">
        <w:rPr>
          <w:rFonts w:ascii="Times New Roman" w:hAnsi="Times New Roman" w:cs="Times New Roman"/>
          <w:b/>
          <w:sz w:val="24"/>
        </w:rPr>
        <w:t xml:space="preserve"> </w:t>
      </w:r>
      <w:r w:rsidR="005D0A7F" w:rsidRPr="005D0A7F">
        <w:rPr>
          <w:rFonts w:ascii="Times New Roman" w:hAnsi="Times New Roman" w:cs="Times New Roman"/>
          <w:b/>
          <w:sz w:val="24"/>
        </w:rPr>
        <w:t>102-01-2</w:t>
      </w:r>
    </w:p>
    <w:p w:rsidR="00AB2847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Synonym</w:t>
      </w:r>
      <w:r w:rsidRPr="00587231">
        <w:rPr>
          <w:rFonts w:ascii="Times New Roman" w:hAnsi="Times New Roman" w:cs="Times New Roman"/>
          <w:b/>
          <w:sz w:val="24"/>
        </w:rPr>
        <w:t>:</w:t>
      </w:r>
      <w:r w:rsidR="00D06E19">
        <w:rPr>
          <w:rFonts w:ascii="Times New Roman" w:hAnsi="Times New Roman" w:cs="Times New Roman"/>
          <w:b/>
          <w:sz w:val="24"/>
        </w:rPr>
        <w:t xml:space="preserve"> </w:t>
      </w:r>
      <w:r w:rsidR="005D0A7F">
        <w:rPr>
          <w:rFonts w:ascii="Times New Roman" w:hAnsi="Times New Roman" w:cs="Times New Roman"/>
          <w:b/>
          <w:sz w:val="24"/>
        </w:rPr>
        <w:t xml:space="preserve">Not Available </w:t>
      </w:r>
    </w:p>
    <w:p w:rsidR="00AB2847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Name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5D0A7F">
        <w:rPr>
          <w:rFonts w:ascii="Times New Roman" w:hAnsi="Times New Roman" w:cs="Times New Roman"/>
          <w:b/>
          <w:sz w:val="24"/>
        </w:rPr>
        <w:t>Not Available</w:t>
      </w:r>
    </w:p>
    <w:p w:rsidR="00AC07A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Formula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5D0A7F" w:rsidRPr="005D0A7F">
        <w:rPr>
          <w:rFonts w:ascii="Times New Roman" w:hAnsi="Times New Roman" w:cs="Times New Roman"/>
          <w:b/>
          <w:sz w:val="24"/>
        </w:rPr>
        <w:t>C</w:t>
      </w:r>
      <w:r w:rsidR="005D0A7F" w:rsidRPr="005D0A7F">
        <w:rPr>
          <w:rFonts w:ascii="Times New Roman" w:hAnsi="Times New Roman" w:cs="Times New Roman"/>
          <w:b/>
          <w:sz w:val="24"/>
          <w:vertAlign w:val="subscript"/>
        </w:rPr>
        <w:t>10</w:t>
      </w:r>
      <w:r w:rsidR="005D0A7F" w:rsidRPr="005D0A7F">
        <w:rPr>
          <w:rFonts w:ascii="Times New Roman" w:hAnsi="Times New Roman" w:cs="Times New Roman"/>
          <w:b/>
          <w:sz w:val="24"/>
        </w:rPr>
        <w:t>H</w:t>
      </w:r>
      <w:r w:rsidR="005D0A7F" w:rsidRPr="005D0A7F">
        <w:rPr>
          <w:rFonts w:ascii="Times New Roman" w:hAnsi="Times New Roman" w:cs="Times New Roman"/>
          <w:b/>
          <w:sz w:val="24"/>
          <w:vertAlign w:val="subscript"/>
        </w:rPr>
        <w:t>11</w:t>
      </w:r>
      <w:r w:rsidR="005D0A7F" w:rsidRPr="005D0A7F">
        <w:rPr>
          <w:rFonts w:ascii="Times New Roman" w:hAnsi="Times New Roman" w:cs="Times New Roman"/>
          <w:b/>
          <w:sz w:val="24"/>
        </w:rPr>
        <w:t>NO</w:t>
      </w:r>
      <w:r w:rsidR="005D0A7F" w:rsidRPr="005D0A7F">
        <w:rPr>
          <w:rFonts w:ascii="Times New Roman" w:hAnsi="Times New Roman" w:cs="Times New Roman"/>
          <w:b/>
          <w:sz w:val="24"/>
          <w:vertAlign w:val="subscript"/>
        </w:rPr>
        <w:t>2</w:t>
      </w:r>
    </w:p>
    <w:p w:rsidR="0075558E" w:rsidRPr="00AC07A1" w:rsidRDefault="0075558E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852972" w:rsidRPr="003D1E16" w:rsidRDefault="00852972" w:rsidP="00852972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852972" w:rsidRPr="003D1E16" w:rsidRDefault="00852972" w:rsidP="0085297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852972" w:rsidRPr="003D1E16" w:rsidRDefault="00852972" w:rsidP="0085297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Navghar,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852972" w:rsidRDefault="00852972" w:rsidP="0085297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852972" w:rsidRDefault="00852972" w:rsidP="0085297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852972" w:rsidRPr="003D1E16" w:rsidRDefault="00852972" w:rsidP="0085297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870583" w:rsidRPr="00AC07A1" w:rsidRDefault="00870583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330"/>
        <w:gridCol w:w="4134"/>
        <w:gridCol w:w="3336"/>
      </w:tblGrid>
      <w:tr w:rsidR="00D17BAB" w:rsidRPr="00620AFA" w:rsidTr="00D17BAB">
        <w:tc>
          <w:tcPr>
            <w:tcW w:w="3330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4134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6D02C9">
        <w:trPr>
          <w:trHeight w:val="188"/>
        </w:trPr>
        <w:tc>
          <w:tcPr>
            <w:tcW w:w="3330" w:type="dxa"/>
          </w:tcPr>
          <w:p w:rsidR="00D17BAB" w:rsidRPr="00620AFA" w:rsidRDefault="00247211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proofErr w:type="spellStart"/>
            <w:r w:rsidRPr="0024721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Acetoacetanilide</w:t>
            </w:r>
            <w:proofErr w:type="spellEnd"/>
          </w:p>
        </w:tc>
        <w:tc>
          <w:tcPr>
            <w:tcW w:w="4134" w:type="dxa"/>
          </w:tcPr>
          <w:p w:rsidR="00D17BAB" w:rsidRPr="00620AFA" w:rsidRDefault="00247211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24721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102-01-2</w:t>
            </w:r>
          </w:p>
        </w:tc>
        <w:tc>
          <w:tcPr>
            <w:tcW w:w="3336" w:type="dxa"/>
          </w:tcPr>
          <w:p w:rsidR="00D17BAB" w:rsidRPr="00620AFA" w:rsidRDefault="00247211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98</w:t>
            </w:r>
          </w:p>
        </w:tc>
      </w:tr>
    </w:tbl>
    <w:p w:rsidR="00AC07A1" w:rsidRDefault="00AC07A1" w:rsidP="00620A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</w:p>
    <w:p w:rsidR="006A36BB" w:rsidRDefault="006A36BB" w:rsidP="00620A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777506" w:rsidRDefault="00777506" w:rsidP="00777506">
      <w:pPr>
        <w:pStyle w:val="NoSpacing"/>
      </w:pPr>
    </w:p>
    <w:p w:rsidR="006A36BB" w:rsidRPr="006A36BB" w:rsidRDefault="006A36BB" w:rsidP="006A36B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6A36BB">
        <w:rPr>
          <w:rFonts w:ascii="Times New Roman" w:hAnsi="Times New Roman" w:cs="Times New Roman"/>
          <w:b/>
          <w:sz w:val="28"/>
          <w:szCs w:val="28"/>
          <w:u w:val="single"/>
        </w:rPr>
        <w:t>Potential Health Effects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6A36BB">
        <w:rPr>
          <w:rFonts w:ascii="Times New Roman" w:hAnsi="Times New Roman" w:cs="Times New Roman"/>
          <w:sz w:val="24"/>
        </w:rPr>
        <w:t>The toxicological properties of this substance have not been fully investigated.</w:t>
      </w:r>
    </w:p>
    <w:p w:rsidR="006A36BB" w:rsidRDefault="006A36BB" w:rsidP="0077750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Default="006E5830" w:rsidP="003B635B">
      <w:pPr>
        <w:pStyle w:val="NoSpacing"/>
      </w:pPr>
    </w:p>
    <w:p w:rsidR="00166411" w:rsidRPr="00D932F6" w:rsidRDefault="00166411" w:rsidP="00166411">
      <w:pPr>
        <w:pStyle w:val="NoSpacing"/>
        <w:rPr>
          <w:rFonts w:ascii="Times New Roman" w:hAnsi="Times New Roman" w:cs="Times New Roman"/>
          <w:b/>
          <w:sz w:val="28"/>
        </w:rPr>
      </w:pPr>
      <w:r w:rsidRPr="00166411">
        <w:rPr>
          <w:rFonts w:ascii="Times New Roman" w:hAnsi="Times New Roman" w:cs="Times New Roman"/>
          <w:b/>
          <w:sz w:val="28"/>
          <w:u w:val="single"/>
        </w:rPr>
        <w:t>Eyes</w:t>
      </w:r>
      <w:r>
        <w:rPr>
          <w:rFonts w:ascii="Times New Roman" w:hAnsi="Times New Roman" w:cs="Times New Roman"/>
          <w:b/>
          <w:sz w:val="24"/>
        </w:rPr>
        <w:t xml:space="preserve">: </w:t>
      </w:r>
      <w:r w:rsidRPr="00166411">
        <w:rPr>
          <w:rFonts w:ascii="Times New Roman" w:hAnsi="Times New Roman" w:cs="Times New Roman"/>
          <w:b/>
          <w:sz w:val="24"/>
        </w:rPr>
        <w:t>Immediately flush eyes with plenty of water for at least 15 minutes, occasionally lifting the upper and lower eyelids</w:t>
      </w:r>
      <w:r w:rsidRPr="00166411">
        <w:rPr>
          <w:rFonts w:ascii="Times New Roman" w:hAnsi="Times New Roman" w:cs="Times New Roman"/>
          <w:b/>
        </w:rPr>
        <w:t xml:space="preserve">. </w:t>
      </w:r>
    </w:p>
    <w:p w:rsidR="00D932F6" w:rsidRPr="00D932F6" w:rsidRDefault="00D932F6" w:rsidP="00D932F6">
      <w:pPr>
        <w:pStyle w:val="NoSpacing"/>
      </w:pPr>
    </w:p>
    <w:p w:rsidR="00166411" w:rsidRPr="00D932F6" w:rsidRDefault="00D932F6" w:rsidP="0016641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 xml:space="preserve">Skin: </w:t>
      </w:r>
      <w:r w:rsidR="00166411" w:rsidRPr="00166411">
        <w:rPr>
          <w:rFonts w:ascii="Times New Roman" w:hAnsi="Times New Roman" w:cs="Times New Roman"/>
          <w:b/>
        </w:rPr>
        <w:t xml:space="preserve">Flush skin with plenty of water for at least 15 minutes while removing contaminated clothing and shoes. </w:t>
      </w:r>
    </w:p>
    <w:p w:rsidR="00D932F6" w:rsidRPr="00D932F6" w:rsidRDefault="00D932F6" w:rsidP="00D932F6">
      <w:pPr>
        <w:pStyle w:val="NoSpacing"/>
      </w:pPr>
    </w:p>
    <w:p w:rsidR="00166411" w:rsidRPr="00D932F6" w:rsidRDefault="00D932F6" w:rsidP="00166411">
      <w:pPr>
        <w:pStyle w:val="NoSpacing"/>
        <w:rPr>
          <w:rFonts w:ascii="Times New Roman" w:hAnsi="Times New Roman" w:cs="Times New Roman"/>
          <w:b/>
          <w:sz w:val="24"/>
        </w:rPr>
      </w:pPr>
      <w:r w:rsidRPr="00D932F6">
        <w:rPr>
          <w:rFonts w:ascii="Times New Roman" w:hAnsi="Times New Roman" w:cs="Times New Roman"/>
          <w:b/>
          <w:sz w:val="28"/>
          <w:u w:val="single"/>
        </w:rPr>
        <w:t>Ingestion</w:t>
      </w:r>
      <w:r>
        <w:rPr>
          <w:rFonts w:ascii="Times New Roman" w:hAnsi="Times New Roman" w:cs="Times New Roman"/>
          <w:b/>
          <w:sz w:val="24"/>
        </w:rPr>
        <w:t xml:space="preserve">: </w:t>
      </w:r>
      <w:r w:rsidR="00166411" w:rsidRPr="00D932F6">
        <w:rPr>
          <w:rFonts w:ascii="Times New Roman" w:hAnsi="Times New Roman" w:cs="Times New Roman"/>
          <w:b/>
          <w:sz w:val="24"/>
        </w:rPr>
        <w:t xml:space="preserve">Do NOT induce vomiting. If conscious and alert, rinse mouth and drink 2-4 </w:t>
      </w:r>
      <w:proofErr w:type="spellStart"/>
      <w:r w:rsidR="00166411" w:rsidRPr="00D932F6">
        <w:rPr>
          <w:rFonts w:ascii="Times New Roman" w:hAnsi="Times New Roman" w:cs="Times New Roman"/>
          <w:b/>
          <w:sz w:val="24"/>
        </w:rPr>
        <w:t>cupfuls</w:t>
      </w:r>
      <w:proofErr w:type="spellEnd"/>
      <w:r w:rsidR="00166411" w:rsidRPr="00D932F6">
        <w:rPr>
          <w:rFonts w:ascii="Times New Roman" w:hAnsi="Times New Roman" w:cs="Times New Roman"/>
          <w:b/>
          <w:sz w:val="24"/>
        </w:rPr>
        <w:t xml:space="preserve"> of milk or water. </w:t>
      </w:r>
    </w:p>
    <w:p w:rsidR="00D932F6" w:rsidRPr="00D932F6" w:rsidRDefault="00D932F6" w:rsidP="00D932F6">
      <w:pPr>
        <w:pStyle w:val="NoSpacing"/>
      </w:pPr>
    </w:p>
    <w:p w:rsidR="00166411" w:rsidRPr="00D932F6" w:rsidRDefault="00166411" w:rsidP="00166411">
      <w:pPr>
        <w:pStyle w:val="NoSpacing"/>
        <w:rPr>
          <w:rFonts w:ascii="Times New Roman" w:hAnsi="Times New Roman" w:cs="Times New Roman"/>
          <w:b/>
          <w:sz w:val="24"/>
        </w:rPr>
      </w:pPr>
      <w:r w:rsidRPr="00D932F6">
        <w:rPr>
          <w:rFonts w:ascii="Times New Roman" w:hAnsi="Times New Roman" w:cs="Times New Roman"/>
          <w:b/>
          <w:sz w:val="28"/>
          <w:u w:val="single"/>
        </w:rPr>
        <w:t>Inhalation</w:t>
      </w:r>
      <w:r w:rsidR="00D932F6">
        <w:rPr>
          <w:rFonts w:ascii="Times New Roman" w:hAnsi="Times New Roman" w:cs="Times New Roman"/>
          <w:b/>
        </w:rPr>
        <w:t xml:space="preserve">: </w:t>
      </w:r>
      <w:r w:rsidRPr="00D932F6">
        <w:rPr>
          <w:rFonts w:ascii="Times New Roman" w:hAnsi="Times New Roman" w:cs="Times New Roman"/>
          <w:b/>
          <w:sz w:val="24"/>
        </w:rPr>
        <w:t>Remove from exposure and move to fresh air immediately.</w:t>
      </w:r>
    </w:p>
    <w:p w:rsidR="00166411" w:rsidRDefault="00166411" w:rsidP="003B635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60A21" w:rsidRDefault="00A60A21" w:rsidP="00A60A21">
      <w:pPr>
        <w:pStyle w:val="NoSpacing"/>
        <w:rPr>
          <w:rFonts w:ascii="Times New Roman" w:hAnsi="Times New Roman" w:cs="Times New Roman"/>
          <w:b/>
        </w:rPr>
      </w:pPr>
    </w:p>
    <w:p w:rsidR="003D1651" w:rsidRPr="003D1651" w:rsidRDefault="003D1651" w:rsidP="003D165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D1651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General Information</w:t>
      </w:r>
      <w:r w:rsidRPr="003D1651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3D1651" w:rsidRPr="003D1651" w:rsidRDefault="003D1651" w:rsidP="003D165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D16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As in any fire, wear a self-contained breathing apparatus in pressure-demand, MSHA/NIOSH (approved or </w:t>
      </w:r>
    </w:p>
    <w:p w:rsidR="003D1651" w:rsidRPr="003D1651" w:rsidRDefault="003D1651" w:rsidP="003D165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3D1651">
        <w:rPr>
          <w:rFonts w:ascii="Times New Roman" w:hAnsi="Times New Roman" w:cs="Times New Roman"/>
          <w:b/>
          <w:color w:val="000000"/>
          <w:sz w:val="24"/>
          <w:szCs w:val="24"/>
        </w:rPr>
        <w:t>equivalent</w:t>
      </w:r>
      <w:proofErr w:type="gramEnd"/>
      <w:r w:rsidRPr="003D1651">
        <w:rPr>
          <w:rFonts w:ascii="Times New Roman" w:hAnsi="Times New Roman" w:cs="Times New Roman"/>
          <w:b/>
          <w:color w:val="000000"/>
          <w:sz w:val="24"/>
          <w:szCs w:val="24"/>
        </w:rPr>
        <w:t>), and full protective gear. During a fire, irritating and highly toxic gas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es may be generated by thermal </w:t>
      </w:r>
      <w:r w:rsidRPr="003D16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decomposition or combustion. </w:t>
      </w:r>
    </w:p>
    <w:p w:rsidR="003D1651" w:rsidRDefault="003D1651" w:rsidP="003D165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D1651" w:rsidRPr="003D1651" w:rsidRDefault="003D1651" w:rsidP="003D165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360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Extinguishing Media</w:t>
      </w:r>
      <w:r w:rsidRPr="003D1651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041D6E" w:rsidRDefault="003D1651" w:rsidP="003D165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D1651">
        <w:rPr>
          <w:rFonts w:ascii="Times New Roman" w:hAnsi="Times New Roman" w:cs="Times New Roman"/>
          <w:b/>
          <w:color w:val="000000"/>
          <w:sz w:val="24"/>
          <w:szCs w:val="24"/>
        </w:rPr>
        <w:t>In case of fire, use water, dry chemical, chemical foam, or alcohol-resistant foam.</w:t>
      </w:r>
    </w:p>
    <w:p w:rsidR="00041D6E" w:rsidRPr="00CE13C7" w:rsidRDefault="00041D6E" w:rsidP="00CE13C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F51BF6">
            <w:pPr>
              <w:rPr>
                <w:color w:val="auto"/>
              </w:rPr>
            </w:pPr>
            <w:r w:rsidRPr="00DE4266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041D6E" w:rsidRDefault="00041D6E" w:rsidP="00041D6E">
      <w:pPr>
        <w:pStyle w:val="NoSpacing"/>
      </w:pPr>
    </w:p>
    <w:p w:rsidR="00C01C81" w:rsidRPr="00C01C81" w:rsidRDefault="00C01C81" w:rsidP="00C01C81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General Information: </w:t>
      </w:r>
      <w:r w:rsidRPr="00C01C81">
        <w:rPr>
          <w:rFonts w:ascii="Times New Roman" w:hAnsi="Times New Roman" w:cs="Times New Roman"/>
          <w:b/>
          <w:sz w:val="24"/>
          <w:szCs w:val="28"/>
        </w:rPr>
        <w:t xml:space="preserve">Use proper personal protective equipment as indicated in Section 8. </w:t>
      </w:r>
    </w:p>
    <w:p w:rsidR="00C01C81" w:rsidRPr="00C01C81" w:rsidRDefault="00C01C81" w:rsidP="00C01C81">
      <w:pPr>
        <w:pStyle w:val="NoSpacing"/>
      </w:pPr>
    </w:p>
    <w:p w:rsidR="00C01C81" w:rsidRPr="00C01C81" w:rsidRDefault="00C01C81" w:rsidP="00C01C81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Spills/Leaks: </w:t>
      </w:r>
      <w:r w:rsidRPr="00C01C81">
        <w:rPr>
          <w:rFonts w:ascii="Times New Roman" w:hAnsi="Times New Roman" w:cs="Times New Roman"/>
          <w:b/>
          <w:sz w:val="24"/>
          <w:szCs w:val="28"/>
        </w:rPr>
        <w:t>Clean up spills immediately, observing precautions in the Protective Equipmen</w:t>
      </w:r>
      <w:r w:rsidR="003101EE">
        <w:rPr>
          <w:rFonts w:ascii="Times New Roman" w:hAnsi="Times New Roman" w:cs="Times New Roman"/>
          <w:b/>
          <w:sz w:val="24"/>
          <w:szCs w:val="28"/>
        </w:rPr>
        <w:t xml:space="preserve">t section. Sweep up, then place </w:t>
      </w:r>
      <w:r w:rsidRPr="00C01C81">
        <w:rPr>
          <w:rFonts w:ascii="Times New Roman" w:hAnsi="Times New Roman" w:cs="Times New Roman"/>
          <w:b/>
          <w:sz w:val="24"/>
          <w:szCs w:val="28"/>
        </w:rPr>
        <w:t>into a suitable container for disposal.</w:t>
      </w:r>
    </w:p>
    <w:p w:rsidR="00C01C81" w:rsidRDefault="00C01C81" w:rsidP="00041D6E">
      <w:pPr>
        <w:pStyle w:val="NoSpacing"/>
      </w:pPr>
    </w:p>
    <w:p w:rsidR="00D719C3" w:rsidRDefault="00D719C3" w:rsidP="00041D6E">
      <w:pPr>
        <w:pStyle w:val="NoSpacing"/>
      </w:pPr>
    </w:p>
    <w:p w:rsidR="00D719C3" w:rsidRDefault="00D719C3" w:rsidP="00041D6E">
      <w:pPr>
        <w:pStyle w:val="NoSpacing"/>
      </w:pPr>
    </w:p>
    <w:p w:rsidR="00D719C3" w:rsidRPr="00041D6E" w:rsidRDefault="00D719C3" w:rsidP="00041D6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874423" w:rsidRPr="00D719C3" w:rsidRDefault="00D719C3" w:rsidP="00D719C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D719C3">
        <w:rPr>
          <w:rFonts w:ascii="Times New Roman" w:hAnsi="Times New Roman" w:cs="Times New Roman"/>
          <w:b/>
          <w:sz w:val="28"/>
          <w:u w:val="single"/>
        </w:rPr>
        <w:t>Handling:</w:t>
      </w:r>
      <w:r>
        <w:rPr>
          <w:rFonts w:ascii="Times New Roman" w:hAnsi="Times New Roman" w:cs="Times New Roman"/>
          <w:b/>
          <w:sz w:val="28"/>
          <w:u w:val="single"/>
        </w:rPr>
        <w:t xml:space="preserve"> </w:t>
      </w:r>
      <w:r w:rsidRPr="00D719C3">
        <w:rPr>
          <w:rFonts w:ascii="Times New Roman" w:hAnsi="Times New Roman" w:cs="Times New Roman"/>
          <w:b/>
          <w:sz w:val="24"/>
        </w:rPr>
        <w:t xml:space="preserve">Wash thoroughly after handling. Remove contaminated clothing and wash before </w:t>
      </w:r>
      <w:r>
        <w:rPr>
          <w:rFonts w:ascii="Times New Roman" w:hAnsi="Times New Roman" w:cs="Times New Roman"/>
          <w:b/>
          <w:sz w:val="24"/>
        </w:rPr>
        <w:t xml:space="preserve">reuse. Avoid contact with eyes, </w:t>
      </w:r>
      <w:r w:rsidRPr="00D719C3">
        <w:rPr>
          <w:rFonts w:ascii="Times New Roman" w:hAnsi="Times New Roman" w:cs="Times New Roman"/>
          <w:b/>
          <w:sz w:val="24"/>
        </w:rPr>
        <w:t>skin, and clothing. Avoid ingestion and inhalation.</w:t>
      </w:r>
    </w:p>
    <w:p w:rsidR="00D719C3" w:rsidRDefault="00D719C3" w:rsidP="00D719C3">
      <w:pPr>
        <w:pStyle w:val="NoSpacing"/>
        <w:rPr>
          <w:rFonts w:ascii="Times New Roman" w:hAnsi="Times New Roman" w:cs="Times New Roman"/>
          <w:b/>
          <w:sz w:val="24"/>
        </w:rPr>
      </w:pPr>
    </w:p>
    <w:p w:rsidR="00D719C3" w:rsidRPr="00D719C3" w:rsidRDefault="00D719C3" w:rsidP="00D719C3">
      <w:pPr>
        <w:pStyle w:val="NoSpacing"/>
        <w:rPr>
          <w:rFonts w:ascii="Times New Roman" w:hAnsi="Times New Roman" w:cs="Times New Roman"/>
          <w:b/>
          <w:sz w:val="24"/>
        </w:rPr>
      </w:pPr>
      <w:r w:rsidRPr="00EE53A0">
        <w:rPr>
          <w:rFonts w:ascii="Times New Roman" w:hAnsi="Times New Roman" w:cs="Times New Roman"/>
          <w:b/>
          <w:sz w:val="28"/>
          <w:u w:val="single"/>
        </w:rPr>
        <w:t>Storage</w:t>
      </w:r>
      <w:r w:rsidRPr="00D719C3">
        <w:rPr>
          <w:rFonts w:ascii="Times New Roman" w:hAnsi="Times New Roman" w:cs="Times New Roman"/>
          <w:b/>
          <w:sz w:val="24"/>
        </w:rPr>
        <w:t>:</w:t>
      </w:r>
    </w:p>
    <w:p w:rsidR="00D719C3" w:rsidRDefault="00D719C3" w:rsidP="00D719C3">
      <w:pPr>
        <w:pStyle w:val="NoSpacing"/>
        <w:rPr>
          <w:rFonts w:ascii="Times New Roman" w:hAnsi="Times New Roman" w:cs="Times New Roman"/>
          <w:b/>
          <w:sz w:val="24"/>
        </w:rPr>
      </w:pPr>
      <w:r w:rsidRPr="00D719C3">
        <w:rPr>
          <w:rFonts w:ascii="Times New Roman" w:hAnsi="Times New Roman" w:cs="Times New Roman"/>
          <w:b/>
          <w:sz w:val="24"/>
        </w:rPr>
        <w:t>Store in a cool, dry place. Keep container closed when not in use.</w:t>
      </w:r>
    </w:p>
    <w:p w:rsidR="00D719C3" w:rsidRPr="00D719C3" w:rsidRDefault="00D719C3" w:rsidP="00D719C3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160D4A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91644D" w:rsidRDefault="0091644D" w:rsidP="00E45EDE">
      <w:pPr>
        <w:pStyle w:val="NoSpacing"/>
      </w:pPr>
    </w:p>
    <w:p w:rsidR="005A23F7" w:rsidRPr="005A23F7" w:rsidRDefault="005A23F7" w:rsidP="005A23F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53A0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Engineering Controls</w:t>
      </w:r>
      <w:r w:rsidRPr="005A23F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</w:p>
    <w:p w:rsidR="005A23F7" w:rsidRPr="005A23F7" w:rsidRDefault="005A23F7" w:rsidP="005A23F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A23F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Use adequate general or local exhaust ventilation to keep airborne concentrations below the permissible </w:t>
      </w:r>
    </w:p>
    <w:p w:rsidR="005A23F7" w:rsidRPr="005A23F7" w:rsidRDefault="005A23F7" w:rsidP="005A23F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5A23F7">
        <w:rPr>
          <w:rFonts w:ascii="Times New Roman" w:hAnsi="Times New Roman" w:cs="Times New Roman"/>
          <w:b/>
          <w:color w:val="000000"/>
          <w:sz w:val="24"/>
          <w:szCs w:val="24"/>
        </w:rPr>
        <w:t>exposure</w:t>
      </w:r>
      <w:proofErr w:type="gramEnd"/>
      <w:r w:rsidRPr="005A23F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limits. Use process enclosure, local exhaust ventilation, or other engineering controls to control </w:t>
      </w:r>
    </w:p>
    <w:p w:rsidR="005A23F7" w:rsidRPr="005A23F7" w:rsidRDefault="005A23F7" w:rsidP="005A23F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5A23F7">
        <w:rPr>
          <w:rFonts w:ascii="Times New Roman" w:hAnsi="Times New Roman" w:cs="Times New Roman"/>
          <w:b/>
          <w:color w:val="000000"/>
          <w:sz w:val="24"/>
          <w:szCs w:val="24"/>
        </w:rPr>
        <w:t>airborne</w:t>
      </w:r>
      <w:proofErr w:type="gramEnd"/>
      <w:r w:rsidRPr="005A23F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levels. </w:t>
      </w:r>
    </w:p>
    <w:p w:rsidR="005A23F7" w:rsidRDefault="005A23F7" w:rsidP="005A23F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A23F7" w:rsidRPr="005A23F7" w:rsidRDefault="005A23F7" w:rsidP="005A23F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A23F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Personal Protective Equipment </w:t>
      </w:r>
    </w:p>
    <w:p w:rsidR="005A23F7" w:rsidRPr="005A23F7" w:rsidRDefault="005A23F7" w:rsidP="00EE53A0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53A0">
        <w:rPr>
          <w:rFonts w:ascii="Times New Roman" w:hAnsi="Times New Roman" w:cs="Times New Roman"/>
          <w:b/>
          <w:color w:val="000000"/>
          <w:sz w:val="28"/>
          <w:szCs w:val="28"/>
        </w:rPr>
        <w:t>Eyes</w:t>
      </w:r>
      <w:r w:rsidR="00EE53A0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EE53A0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EE53A0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EE53A0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EE53A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A23F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Wear safety glasses and chemical goggles if splashing is possible. </w:t>
      </w:r>
    </w:p>
    <w:p w:rsidR="005A23F7" w:rsidRPr="00EE53A0" w:rsidRDefault="005A23F7" w:rsidP="00EE53A0">
      <w:pPr>
        <w:pStyle w:val="NoSpacing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53A0">
        <w:rPr>
          <w:rFonts w:ascii="Times New Roman" w:hAnsi="Times New Roman" w:cs="Times New Roman"/>
          <w:b/>
          <w:color w:val="000000"/>
          <w:sz w:val="28"/>
          <w:szCs w:val="28"/>
        </w:rPr>
        <w:t>Skin</w:t>
      </w:r>
      <w:r w:rsidR="00EE53A0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EE53A0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EE53A0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EE53A0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EE53A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5A23F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Wear safety glasses and chemical goggles if splashing is possible. </w:t>
      </w:r>
    </w:p>
    <w:p w:rsidR="005A23F7" w:rsidRPr="00EE53A0" w:rsidRDefault="005A23F7" w:rsidP="00EE53A0">
      <w:pPr>
        <w:pStyle w:val="NoSpacing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53A0">
        <w:rPr>
          <w:rFonts w:ascii="Times New Roman" w:hAnsi="Times New Roman" w:cs="Times New Roman"/>
          <w:b/>
          <w:color w:val="000000"/>
          <w:sz w:val="28"/>
          <w:szCs w:val="28"/>
        </w:rPr>
        <w:t>Clothing</w:t>
      </w:r>
      <w:r w:rsidR="00EE53A0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EE53A0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EE53A0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EE53A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5A23F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Wear appropriate protective clothing to minimize contact with skin. </w:t>
      </w:r>
    </w:p>
    <w:p w:rsidR="00D75E07" w:rsidRPr="00EE53A0" w:rsidRDefault="005A23F7" w:rsidP="00EE53A0">
      <w:pPr>
        <w:pStyle w:val="NoSpacing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53A0">
        <w:rPr>
          <w:rFonts w:ascii="Times New Roman" w:hAnsi="Times New Roman" w:cs="Times New Roman"/>
          <w:b/>
          <w:color w:val="000000"/>
          <w:sz w:val="28"/>
          <w:szCs w:val="28"/>
        </w:rPr>
        <w:t>Respirators</w:t>
      </w:r>
      <w:r w:rsidR="00EE53A0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EE53A0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EE53A0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EE53A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5A23F7">
        <w:rPr>
          <w:rFonts w:ascii="Times New Roman" w:hAnsi="Times New Roman" w:cs="Times New Roman"/>
          <w:b/>
          <w:color w:val="000000"/>
          <w:sz w:val="24"/>
          <w:szCs w:val="24"/>
        </w:rPr>
        <w:t>Wear a NIOSH/MSHA or European Standard EN 149 approved full-</w:t>
      </w:r>
      <w:r w:rsidR="00EE53A0" w:rsidRPr="005A23F7">
        <w:rPr>
          <w:rFonts w:ascii="Times New Roman" w:hAnsi="Times New Roman" w:cs="Times New Roman"/>
          <w:b/>
          <w:color w:val="000000"/>
          <w:sz w:val="24"/>
          <w:szCs w:val="24"/>
        </w:rPr>
        <w:t>face piece</w:t>
      </w:r>
      <w:r w:rsidRPr="005A23F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airline </w:t>
      </w:r>
      <w:r w:rsidR="00EE53A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EE53A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EE53A0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  </w:t>
      </w:r>
      <w:r w:rsidRPr="005A23F7">
        <w:rPr>
          <w:rFonts w:ascii="Times New Roman" w:hAnsi="Times New Roman" w:cs="Times New Roman"/>
          <w:b/>
          <w:color w:val="000000"/>
          <w:sz w:val="24"/>
          <w:szCs w:val="24"/>
        </w:rPr>
        <w:t>respirator in the positive pressure mode with emergency escape provisions.</w:t>
      </w:r>
    </w:p>
    <w:p w:rsidR="00A830BF" w:rsidRPr="00A830BF" w:rsidRDefault="00A830BF" w:rsidP="00A830B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EE53A0" w:rsidRDefault="00EB0800" w:rsidP="00EE53A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24D0C">
        <w:rPr>
          <w:rFonts w:ascii="Times New Roman" w:hAnsi="Times New Roman" w:cs="Times New Roman"/>
          <w:b/>
          <w:sz w:val="24"/>
          <w:szCs w:val="24"/>
        </w:rPr>
        <w:t>Solid</w:t>
      </w:r>
      <w:r w:rsidR="00EE53A0">
        <w:rPr>
          <w:rFonts w:ascii="Times New Roman" w:hAnsi="Times New Roman" w:cs="Times New Roman"/>
          <w:b/>
          <w:sz w:val="24"/>
          <w:szCs w:val="24"/>
        </w:rPr>
        <w:t>.</w:t>
      </w:r>
    </w:p>
    <w:p w:rsidR="00EE53A0" w:rsidRDefault="00EB0800" w:rsidP="00EE53A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Odor</w:t>
      </w:r>
      <w:r w:rsidR="000E0F0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E53A0" w:rsidRPr="00EE53A0">
        <w:rPr>
          <w:rFonts w:ascii="Times New Roman" w:hAnsi="Times New Roman" w:cs="Times New Roman"/>
          <w:b/>
          <w:sz w:val="24"/>
          <w:szCs w:val="24"/>
        </w:rPr>
        <w:t xml:space="preserve">Not available </w:t>
      </w:r>
    </w:p>
    <w:p w:rsidR="00EE53A0" w:rsidRDefault="00EB0800" w:rsidP="00EE53A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3B47B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3B47B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3B47B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3B47B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3B47B1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E53A0" w:rsidRPr="00EE53A0">
        <w:rPr>
          <w:rFonts w:ascii="Times New Roman" w:hAnsi="Times New Roman" w:cs="Times New Roman"/>
          <w:b/>
          <w:sz w:val="24"/>
          <w:szCs w:val="24"/>
        </w:rPr>
        <w:t xml:space="preserve">Not available </w:t>
      </w:r>
    </w:p>
    <w:p w:rsidR="00EE53A0" w:rsidRDefault="00EB0800" w:rsidP="00EE53A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E53A0" w:rsidRPr="00EE53A0">
        <w:rPr>
          <w:rFonts w:ascii="Times New Roman" w:hAnsi="Times New Roman" w:cs="Times New Roman"/>
          <w:b/>
          <w:sz w:val="24"/>
          <w:szCs w:val="24"/>
        </w:rPr>
        <w:t xml:space="preserve">177.20 </w:t>
      </w:r>
    </w:p>
    <w:p w:rsidR="00EE53A0" w:rsidRDefault="00EB0800" w:rsidP="00EE53A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Color</w:t>
      </w:r>
      <w:r w:rsidR="00A62BA6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62BA6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62BA6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62BA6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62BA6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E53A0" w:rsidRPr="00EE53A0">
        <w:rPr>
          <w:rFonts w:ascii="Times New Roman" w:hAnsi="Times New Roman" w:cs="Times New Roman"/>
          <w:b/>
          <w:sz w:val="24"/>
          <w:szCs w:val="24"/>
        </w:rPr>
        <w:t xml:space="preserve">white </w:t>
      </w:r>
      <w:r w:rsidR="00A24D0C">
        <w:rPr>
          <w:rFonts w:ascii="Times New Roman" w:hAnsi="Times New Roman" w:cs="Times New Roman"/>
          <w:b/>
          <w:sz w:val="24"/>
          <w:szCs w:val="24"/>
        </w:rPr>
        <w:t>crystalline</w:t>
      </w:r>
    </w:p>
    <w:p w:rsidR="00EE53A0" w:rsidRDefault="00EB0800" w:rsidP="00EE53A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A6D74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>/water)</w:t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E53A0" w:rsidRPr="00EE53A0">
        <w:rPr>
          <w:rFonts w:ascii="Times New Roman" w:hAnsi="Times New Roman" w:cs="Times New Roman"/>
          <w:b/>
          <w:sz w:val="24"/>
          <w:szCs w:val="24"/>
        </w:rPr>
        <w:t xml:space="preserve">Not available </w:t>
      </w:r>
    </w:p>
    <w:p w:rsidR="00EE53A0" w:rsidRDefault="00EB0800" w:rsidP="00EE53A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Boiling Point</w:t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E53A0" w:rsidRPr="00EE53A0">
        <w:rPr>
          <w:rFonts w:ascii="Times New Roman" w:hAnsi="Times New Roman" w:cs="Times New Roman"/>
          <w:b/>
          <w:sz w:val="24"/>
          <w:szCs w:val="24"/>
        </w:rPr>
        <w:t xml:space="preserve">Not available </w:t>
      </w:r>
    </w:p>
    <w:p w:rsidR="00EE53A0" w:rsidRDefault="00EE53A0" w:rsidP="00EE53A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Freezing/Melting Point 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EB0800"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EE53A0">
        <w:rPr>
          <w:rFonts w:ascii="Times New Roman" w:hAnsi="Times New Roman" w:cs="Times New Roman"/>
          <w:b/>
          <w:sz w:val="24"/>
          <w:szCs w:val="24"/>
        </w:rPr>
        <w:t xml:space="preserve">83 - 86 </w:t>
      </w:r>
      <w:proofErr w:type="spellStart"/>
      <w:r w:rsidRPr="00EE53A0">
        <w:rPr>
          <w:rFonts w:ascii="Times New Roman" w:hAnsi="Times New Roman" w:cs="Times New Roman"/>
          <w:b/>
          <w:sz w:val="24"/>
          <w:szCs w:val="24"/>
        </w:rPr>
        <w:t>deg</w:t>
      </w:r>
      <w:proofErr w:type="spellEnd"/>
      <w:r w:rsidRPr="00EE53A0">
        <w:rPr>
          <w:rFonts w:ascii="Times New Roman" w:hAnsi="Times New Roman" w:cs="Times New Roman"/>
          <w:b/>
          <w:sz w:val="24"/>
          <w:szCs w:val="24"/>
        </w:rPr>
        <w:t xml:space="preserve"> C</w:t>
      </w:r>
      <w:r w:rsidR="00D75E07">
        <w:rPr>
          <w:rFonts w:ascii="Times New Roman" w:hAnsi="Times New Roman" w:cs="Times New Roman"/>
          <w:b/>
          <w:sz w:val="24"/>
          <w:szCs w:val="24"/>
        </w:rPr>
        <w:t>)</w:t>
      </w:r>
    </w:p>
    <w:p w:rsidR="00EE53A0" w:rsidRDefault="00EE53A0" w:rsidP="00EE53A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8"/>
          <w:szCs w:val="24"/>
        </w:rPr>
        <w:t>Autoignition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 Temperature</w:t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="00EB0800"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E53A0">
        <w:rPr>
          <w:rFonts w:ascii="Times New Roman" w:hAnsi="Times New Roman" w:cs="Times New Roman"/>
          <w:b/>
          <w:sz w:val="24"/>
          <w:szCs w:val="24"/>
        </w:rPr>
        <w:t xml:space="preserve">450 </w:t>
      </w:r>
      <w:proofErr w:type="spellStart"/>
      <w:r w:rsidRPr="00EE53A0">
        <w:rPr>
          <w:rFonts w:ascii="Times New Roman" w:hAnsi="Times New Roman" w:cs="Times New Roman"/>
          <w:b/>
          <w:sz w:val="24"/>
          <w:szCs w:val="24"/>
        </w:rPr>
        <w:t>deg</w:t>
      </w:r>
      <w:proofErr w:type="spellEnd"/>
      <w:r w:rsidRPr="00EE53A0">
        <w:rPr>
          <w:rFonts w:ascii="Times New Roman" w:hAnsi="Times New Roman" w:cs="Times New Roman"/>
          <w:b/>
          <w:sz w:val="24"/>
          <w:szCs w:val="24"/>
        </w:rPr>
        <w:t xml:space="preserve"> C </w:t>
      </w:r>
      <w:proofErr w:type="gramStart"/>
      <w:r w:rsidRPr="00EE53A0">
        <w:rPr>
          <w:rFonts w:ascii="Times New Roman" w:hAnsi="Times New Roman" w:cs="Times New Roman"/>
          <w:b/>
          <w:sz w:val="24"/>
          <w:szCs w:val="24"/>
        </w:rPr>
        <w:t>( 842.00</w:t>
      </w:r>
      <w:proofErr w:type="gramEnd"/>
      <w:r w:rsidRPr="00EE53A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53A0">
        <w:rPr>
          <w:rFonts w:ascii="Times New Roman" w:hAnsi="Times New Roman" w:cs="Times New Roman"/>
          <w:b/>
          <w:sz w:val="24"/>
          <w:szCs w:val="24"/>
        </w:rPr>
        <w:t>deg</w:t>
      </w:r>
      <w:proofErr w:type="spellEnd"/>
      <w:r w:rsidRPr="00EE53A0">
        <w:rPr>
          <w:rFonts w:ascii="Times New Roman" w:hAnsi="Times New Roman" w:cs="Times New Roman"/>
          <w:b/>
          <w:sz w:val="24"/>
          <w:szCs w:val="24"/>
        </w:rPr>
        <w:t xml:space="preserve"> F) </w:t>
      </w:r>
    </w:p>
    <w:p w:rsidR="00EE53A0" w:rsidRDefault="00EB0800" w:rsidP="00EE53A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E53A0" w:rsidRPr="00EE53A0">
        <w:rPr>
          <w:rFonts w:ascii="Times New Roman" w:hAnsi="Times New Roman" w:cs="Times New Roman"/>
          <w:b/>
          <w:sz w:val="24"/>
          <w:szCs w:val="24"/>
        </w:rPr>
        <w:t xml:space="preserve">Not available </w:t>
      </w:r>
    </w:p>
    <w:p w:rsidR="00EE53A0" w:rsidRDefault="00EB0800" w:rsidP="00EE53A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5"/>
        </w:tabs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Pressure</w:t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E53A0" w:rsidRPr="00EE53A0">
        <w:rPr>
          <w:rFonts w:ascii="Times New Roman" w:hAnsi="Times New Roman" w:cs="Times New Roman"/>
          <w:b/>
          <w:sz w:val="24"/>
          <w:szCs w:val="24"/>
        </w:rPr>
        <w:t xml:space="preserve">Not available </w:t>
      </w:r>
    </w:p>
    <w:p w:rsidR="00EE53A0" w:rsidRDefault="00EE53A0" w:rsidP="00EE53A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Viscosity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="005A6D74"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E53A0">
        <w:rPr>
          <w:rFonts w:ascii="Times New Roman" w:hAnsi="Times New Roman" w:cs="Times New Roman"/>
          <w:b/>
          <w:sz w:val="24"/>
          <w:szCs w:val="24"/>
        </w:rPr>
        <w:t xml:space="preserve">Not available </w:t>
      </w:r>
    </w:p>
    <w:p w:rsidR="005A6D74" w:rsidRPr="005A6D74" w:rsidRDefault="005A6D74" w:rsidP="00EE53A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60D4A" w:rsidTr="00374C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60D4A" w:rsidRPr="007B71FE" w:rsidRDefault="00160D4A" w:rsidP="00374CC4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160D4A" w:rsidRDefault="00160D4A" w:rsidP="00EE53A0">
      <w:pPr>
        <w:pStyle w:val="NoSpacing"/>
      </w:pPr>
    </w:p>
    <w:p w:rsidR="00EE53A0" w:rsidRPr="00EE53A0" w:rsidRDefault="00EE53A0" w:rsidP="00EE53A0">
      <w:pPr>
        <w:pStyle w:val="NoSpacing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53A0">
        <w:rPr>
          <w:rFonts w:ascii="Times New Roman" w:hAnsi="Times New Roman" w:cs="Times New Roman"/>
          <w:b/>
          <w:color w:val="000000"/>
          <w:sz w:val="28"/>
          <w:szCs w:val="28"/>
        </w:rPr>
        <w:t>Flash Point</w:t>
      </w:r>
      <w:r w:rsidR="00160D4A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160D4A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160D4A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160D4A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EE53A0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E53A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162 </w:t>
      </w:r>
      <w:proofErr w:type="spellStart"/>
      <w:r w:rsidRPr="00EE53A0">
        <w:rPr>
          <w:rFonts w:ascii="Times New Roman" w:hAnsi="Times New Roman" w:cs="Times New Roman"/>
          <w:b/>
          <w:color w:val="000000"/>
          <w:sz w:val="24"/>
          <w:szCs w:val="24"/>
        </w:rPr>
        <w:t>deg</w:t>
      </w:r>
      <w:proofErr w:type="spellEnd"/>
      <w:r w:rsidRPr="00EE53A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 </w:t>
      </w:r>
      <w:proofErr w:type="gramStart"/>
      <w:r w:rsidRPr="00EE53A0">
        <w:rPr>
          <w:rFonts w:ascii="Times New Roman" w:hAnsi="Times New Roman" w:cs="Times New Roman"/>
          <w:b/>
          <w:color w:val="000000"/>
          <w:sz w:val="24"/>
          <w:szCs w:val="24"/>
        </w:rPr>
        <w:t>( 323.60</w:t>
      </w:r>
      <w:proofErr w:type="gramEnd"/>
      <w:r w:rsidRPr="00EE53A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E53A0">
        <w:rPr>
          <w:rFonts w:ascii="Times New Roman" w:hAnsi="Times New Roman" w:cs="Times New Roman"/>
          <w:b/>
          <w:color w:val="000000"/>
          <w:sz w:val="24"/>
          <w:szCs w:val="24"/>
        </w:rPr>
        <w:t>deg</w:t>
      </w:r>
      <w:proofErr w:type="spellEnd"/>
      <w:r w:rsidRPr="00EE53A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F) </w:t>
      </w:r>
    </w:p>
    <w:p w:rsidR="00EE53A0" w:rsidRPr="00EE53A0" w:rsidRDefault="00EE53A0" w:rsidP="00160D4A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53A0">
        <w:rPr>
          <w:rFonts w:ascii="Times New Roman" w:hAnsi="Times New Roman" w:cs="Times New Roman"/>
          <w:b/>
          <w:color w:val="000000"/>
          <w:sz w:val="28"/>
          <w:szCs w:val="28"/>
        </w:rPr>
        <w:t>Explosion Limits: Lower</w:t>
      </w:r>
      <w:r w:rsidR="00160D4A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proofErr w:type="gramStart"/>
      <w:r w:rsidRPr="00EE53A0">
        <w:rPr>
          <w:rFonts w:ascii="Times New Roman" w:hAnsi="Times New Roman" w:cs="Times New Roman"/>
          <w:b/>
          <w:color w:val="000000"/>
          <w:sz w:val="24"/>
          <w:szCs w:val="24"/>
        </w:rPr>
        <w:t>:Not</w:t>
      </w:r>
      <w:proofErr w:type="gramEnd"/>
      <w:r w:rsidRPr="00EE53A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available</w:t>
      </w:r>
    </w:p>
    <w:p w:rsidR="00EE53A0" w:rsidRPr="00EE53A0" w:rsidRDefault="00EE53A0" w:rsidP="00160D4A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53A0">
        <w:rPr>
          <w:rFonts w:ascii="Times New Roman" w:hAnsi="Times New Roman" w:cs="Times New Roman"/>
          <w:b/>
          <w:color w:val="000000"/>
          <w:sz w:val="28"/>
          <w:szCs w:val="28"/>
        </w:rPr>
        <w:t>Explosion Limits: Upper</w:t>
      </w:r>
      <w:r w:rsidR="00160D4A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proofErr w:type="gramStart"/>
      <w:r w:rsidRPr="00EE53A0">
        <w:rPr>
          <w:rFonts w:ascii="Times New Roman" w:hAnsi="Times New Roman" w:cs="Times New Roman"/>
          <w:b/>
          <w:color w:val="000000"/>
          <w:sz w:val="24"/>
          <w:szCs w:val="24"/>
        </w:rPr>
        <w:t>:Not</w:t>
      </w:r>
      <w:proofErr w:type="gramEnd"/>
      <w:r w:rsidRPr="00EE53A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available</w:t>
      </w:r>
    </w:p>
    <w:p w:rsidR="00EE53A0" w:rsidRPr="00EE53A0" w:rsidRDefault="00EE53A0" w:rsidP="00160D4A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53A0">
        <w:rPr>
          <w:rFonts w:ascii="Times New Roman" w:hAnsi="Times New Roman" w:cs="Times New Roman"/>
          <w:b/>
          <w:color w:val="000000"/>
          <w:sz w:val="28"/>
          <w:szCs w:val="28"/>
        </w:rPr>
        <w:t>Decomposition Temperature</w:t>
      </w:r>
      <w:r w:rsidR="00160D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r w:rsidRPr="00EE53A0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="00160D4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E53A0">
        <w:rPr>
          <w:rFonts w:ascii="Times New Roman" w:hAnsi="Times New Roman" w:cs="Times New Roman"/>
          <w:b/>
          <w:color w:val="000000"/>
          <w:sz w:val="24"/>
          <w:szCs w:val="24"/>
        </w:rPr>
        <w:t>Not available</w:t>
      </w:r>
    </w:p>
    <w:p w:rsidR="00EE53A0" w:rsidRPr="00283D70" w:rsidRDefault="00EE53A0" w:rsidP="00160D4A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53A0">
        <w:rPr>
          <w:rFonts w:ascii="Times New Roman" w:hAnsi="Times New Roman" w:cs="Times New Roman"/>
          <w:b/>
          <w:color w:val="000000"/>
          <w:sz w:val="28"/>
          <w:szCs w:val="28"/>
        </w:rPr>
        <w:t>Solubility in water</w:t>
      </w:r>
      <w:r w:rsidR="00160D4A">
        <w:rPr>
          <w:rFonts w:ascii="Times New Roman" w:hAnsi="Times New Roman" w:cs="Times New Roman"/>
          <w:b/>
          <w:color w:val="000000"/>
          <w:sz w:val="28"/>
          <w:szCs w:val="28"/>
        </w:rPr>
        <w:tab/>
        <w:t xml:space="preserve">           </w:t>
      </w:r>
      <w:r w:rsidRPr="00EE53A0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="00160D4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E53A0">
        <w:rPr>
          <w:rFonts w:ascii="Times New Roman" w:hAnsi="Times New Roman" w:cs="Times New Roman"/>
          <w:b/>
          <w:color w:val="000000"/>
          <w:sz w:val="24"/>
          <w:szCs w:val="24"/>
        </w:rPr>
        <w:t>5 g/l water (20 c)</w:t>
      </w:r>
      <w:r w:rsidRPr="00EE53A0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AB0A53" w:rsidRDefault="00AB0A53" w:rsidP="00AB0A5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B0A53" w:rsidRPr="00AB0A53" w:rsidRDefault="00AB0A53" w:rsidP="00AB0A5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B0A53">
        <w:rPr>
          <w:rFonts w:ascii="Times New Roman" w:hAnsi="Times New Roman" w:cs="Times New Roman"/>
          <w:b/>
          <w:sz w:val="28"/>
          <w:szCs w:val="28"/>
        </w:rPr>
        <w:t>Chemical Stability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AB0A53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0A53">
        <w:rPr>
          <w:rFonts w:ascii="Times New Roman" w:hAnsi="Times New Roman" w:cs="Times New Roman"/>
          <w:b/>
          <w:sz w:val="24"/>
          <w:szCs w:val="24"/>
        </w:rPr>
        <w:t xml:space="preserve">Stable under normal temperatures and pressures. </w:t>
      </w:r>
    </w:p>
    <w:p w:rsidR="00AB0A53" w:rsidRPr="00AB0A53" w:rsidRDefault="00AB0A53" w:rsidP="00AB0A5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B0A53">
        <w:rPr>
          <w:rFonts w:ascii="Times New Roman" w:hAnsi="Times New Roman" w:cs="Times New Roman"/>
          <w:b/>
          <w:sz w:val="28"/>
          <w:szCs w:val="28"/>
        </w:rPr>
        <w:t>Conditions to Avoid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AB0A53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0A53">
        <w:rPr>
          <w:rFonts w:ascii="Times New Roman" w:hAnsi="Times New Roman" w:cs="Times New Roman"/>
          <w:b/>
          <w:sz w:val="24"/>
          <w:szCs w:val="24"/>
        </w:rPr>
        <w:t xml:space="preserve">Incompatible materials, strong oxidants. </w:t>
      </w:r>
    </w:p>
    <w:p w:rsidR="00AB0A53" w:rsidRPr="00AB0A53" w:rsidRDefault="00AB0A53" w:rsidP="00AB0A5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AB0A53">
        <w:rPr>
          <w:rFonts w:ascii="Times New Roman" w:hAnsi="Times New Roman" w:cs="Times New Roman"/>
          <w:b/>
          <w:sz w:val="28"/>
          <w:szCs w:val="28"/>
        </w:rPr>
        <w:t xml:space="preserve">Incompatibilities with Other </w:t>
      </w:r>
      <w:proofErr w:type="gramStart"/>
      <w:r w:rsidRPr="00AB0A53">
        <w:rPr>
          <w:rFonts w:ascii="Times New Roman" w:hAnsi="Times New Roman" w:cs="Times New Roman"/>
          <w:b/>
          <w:sz w:val="28"/>
          <w:szCs w:val="28"/>
        </w:rPr>
        <w:t>Materials</w:t>
      </w:r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r w:rsidRPr="00AB0A53">
        <w:rPr>
          <w:rFonts w:ascii="Times New Roman" w:hAnsi="Times New Roman" w:cs="Times New Roman"/>
          <w:b/>
          <w:sz w:val="24"/>
          <w:szCs w:val="24"/>
        </w:rPr>
        <w:t>Strong</w:t>
      </w:r>
      <w:proofErr w:type="gramEnd"/>
      <w:r w:rsidRPr="00AB0A53">
        <w:rPr>
          <w:rFonts w:ascii="Times New Roman" w:hAnsi="Times New Roman" w:cs="Times New Roman"/>
          <w:b/>
          <w:sz w:val="24"/>
          <w:szCs w:val="24"/>
        </w:rPr>
        <w:t xml:space="preserve"> oxidizing agents. </w:t>
      </w:r>
    </w:p>
    <w:p w:rsidR="00AB0A53" w:rsidRPr="00AB0A53" w:rsidRDefault="00AB0A53" w:rsidP="00AB0A5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AB0A53">
        <w:rPr>
          <w:rFonts w:ascii="Times New Roman" w:hAnsi="Times New Roman" w:cs="Times New Roman"/>
          <w:b/>
          <w:sz w:val="28"/>
          <w:szCs w:val="28"/>
        </w:rPr>
        <w:t xml:space="preserve">Hazardous Decomposition </w:t>
      </w:r>
      <w:proofErr w:type="gramStart"/>
      <w:r w:rsidRPr="00AB0A53">
        <w:rPr>
          <w:rFonts w:ascii="Times New Roman" w:hAnsi="Times New Roman" w:cs="Times New Roman"/>
          <w:b/>
          <w:sz w:val="28"/>
          <w:szCs w:val="28"/>
        </w:rPr>
        <w:t>Products</w:t>
      </w:r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0A53">
        <w:rPr>
          <w:rFonts w:ascii="Times New Roman" w:hAnsi="Times New Roman" w:cs="Times New Roman"/>
          <w:b/>
          <w:sz w:val="24"/>
          <w:szCs w:val="24"/>
        </w:rPr>
        <w:t xml:space="preserve">Nitrogen oxides, carbon monoxide, irritating and toxic fumes and gases, carbon dioxide, nitrogen. </w:t>
      </w:r>
    </w:p>
    <w:p w:rsidR="00283D70" w:rsidRPr="00AB0A53" w:rsidRDefault="00AB0A53" w:rsidP="00AB0A5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AB0A53">
        <w:rPr>
          <w:rFonts w:ascii="Times New Roman" w:hAnsi="Times New Roman" w:cs="Times New Roman"/>
          <w:b/>
          <w:sz w:val="28"/>
          <w:szCs w:val="28"/>
        </w:rPr>
        <w:t xml:space="preserve">Hazardous </w:t>
      </w:r>
      <w:proofErr w:type="gramStart"/>
      <w:r w:rsidRPr="00AB0A53">
        <w:rPr>
          <w:rFonts w:ascii="Times New Roman" w:hAnsi="Times New Roman" w:cs="Times New Roman"/>
          <w:b/>
          <w:sz w:val="28"/>
          <w:szCs w:val="28"/>
        </w:rPr>
        <w:t>Polymerization</w:t>
      </w:r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0A53">
        <w:rPr>
          <w:rFonts w:ascii="Times New Roman" w:hAnsi="Times New Roman" w:cs="Times New Roman"/>
          <w:b/>
          <w:sz w:val="24"/>
          <w:szCs w:val="24"/>
        </w:rPr>
        <w:t>Has not been reported.</w:t>
      </w:r>
    </w:p>
    <w:p w:rsidR="00AB0A53" w:rsidRDefault="00AB0A53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AB609D" w:rsidRDefault="00AB609D" w:rsidP="00AB609D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</w:p>
    <w:p w:rsidR="00AB609D" w:rsidRPr="00AB609D" w:rsidRDefault="00AB609D" w:rsidP="00AB609D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AB609D">
        <w:rPr>
          <w:rFonts w:ascii="Times New Roman" w:hAnsi="Times New Roman" w:cs="Times New Roman"/>
          <w:b/>
          <w:bCs/>
          <w:sz w:val="28"/>
          <w:szCs w:val="24"/>
        </w:rPr>
        <w:t>RTECS#:</w:t>
      </w:r>
    </w:p>
    <w:p w:rsidR="00AB609D" w:rsidRPr="00AB609D" w:rsidRDefault="00AB609D" w:rsidP="00AB609D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AB609D">
        <w:rPr>
          <w:rFonts w:ascii="Times New Roman" w:hAnsi="Times New Roman" w:cs="Times New Roman"/>
          <w:b/>
          <w:bCs/>
          <w:sz w:val="24"/>
        </w:rPr>
        <w:t xml:space="preserve">CAS# 102-01-2: AK4200000 </w:t>
      </w:r>
    </w:p>
    <w:p w:rsidR="00AB609D" w:rsidRPr="00AB609D" w:rsidRDefault="00AB609D" w:rsidP="00AB609D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AB609D">
        <w:rPr>
          <w:rFonts w:ascii="Times New Roman" w:hAnsi="Times New Roman" w:cs="Times New Roman"/>
          <w:b/>
          <w:bCs/>
          <w:sz w:val="28"/>
          <w:szCs w:val="24"/>
        </w:rPr>
        <w:t>LD50/LC50:</w:t>
      </w:r>
    </w:p>
    <w:p w:rsidR="00AB609D" w:rsidRPr="00AB609D" w:rsidRDefault="00AB609D" w:rsidP="00AB609D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AB609D">
        <w:rPr>
          <w:rFonts w:ascii="Times New Roman" w:hAnsi="Times New Roman" w:cs="Times New Roman"/>
          <w:b/>
          <w:bCs/>
          <w:sz w:val="28"/>
          <w:szCs w:val="24"/>
        </w:rPr>
        <w:t xml:space="preserve">RTECS: </w:t>
      </w:r>
    </w:p>
    <w:p w:rsidR="00AB609D" w:rsidRPr="00AB609D" w:rsidRDefault="00AB609D" w:rsidP="00AB609D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AB609D">
        <w:rPr>
          <w:rFonts w:ascii="Times New Roman" w:hAnsi="Times New Roman" w:cs="Times New Roman"/>
          <w:b/>
          <w:bCs/>
          <w:sz w:val="24"/>
        </w:rPr>
        <w:t>CAS# 102-01-2: Dermal, guinea pig: LD50 = &gt;1 gm/kg;</w:t>
      </w:r>
    </w:p>
    <w:p w:rsidR="00AB609D" w:rsidRPr="00AB609D" w:rsidRDefault="00AB609D" w:rsidP="00AB609D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AB609D">
        <w:rPr>
          <w:rFonts w:ascii="Times New Roman" w:hAnsi="Times New Roman" w:cs="Times New Roman"/>
          <w:b/>
          <w:bCs/>
          <w:sz w:val="24"/>
        </w:rPr>
        <w:t>Oral, mouse: LD50 = 3400 mg/kg;</w:t>
      </w:r>
    </w:p>
    <w:p w:rsidR="00AB609D" w:rsidRPr="00AB609D" w:rsidRDefault="00AB609D" w:rsidP="00AB609D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AB609D">
        <w:rPr>
          <w:rFonts w:ascii="Times New Roman" w:hAnsi="Times New Roman" w:cs="Times New Roman"/>
          <w:b/>
          <w:bCs/>
          <w:sz w:val="24"/>
        </w:rPr>
        <w:t>Oral, rabbit: LD50 = 3925 mg/kg;</w:t>
      </w:r>
    </w:p>
    <w:p w:rsidR="00AB609D" w:rsidRPr="00AB609D" w:rsidRDefault="00AB609D" w:rsidP="00AB609D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AB609D">
        <w:rPr>
          <w:rFonts w:ascii="Times New Roman" w:hAnsi="Times New Roman" w:cs="Times New Roman"/>
          <w:b/>
          <w:bCs/>
          <w:sz w:val="24"/>
        </w:rPr>
        <w:t>Oral, rat: LD50 = 2450 mg/kg;</w:t>
      </w:r>
    </w:p>
    <w:p w:rsidR="00AB609D" w:rsidRPr="00AB609D" w:rsidRDefault="00AB609D" w:rsidP="00AB609D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AB609D">
        <w:rPr>
          <w:rFonts w:ascii="Times New Roman" w:hAnsi="Times New Roman" w:cs="Times New Roman"/>
          <w:b/>
          <w:bCs/>
          <w:sz w:val="28"/>
          <w:szCs w:val="24"/>
        </w:rPr>
        <w:t>Carcinogenicity:</w:t>
      </w:r>
    </w:p>
    <w:p w:rsidR="00AB609D" w:rsidRPr="00AB609D" w:rsidRDefault="00AB609D" w:rsidP="00AB609D">
      <w:pPr>
        <w:pStyle w:val="NoSpacing"/>
        <w:rPr>
          <w:rFonts w:ascii="Times New Roman" w:hAnsi="Times New Roman" w:cs="Times New Roman"/>
          <w:b/>
          <w:bCs/>
          <w:sz w:val="24"/>
        </w:rPr>
      </w:pPr>
      <w:proofErr w:type="spellStart"/>
      <w:r w:rsidRPr="00AB609D">
        <w:rPr>
          <w:rFonts w:ascii="Times New Roman" w:hAnsi="Times New Roman" w:cs="Times New Roman"/>
          <w:b/>
          <w:bCs/>
          <w:sz w:val="24"/>
        </w:rPr>
        <w:t>Acetoacetanilide</w:t>
      </w:r>
      <w:proofErr w:type="spellEnd"/>
      <w:r w:rsidRPr="00AB609D">
        <w:rPr>
          <w:rFonts w:ascii="Times New Roman" w:hAnsi="Times New Roman" w:cs="Times New Roman"/>
          <w:b/>
          <w:bCs/>
          <w:sz w:val="24"/>
        </w:rPr>
        <w:t xml:space="preserve"> - Not listed as a carcinogen by ACGIH, IARC, NTP, or CA Prop 65. </w:t>
      </w:r>
    </w:p>
    <w:p w:rsidR="00AB609D" w:rsidRPr="00AB609D" w:rsidRDefault="00AB609D" w:rsidP="00AB609D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AB609D">
        <w:rPr>
          <w:rFonts w:ascii="Times New Roman" w:hAnsi="Times New Roman" w:cs="Times New Roman"/>
          <w:b/>
          <w:bCs/>
          <w:sz w:val="28"/>
          <w:szCs w:val="24"/>
        </w:rPr>
        <w:t>Other:</w:t>
      </w:r>
    </w:p>
    <w:p w:rsidR="00AB609D" w:rsidRDefault="00AB609D" w:rsidP="00AB609D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AB609D">
        <w:rPr>
          <w:rFonts w:ascii="Times New Roman" w:hAnsi="Times New Roman" w:cs="Times New Roman"/>
          <w:b/>
          <w:bCs/>
          <w:sz w:val="24"/>
        </w:rPr>
        <w:t>See actual entry in RTECS for complete information</w:t>
      </w:r>
    </w:p>
    <w:p w:rsidR="00AB609D" w:rsidRPr="00AB609D" w:rsidRDefault="00AB609D" w:rsidP="00AB609D">
      <w:pPr>
        <w:pStyle w:val="NoSpacing"/>
        <w:rPr>
          <w:rFonts w:ascii="Times New Roman" w:hAnsi="Times New Roman" w:cs="Times New Roman"/>
          <w:b/>
          <w:bCs/>
          <w:sz w:val="24"/>
        </w:rPr>
      </w:pPr>
    </w:p>
    <w:tbl>
      <w:tblPr>
        <w:tblStyle w:val="LightShading-Accent4"/>
        <w:tblpPr w:leftFromText="180" w:rightFromText="180" w:vertAnchor="text" w:horzAnchor="margin" w:tblpY="4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AB609D" w:rsidTr="00AB60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B609D" w:rsidRPr="007B71FE" w:rsidRDefault="00AB609D" w:rsidP="00AB609D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AB609D" w:rsidRDefault="00AB609D" w:rsidP="00765427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F768FA" w:rsidRPr="00AB609D" w:rsidRDefault="00AB609D" w:rsidP="00AB609D">
      <w:pPr>
        <w:pStyle w:val="NoSpacing"/>
        <w:rPr>
          <w:rFonts w:asciiTheme="majorBidi" w:hAnsiTheme="majorBidi" w:cstheme="majorBidi"/>
          <w:b/>
          <w:bCs/>
          <w:sz w:val="28"/>
          <w:szCs w:val="28"/>
        </w:rPr>
      </w:pPr>
      <w:r w:rsidRPr="00AB609D">
        <w:rPr>
          <w:rFonts w:asciiTheme="majorBidi" w:hAnsiTheme="majorBidi" w:cstheme="majorBidi"/>
          <w:b/>
          <w:bCs/>
          <w:sz w:val="28"/>
          <w:szCs w:val="28"/>
        </w:rPr>
        <w:t>Not available</w:t>
      </w:r>
      <w:r w:rsidR="00145134" w:rsidRPr="00145134">
        <w:rPr>
          <w:rFonts w:asciiTheme="majorBidi" w:hAnsiTheme="majorBidi" w:cstheme="majorBidi"/>
          <w:b/>
          <w:bCs/>
          <w:color w:val="000000"/>
          <w:sz w:val="24"/>
          <w:szCs w:val="24"/>
        </w:rPr>
        <w:t>.</w:t>
      </w:r>
    </w:p>
    <w:p w:rsidR="00765427" w:rsidRPr="00F768FA" w:rsidRDefault="00765427" w:rsidP="00765427">
      <w:pPr>
        <w:pStyle w:val="NoSpacing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6F7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6F71D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AB609D" w:rsidRDefault="00AB609D" w:rsidP="002A6867">
      <w:pPr>
        <w:pStyle w:val="NoSpacing"/>
        <w:rPr>
          <w:rFonts w:asciiTheme="majorBidi" w:hAnsiTheme="majorBidi" w:cstheme="majorBidi"/>
          <w:b/>
          <w:bCs/>
          <w:sz w:val="28"/>
          <w:szCs w:val="28"/>
        </w:rPr>
      </w:pPr>
    </w:p>
    <w:p w:rsidR="002A6867" w:rsidRDefault="00AB609D" w:rsidP="002A6867">
      <w:pPr>
        <w:pStyle w:val="NoSpacing"/>
        <w:rPr>
          <w:rFonts w:asciiTheme="majorBidi" w:hAnsiTheme="majorBidi" w:cstheme="majorBidi"/>
          <w:b/>
          <w:bCs/>
          <w:sz w:val="28"/>
          <w:szCs w:val="28"/>
        </w:rPr>
      </w:pPr>
      <w:r w:rsidRPr="00AB609D">
        <w:rPr>
          <w:rFonts w:asciiTheme="majorBidi" w:hAnsiTheme="majorBidi" w:cstheme="majorBidi"/>
          <w:b/>
          <w:bCs/>
          <w:sz w:val="28"/>
          <w:szCs w:val="28"/>
        </w:rPr>
        <w:t>Dispose of in a manner consistent with federal, state, and local regulations.</w:t>
      </w:r>
    </w:p>
    <w:p w:rsidR="00AB609D" w:rsidRPr="00AB609D" w:rsidRDefault="00AB609D" w:rsidP="002A6867">
      <w:pPr>
        <w:pStyle w:val="NoSpacing"/>
        <w:rPr>
          <w:rFonts w:asciiTheme="majorBidi" w:hAnsiTheme="majorBidi" w:cstheme="majorBidi"/>
          <w:b/>
          <w:bCs/>
          <w:sz w:val="28"/>
          <w:szCs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9E1BD1" w:rsidRPr="00DC5C24" w:rsidRDefault="009E1BD1" w:rsidP="00FA04C3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2A6867" w:rsidRDefault="00DC5C24" w:rsidP="002A6867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DC5C24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AB609D" w:rsidRDefault="00AB609D" w:rsidP="002A6867">
      <w:pPr>
        <w:pStyle w:val="NoSpacing"/>
        <w:rPr>
          <w:rFonts w:ascii="Times New Roman" w:hAnsi="Times New Roman" w:cs="Times New Roman"/>
          <w:b/>
          <w:sz w:val="24"/>
        </w:rPr>
      </w:pPr>
    </w:p>
    <w:p w:rsidR="00DC5C24" w:rsidRDefault="00AB609D" w:rsidP="002A6867">
      <w:pPr>
        <w:pStyle w:val="NoSpacing"/>
        <w:rPr>
          <w:rFonts w:ascii="Times New Roman" w:hAnsi="Times New Roman" w:cs="Times New Roman"/>
          <w:b/>
          <w:sz w:val="24"/>
        </w:rPr>
      </w:pPr>
      <w:r w:rsidRPr="00AB609D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AB609D">
        <w:rPr>
          <w:rFonts w:ascii="Times New Roman" w:hAnsi="Times New Roman" w:cs="Times New Roman"/>
          <w:b/>
          <w:sz w:val="28"/>
          <w:szCs w:val="24"/>
        </w:rPr>
        <w:t xml:space="preserve">Information </w:t>
      </w:r>
      <w:r w:rsidRPr="00AB609D">
        <w:rPr>
          <w:rFonts w:ascii="Times New Roman" w:hAnsi="Times New Roman" w:cs="Times New Roman"/>
          <w:b/>
          <w:sz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Not Regulated.</w:t>
      </w:r>
    </w:p>
    <w:p w:rsidR="00AB609D" w:rsidRPr="00AB609D" w:rsidRDefault="00AB609D" w:rsidP="002A6867">
      <w:pPr>
        <w:pStyle w:val="NoSpacing"/>
        <w:rPr>
          <w:rFonts w:ascii="Times New Roman" w:hAnsi="Times New Roman" w:cs="Times New Roman"/>
          <w:b/>
        </w:rPr>
      </w:pPr>
    </w:p>
    <w:p w:rsidR="002A6867" w:rsidRPr="002A6867" w:rsidRDefault="002A6867" w:rsidP="00E252F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A6867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</w:t>
      </w:r>
      <w:r w:rsidRPr="002A6867">
        <w:rPr>
          <w:rFonts w:ascii="Times New Roman" w:hAnsi="Times New Roman" w:cs="Times New Roman"/>
          <w:b/>
          <w:sz w:val="24"/>
          <w:szCs w:val="24"/>
        </w:rPr>
        <w:t>]</w:t>
      </w:r>
    </w:p>
    <w:p w:rsidR="002A6867" w:rsidRDefault="002A6867" w:rsidP="00E252FE">
      <w:pPr>
        <w:pStyle w:val="NoSpacing"/>
      </w:pPr>
    </w:p>
    <w:p w:rsidR="00AB609D" w:rsidRDefault="00AB609D" w:rsidP="00AB609D">
      <w:pPr>
        <w:pStyle w:val="NoSpacing"/>
        <w:rPr>
          <w:rFonts w:ascii="Times New Roman" w:hAnsi="Times New Roman" w:cs="Times New Roman"/>
          <w:b/>
          <w:sz w:val="24"/>
        </w:rPr>
      </w:pPr>
      <w:r w:rsidRPr="00AB609D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AB609D">
        <w:rPr>
          <w:rFonts w:ascii="Times New Roman" w:hAnsi="Times New Roman" w:cs="Times New Roman"/>
          <w:b/>
          <w:sz w:val="28"/>
          <w:szCs w:val="24"/>
        </w:rPr>
        <w:t xml:space="preserve">Information </w:t>
      </w:r>
      <w:r w:rsidRPr="00AB609D">
        <w:rPr>
          <w:rFonts w:ascii="Times New Roman" w:hAnsi="Times New Roman" w:cs="Times New Roman"/>
          <w:b/>
          <w:sz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Not Regulated.</w:t>
      </w:r>
    </w:p>
    <w:p w:rsidR="002A6867" w:rsidRPr="002A6867" w:rsidRDefault="002A6867" w:rsidP="002A6867">
      <w:pPr>
        <w:pStyle w:val="NoSpacing"/>
      </w:pPr>
    </w:p>
    <w:p w:rsidR="002A6867" w:rsidRPr="002A6867" w:rsidRDefault="002A6867" w:rsidP="00E252FE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A6867">
        <w:rPr>
          <w:rFonts w:ascii="Times New Roman" w:hAnsi="Times New Roman" w:cs="Times New Roman"/>
          <w:b/>
          <w:sz w:val="28"/>
          <w:u w:val="single"/>
        </w:rPr>
        <w:t>Air transport (ICAO-IATA) [English only]</w:t>
      </w:r>
    </w:p>
    <w:p w:rsidR="002A6867" w:rsidRDefault="002A6867" w:rsidP="00E252FE">
      <w:pPr>
        <w:pStyle w:val="NoSpacing"/>
      </w:pPr>
    </w:p>
    <w:p w:rsidR="00AB609D" w:rsidRDefault="00AB609D" w:rsidP="00AB609D">
      <w:pPr>
        <w:pStyle w:val="NoSpacing"/>
        <w:rPr>
          <w:rFonts w:ascii="Times New Roman" w:hAnsi="Times New Roman" w:cs="Times New Roman"/>
          <w:b/>
          <w:sz w:val="24"/>
        </w:rPr>
      </w:pPr>
      <w:r w:rsidRPr="00AB609D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AB609D">
        <w:rPr>
          <w:rFonts w:ascii="Times New Roman" w:hAnsi="Times New Roman" w:cs="Times New Roman"/>
          <w:b/>
          <w:sz w:val="28"/>
          <w:szCs w:val="24"/>
        </w:rPr>
        <w:t xml:space="preserve">Information </w:t>
      </w:r>
      <w:r w:rsidRPr="00AB609D">
        <w:rPr>
          <w:rFonts w:ascii="Times New Roman" w:hAnsi="Times New Roman" w:cs="Times New Roman"/>
          <w:b/>
          <w:sz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Not Regulated.</w:t>
      </w:r>
    </w:p>
    <w:p w:rsidR="002A6867" w:rsidRPr="00E252FE" w:rsidRDefault="002A6867" w:rsidP="00E252F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E9171F" w:rsidRPr="00E9171F" w:rsidRDefault="00E9171F" w:rsidP="00E9171F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9171F">
        <w:rPr>
          <w:rFonts w:asciiTheme="majorBidi" w:hAnsiTheme="majorBidi" w:cstheme="majorBidi"/>
          <w:b/>
          <w:bCs/>
          <w:sz w:val="28"/>
          <w:szCs w:val="28"/>
          <w:u w:val="single"/>
        </w:rPr>
        <w:t>European/International Regulations</w:t>
      </w:r>
    </w:p>
    <w:p w:rsidR="00E9171F" w:rsidRPr="00E9171F" w:rsidRDefault="00E9171F" w:rsidP="00E9171F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E9171F">
        <w:rPr>
          <w:rFonts w:asciiTheme="majorBidi" w:hAnsiTheme="majorBidi" w:cstheme="majorBidi"/>
          <w:b/>
          <w:bCs/>
          <w:sz w:val="24"/>
          <w:szCs w:val="24"/>
        </w:rPr>
        <w:t>European Labeling in Accordance with EC Directives</w:t>
      </w:r>
    </w:p>
    <w:p w:rsidR="00E9171F" w:rsidRPr="00E9171F" w:rsidRDefault="00E9171F" w:rsidP="00E9171F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E9171F">
        <w:rPr>
          <w:rFonts w:asciiTheme="majorBidi" w:hAnsiTheme="majorBidi" w:cstheme="majorBidi"/>
          <w:b/>
          <w:bCs/>
          <w:sz w:val="24"/>
          <w:szCs w:val="24"/>
        </w:rPr>
        <w:t xml:space="preserve">Hazard </w:t>
      </w:r>
      <w:proofErr w:type="spellStart"/>
      <w:r w:rsidRPr="00E9171F">
        <w:rPr>
          <w:rFonts w:asciiTheme="majorBidi" w:hAnsiTheme="majorBidi" w:cstheme="majorBidi"/>
          <w:b/>
          <w:bCs/>
          <w:sz w:val="24"/>
          <w:szCs w:val="24"/>
        </w:rPr>
        <w:t>Symbols</w:t>
      </w:r>
      <w:proofErr w:type="gramStart"/>
      <w:r w:rsidRPr="00E9171F">
        <w:rPr>
          <w:rFonts w:asciiTheme="majorBidi" w:hAnsiTheme="majorBidi" w:cstheme="majorBidi"/>
          <w:b/>
          <w:bCs/>
          <w:sz w:val="24"/>
          <w:szCs w:val="24"/>
        </w:rPr>
        <w:t>:Not</w:t>
      </w:r>
      <w:proofErr w:type="spellEnd"/>
      <w:proofErr w:type="gramEnd"/>
      <w:r w:rsidRPr="00E9171F">
        <w:rPr>
          <w:rFonts w:asciiTheme="majorBidi" w:hAnsiTheme="majorBidi" w:cstheme="majorBidi"/>
          <w:b/>
          <w:bCs/>
          <w:sz w:val="24"/>
          <w:szCs w:val="24"/>
        </w:rPr>
        <w:t xml:space="preserve"> available </w:t>
      </w:r>
    </w:p>
    <w:p w:rsidR="00E9171F" w:rsidRPr="00E9171F" w:rsidRDefault="00E9171F" w:rsidP="00E9171F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E9171F">
        <w:rPr>
          <w:rFonts w:asciiTheme="majorBidi" w:hAnsiTheme="majorBidi" w:cstheme="majorBidi"/>
          <w:b/>
          <w:bCs/>
          <w:sz w:val="24"/>
          <w:szCs w:val="24"/>
        </w:rPr>
        <w:t>Risk Phrases:</w:t>
      </w:r>
    </w:p>
    <w:p w:rsidR="00E9171F" w:rsidRPr="00E9171F" w:rsidRDefault="00E9171F" w:rsidP="00E9171F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E9171F">
        <w:rPr>
          <w:rFonts w:asciiTheme="majorBidi" w:hAnsiTheme="majorBidi" w:cstheme="majorBidi"/>
          <w:b/>
          <w:bCs/>
          <w:sz w:val="24"/>
          <w:szCs w:val="24"/>
        </w:rPr>
        <w:t>Safety Phrases:</w:t>
      </w:r>
    </w:p>
    <w:p w:rsidR="00E9171F" w:rsidRPr="00E9171F" w:rsidRDefault="00E9171F" w:rsidP="00E9171F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E9171F">
        <w:rPr>
          <w:rFonts w:asciiTheme="majorBidi" w:hAnsiTheme="majorBidi" w:cstheme="majorBidi"/>
          <w:b/>
          <w:bCs/>
          <w:sz w:val="24"/>
          <w:szCs w:val="24"/>
        </w:rPr>
        <w:t xml:space="preserve">S 24/25 Avoid contact with skin and eyes. </w:t>
      </w:r>
    </w:p>
    <w:p w:rsidR="00E9171F" w:rsidRPr="00E9171F" w:rsidRDefault="00E9171F" w:rsidP="00E9171F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E9171F">
        <w:rPr>
          <w:rFonts w:asciiTheme="majorBidi" w:hAnsiTheme="majorBidi" w:cstheme="majorBidi"/>
          <w:b/>
          <w:bCs/>
          <w:sz w:val="24"/>
          <w:szCs w:val="24"/>
        </w:rPr>
        <w:t>WGK (Water Danger/Protection)</w:t>
      </w:r>
    </w:p>
    <w:p w:rsidR="00E9171F" w:rsidRPr="00E9171F" w:rsidRDefault="00E9171F" w:rsidP="00E9171F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E9171F">
        <w:rPr>
          <w:rFonts w:asciiTheme="majorBidi" w:hAnsiTheme="majorBidi" w:cstheme="majorBidi"/>
          <w:b/>
          <w:bCs/>
          <w:sz w:val="24"/>
          <w:szCs w:val="24"/>
        </w:rPr>
        <w:t>CAS# 102-01-2: 1</w:t>
      </w:r>
    </w:p>
    <w:p w:rsidR="00E9171F" w:rsidRPr="00E9171F" w:rsidRDefault="00E9171F" w:rsidP="00E9171F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E9171F">
        <w:rPr>
          <w:rFonts w:asciiTheme="majorBidi" w:hAnsiTheme="majorBidi" w:cstheme="majorBidi"/>
          <w:b/>
          <w:bCs/>
          <w:sz w:val="24"/>
          <w:szCs w:val="24"/>
        </w:rPr>
        <w:t>Canada</w:t>
      </w:r>
    </w:p>
    <w:p w:rsidR="00E9171F" w:rsidRPr="00E9171F" w:rsidRDefault="00E9171F" w:rsidP="00E9171F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E9171F">
        <w:rPr>
          <w:rFonts w:asciiTheme="majorBidi" w:hAnsiTheme="majorBidi" w:cstheme="majorBidi"/>
          <w:b/>
          <w:bCs/>
          <w:sz w:val="24"/>
          <w:szCs w:val="24"/>
        </w:rPr>
        <w:t>CAS# 102-01-2 is listed on Canada's DSL List</w:t>
      </w:r>
    </w:p>
    <w:p w:rsidR="00E9171F" w:rsidRDefault="00E9171F" w:rsidP="00E9171F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:rsidR="00E9171F" w:rsidRPr="00E9171F" w:rsidRDefault="00E9171F" w:rsidP="00E9171F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9171F">
        <w:rPr>
          <w:rFonts w:asciiTheme="majorBidi" w:hAnsiTheme="majorBidi" w:cstheme="majorBidi"/>
          <w:b/>
          <w:bCs/>
          <w:sz w:val="28"/>
          <w:szCs w:val="28"/>
          <w:u w:val="single"/>
        </w:rPr>
        <w:t>US Federal</w:t>
      </w:r>
    </w:p>
    <w:p w:rsidR="00E9171F" w:rsidRPr="00E9171F" w:rsidRDefault="00E9171F" w:rsidP="00E9171F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E9171F">
        <w:rPr>
          <w:rFonts w:asciiTheme="majorBidi" w:hAnsiTheme="majorBidi" w:cstheme="majorBidi"/>
          <w:b/>
          <w:bCs/>
          <w:sz w:val="24"/>
          <w:szCs w:val="24"/>
        </w:rPr>
        <w:t>TSCA</w:t>
      </w:r>
    </w:p>
    <w:p w:rsidR="00E9171F" w:rsidRPr="00E9171F" w:rsidRDefault="00E9171F" w:rsidP="00E9171F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E9171F">
        <w:rPr>
          <w:rFonts w:asciiTheme="majorBidi" w:hAnsiTheme="majorBidi" w:cstheme="majorBidi"/>
          <w:b/>
          <w:bCs/>
          <w:sz w:val="24"/>
          <w:szCs w:val="24"/>
        </w:rPr>
        <w:t>CAS# 102-01-2 is listed on the TSCA Inventory.</w:t>
      </w:r>
      <w:r w:rsidRPr="00E9171F">
        <w:rPr>
          <w:rFonts w:asciiTheme="majorBidi" w:hAnsiTheme="majorBidi" w:cstheme="majorBidi"/>
          <w:b/>
          <w:bCs/>
          <w:sz w:val="24"/>
          <w:szCs w:val="24"/>
        </w:rPr>
        <w:cr/>
      </w:r>
    </w:p>
    <w:p w:rsidR="00E9171F" w:rsidRPr="00E9171F" w:rsidRDefault="00E9171F" w:rsidP="00E45EDE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:rsidR="00E9171F" w:rsidRDefault="00E9171F" w:rsidP="00E45EDE">
      <w:pPr>
        <w:pStyle w:val="NoSpacing"/>
      </w:pPr>
    </w:p>
    <w:p w:rsidR="00E9171F" w:rsidRDefault="00E9171F" w:rsidP="00E45EDE">
      <w:pPr>
        <w:pStyle w:val="NoSpacing"/>
      </w:pPr>
    </w:p>
    <w:p w:rsidR="00E9171F" w:rsidRDefault="00E9171F" w:rsidP="00E45ED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E83864" w:rsidRPr="00E83864" w:rsidRDefault="00484A6C" w:rsidP="00E83864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23E50" w:rsidRPr="00AE6315" w:rsidRDefault="00323E50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323E50" w:rsidRPr="008B4575" w:rsidRDefault="00323E50" w:rsidP="00323E50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323E50" w:rsidRPr="00211219" w:rsidRDefault="00323E50" w:rsidP="009321AB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211219" w:rsidRDefault="006D53D9" w:rsidP="00323E5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 w:rsidR="00EC6EBD"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="00EC6EBD"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="00323E50"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>Oxford Lab</w:t>
      </w:r>
      <w:r w:rsidR="00EC6EBD">
        <w:rPr>
          <w:rFonts w:ascii="Times New Roman" w:hAnsi="Times New Roman" w:cs="Times New Roman"/>
          <w:b/>
          <w:color w:val="000000"/>
          <w:sz w:val="28"/>
        </w:rPr>
        <w:t xml:space="preserve"> Fine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="00323E50"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="00EC6EBD"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="00323E50" w:rsidRPr="00211219">
        <w:rPr>
          <w:rFonts w:ascii="Times New Roman" w:eastAsia="Calibri" w:hAnsi="Times New Roman" w:cs="Times New Roman"/>
          <w:b/>
          <w:color w:val="000000"/>
          <w:sz w:val="28"/>
        </w:rPr>
        <w:t>will not be responsible for damages resulting from use of or reliance upon this information.</w:t>
      </w: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F768FA" w:rsidRPr="009C3BE4" w:rsidRDefault="00F768FA" w:rsidP="00F768FA"/>
    <w:p w:rsidR="00F768FA" w:rsidRPr="00145134" w:rsidRDefault="00F768FA" w:rsidP="00145134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145134" w:rsidRPr="00145134" w:rsidRDefault="00145134" w:rsidP="00145134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5A6D74" w:rsidRPr="005A6D74" w:rsidRDefault="005A6D74" w:rsidP="00EB080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B0800" w:rsidRDefault="00EB0800" w:rsidP="00EB0800">
      <w:pPr>
        <w:tabs>
          <w:tab w:val="left" w:pos="3840"/>
        </w:tabs>
      </w:pP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852972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A0E" w:rsidRDefault="00A53A0E" w:rsidP="009C3BE4">
      <w:pPr>
        <w:spacing w:after="0" w:line="240" w:lineRule="auto"/>
      </w:pPr>
      <w:r>
        <w:separator/>
      </w:r>
    </w:p>
  </w:endnote>
  <w:endnote w:type="continuationSeparator" w:id="0">
    <w:p w:rsidR="00A53A0E" w:rsidRDefault="00A53A0E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5635D2" w:rsidP="005635D2">
    <w:pPr>
      <w:pStyle w:val="Footer"/>
      <w:ind w:left="-454"/>
      <w:jc w:val="right"/>
    </w:pPr>
    <w:r>
      <w:rPr>
        <w:noProof/>
        <w:lang w:val="en-IN" w:eastAsia="en-IN"/>
      </w:rPr>
      <w:drawing>
        <wp:inline distT="0" distB="0" distL="0" distR="0" wp14:anchorId="00C5385D" wp14:editId="290FF3C5">
          <wp:extent cx="7562850" cy="23302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6160" cy="237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A0E" w:rsidRDefault="00A53A0E" w:rsidP="009C3BE4">
      <w:pPr>
        <w:spacing w:after="0" w:line="240" w:lineRule="auto"/>
      </w:pPr>
      <w:r>
        <w:separator/>
      </w:r>
    </w:p>
  </w:footnote>
  <w:footnote w:type="continuationSeparator" w:id="0">
    <w:p w:rsidR="00A53A0E" w:rsidRDefault="00A53A0E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852972" w:rsidP="00852972">
    <w:pPr>
      <w:pStyle w:val="Header"/>
      <w:ind w:left="-454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 wp14:anchorId="230672EA" wp14:editId="49733274">
          <wp:extent cx="7543800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422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C6EBD" w:rsidRDefault="00EC6EBD" w:rsidP="00852972">
    <w:pPr>
      <w:pStyle w:val="Header"/>
      <w:ind w:left="-45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21CD"/>
    <w:rsid w:val="00015AE1"/>
    <w:rsid w:val="0001623A"/>
    <w:rsid w:val="00022858"/>
    <w:rsid w:val="00031B85"/>
    <w:rsid w:val="000328F3"/>
    <w:rsid w:val="00033624"/>
    <w:rsid w:val="000369EB"/>
    <w:rsid w:val="00037E54"/>
    <w:rsid w:val="00041D6E"/>
    <w:rsid w:val="0005471F"/>
    <w:rsid w:val="000553BD"/>
    <w:rsid w:val="00060C0C"/>
    <w:rsid w:val="00065542"/>
    <w:rsid w:val="000655DD"/>
    <w:rsid w:val="0007700D"/>
    <w:rsid w:val="000839C6"/>
    <w:rsid w:val="00083B24"/>
    <w:rsid w:val="00094B22"/>
    <w:rsid w:val="000A5DE0"/>
    <w:rsid w:val="000D70B6"/>
    <w:rsid w:val="000E0F04"/>
    <w:rsid w:val="000E2B10"/>
    <w:rsid w:val="000E60A2"/>
    <w:rsid w:val="000F3C9C"/>
    <w:rsid w:val="000F7ACB"/>
    <w:rsid w:val="00102584"/>
    <w:rsid w:val="001104EE"/>
    <w:rsid w:val="00144FAF"/>
    <w:rsid w:val="00145134"/>
    <w:rsid w:val="001500BF"/>
    <w:rsid w:val="00157695"/>
    <w:rsid w:val="00160775"/>
    <w:rsid w:val="00160D4A"/>
    <w:rsid w:val="00166411"/>
    <w:rsid w:val="00176CE7"/>
    <w:rsid w:val="001850D0"/>
    <w:rsid w:val="001A0D82"/>
    <w:rsid w:val="001A57E1"/>
    <w:rsid w:val="001B5B7A"/>
    <w:rsid w:val="001C7D03"/>
    <w:rsid w:val="001E4646"/>
    <w:rsid w:val="001E5819"/>
    <w:rsid w:val="00211219"/>
    <w:rsid w:val="0021341F"/>
    <w:rsid w:val="00224F27"/>
    <w:rsid w:val="002338ED"/>
    <w:rsid w:val="00247211"/>
    <w:rsid w:val="00272E5D"/>
    <w:rsid w:val="00283D70"/>
    <w:rsid w:val="002850E0"/>
    <w:rsid w:val="00286500"/>
    <w:rsid w:val="00295F3D"/>
    <w:rsid w:val="00297BC0"/>
    <w:rsid w:val="002A6867"/>
    <w:rsid w:val="002B2BE7"/>
    <w:rsid w:val="002B3939"/>
    <w:rsid w:val="002C0BD4"/>
    <w:rsid w:val="002D37CD"/>
    <w:rsid w:val="002E2B9D"/>
    <w:rsid w:val="002E3D88"/>
    <w:rsid w:val="002E5B4F"/>
    <w:rsid w:val="002F261D"/>
    <w:rsid w:val="003101EE"/>
    <w:rsid w:val="003107FE"/>
    <w:rsid w:val="00323E29"/>
    <w:rsid w:val="00323E50"/>
    <w:rsid w:val="003307F0"/>
    <w:rsid w:val="00333977"/>
    <w:rsid w:val="0034726A"/>
    <w:rsid w:val="00356CB7"/>
    <w:rsid w:val="00377089"/>
    <w:rsid w:val="00384E94"/>
    <w:rsid w:val="003A062F"/>
    <w:rsid w:val="003B3888"/>
    <w:rsid w:val="003B47B1"/>
    <w:rsid w:val="003B635B"/>
    <w:rsid w:val="003B7BB5"/>
    <w:rsid w:val="003C0161"/>
    <w:rsid w:val="003D1651"/>
    <w:rsid w:val="003D1E16"/>
    <w:rsid w:val="003E35FF"/>
    <w:rsid w:val="00403EDD"/>
    <w:rsid w:val="00412809"/>
    <w:rsid w:val="00421339"/>
    <w:rsid w:val="0043395B"/>
    <w:rsid w:val="0043598A"/>
    <w:rsid w:val="00436F67"/>
    <w:rsid w:val="00443088"/>
    <w:rsid w:val="0045190B"/>
    <w:rsid w:val="00454CC1"/>
    <w:rsid w:val="004665D9"/>
    <w:rsid w:val="004702BF"/>
    <w:rsid w:val="00484A6C"/>
    <w:rsid w:val="00493EF4"/>
    <w:rsid w:val="004A39B0"/>
    <w:rsid w:val="004B27EB"/>
    <w:rsid w:val="004E27EE"/>
    <w:rsid w:val="004E4827"/>
    <w:rsid w:val="004F58EA"/>
    <w:rsid w:val="00521C18"/>
    <w:rsid w:val="005349EA"/>
    <w:rsid w:val="00537DC8"/>
    <w:rsid w:val="00561D6B"/>
    <w:rsid w:val="005635D2"/>
    <w:rsid w:val="00570B94"/>
    <w:rsid w:val="00587231"/>
    <w:rsid w:val="005A23F7"/>
    <w:rsid w:val="005A6220"/>
    <w:rsid w:val="005A6D74"/>
    <w:rsid w:val="005C300A"/>
    <w:rsid w:val="005C3AA1"/>
    <w:rsid w:val="005C4A09"/>
    <w:rsid w:val="005C5066"/>
    <w:rsid w:val="005D0A7F"/>
    <w:rsid w:val="005E72A9"/>
    <w:rsid w:val="005F625C"/>
    <w:rsid w:val="00600007"/>
    <w:rsid w:val="00606B71"/>
    <w:rsid w:val="0061108E"/>
    <w:rsid w:val="00615249"/>
    <w:rsid w:val="0061687D"/>
    <w:rsid w:val="00620AFA"/>
    <w:rsid w:val="006347E2"/>
    <w:rsid w:val="0065759B"/>
    <w:rsid w:val="006707E7"/>
    <w:rsid w:val="00692DE4"/>
    <w:rsid w:val="006A36BB"/>
    <w:rsid w:val="006A652F"/>
    <w:rsid w:val="006B2FB9"/>
    <w:rsid w:val="006B378A"/>
    <w:rsid w:val="006B4B2E"/>
    <w:rsid w:val="006C0F0D"/>
    <w:rsid w:val="006C7092"/>
    <w:rsid w:val="006D02C9"/>
    <w:rsid w:val="006D1C05"/>
    <w:rsid w:val="006D53D9"/>
    <w:rsid w:val="006E16C6"/>
    <w:rsid w:val="006E4515"/>
    <w:rsid w:val="006E5830"/>
    <w:rsid w:val="006E68A8"/>
    <w:rsid w:val="006F270B"/>
    <w:rsid w:val="00736C8E"/>
    <w:rsid w:val="007415C6"/>
    <w:rsid w:val="007439F9"/>
    <w:rsid w:val="007452F3"/>
    <w:rsid w:val="007460A4"/>
    <w:rsid w:val="0075558E"/>
    <w:rsid w:val="00755BEE"/>
    <w:rsid w:val="00761F67"/>
    <w:rsid w:val="00763334"/>
    <w:rsid w:val="00765427"/>
    <w:rsid w:val="00777506"/>
    <w:rsid w:val="007A4703"/>
    <w:rsid w:val="007A4C28"/>
    <w:rsid w:val="007B328D"/>
    <w:rsid w:val="007B5751"/>
    <w:rsid w:val="007C1EAD"/>
    <w:rsid w:val="007D0E23"/>
    <w:rsid w:val="007D1C6E"/>
    <w:rsid w:val="007D2E0B"/>
    <w:rsid w:val="007D634F"/>
    <w:rsid w:val="00817178"/>
    <w:rsid w:val="00833FE2"/>
    <w:rsid w:val="0084105C"/>
    <w:rsid w:val="00852972"/>
    <w:rsid w:val="0085669F"/>
    <w:rsid w:val="00867FCA"/>
    <w:rsid w:val="00870583"/>
    <w:rsid w:val="00873AF3"/>
    <w:rsid w:val="00874423"/>
    <w:rsid w:val="008857A5"/>
    <w:rsid w:val="00894688"/>
    <w:rsid w:val="008961DE"/>
    <w:rsid w:val="008C2051"/>
    <w:rsid w:val="008C72CB"/>
    <w:rsid w:val="008C73BC"/>
    <w:rsid w:val="008E12BE"/>
    <w:rsid w:val="008E6427"/>
    <w:rsid w:val="008F11C2"/>
    <w:rsid w:val="008F6F6F"/>
    <w:rsid w:val="0091473B"/>
    <w:rsid w:val="0091644D"/>
    <w:rsid w:val="009204DB"/>
    <w:rsid w:val="009321AB"/>
    <w:rsid w:val="009341B8"/>
    <w:rsid w:val="00947039"/>
    <w:rsid w:val="0096630C"/>
    <w:rsid w:val="00977127"/>
    <w:rsid w:val="00985468"/>
    <w:rsid w:val="009A2F5A"/>
    <w:rsid w:val="009B06E1"/>
    <w:rsid w:val="009C1214"/>
    <w:rsid w:val="009C2792"/>
    <w:rsid w:val="009C3BE4"/>
    <w:rsid w:val="009C3C57"/>
    <w:rsid w:val="009E1BD1"/>
    <w:rsid w:val="009E58D0"/>
    <w:rsid w:val="009F12E1"/>
    <w:rsid w:val="00A0430F"/>
    <w:rsid w:val="00A109E6"/>
    <w:rsid w:val="00A117E0"/>
    <w:rsid w:val="00A13603"/>
    <w:rsid w:val="00A14065"/>
    <w:rsid w:val="00A16AD8"/>
    <w:rsid w:val="00A243EB"/>
    <w:rsid w:val="00A24D0C"/>
    <w:rsid w:val="00A25ACC"/>
    <w:rsid w:val="00A42E62"/>
    <w:rsid w:val="00A53A0E"/>
    <w:rsid w:val="00A60A21"/>
    <w:rsid w:val="00A62BA6"/>
    <w:rsid w:val="00A662BE"/>
    <w:rsid w:val="00A75D61"/>
    <w:rsid w:val="00A830BF"/>
    <w:rsid w:val="00A93F53"/>
    <w:rsid w:val="00AA01C6"/>
    <w:rsid w:val="00AA0F97"/>
    <w:rsid w:val="00AB0A53"/>
    <w:rsid w:val="00AB15FC"/>
    <w:rsid w:val="00AB2847"/>
    <w:rsid w:val="00AB609D"/>
    <w:rsid w:val="00AC07A1"/>
    <w:rsid w:val="00AC4890"/>
    <w:rsid w:val="00AF3BDC"/>
    <w:rsid w:val="00B351AF"/>
    <w:rsid w:val="00B7726A"/>
    <w:rsid w:val="00B97CAB"/>
    <w:rsid w:val="00BA33C8"/>
    <w:rsid w:val="00BA4095"/>
    <w:rsid w:val="00BB00E5"/>
    <w:rsid w:val="00BB0A37"/>
    <w:rsid w:val="00BC7D9A"/>
    <w:rsid w:val="00BE1355"/>
    <w:rsid w:val="00BE6A28"/>
    <w:rsid w:val="00C01C81"/>
    <w:rsid w:val="00C36D0D"/>
    <w:rsid w:val="00C44C6A"/>
    <w:rsid w:val="00C44DA5"/>
    <w:rsid w:val="00C53781"/>
    <w:rsid w:val="00C641BD"/>
    <w:rsid w:val="00C643E6"/>
    <w:rsid w:val="00CC055D"/>
    <w:rsid w:val="00CC4860"/>
    <w:rsid w:val="00CD1719"/>
    <w:rsid w:val="00CE13C7"/>
    <w:rsid w:val="00D0638C"/>
    <w:rsid w:val="00D06E19"/>
    <w:rsid w:val="00D133E0"/>
    <w:rsid w:val="00D17BAB"/>
    <w:rsid w:val="00D233E1"/>
    <w:rsid w:val="00D26476"/>
    <w:rsid w:val="00D33340"/>
    <w:rsid w:val="00D4267B"/>
    <w:rsid w:val="00D5118B"/>
    <w:rsid w:val="00D56246"/>
    <w:rsid w:val="00D6288F"/>
    <w:rsid w:val="00D676E1"/>
    <w:rsid w:val="00D719C3"/>
    <w:rsid w:val="00D75E07"/>
    <w:rsid w:val="00D76E10"/>
    <w:rsid w:val="00D932F6"/>
    <w:rsid w:val="00D978DE"/>
    <w:rsid w:val="00DA251B"/>
    <w:rsid w:val="00DB1FD2"/>
    <w:rsid w:val="00DC16F4"/>
    <w:rsid w:val="00DC5C24"/>
    <w:rsid w:val="00DD067A"/>
    <w:rsid w:val="00DD3B05"/>
    <w:rsid w:val="00DD404A"/>
    <w:rsid w:val="00DD5BC8"/>
    <w:rsid w:val="00DE4266"/>
    <w:rsid w:val="00DF7686"/>
    <w:rsid w:val="00E15AD5"/>
    <w:rsid w:val="00E176EC"/>
    <w:rsid w:val="00E252FE"/>
    <w:rsid w:val="00E334C5"/>
    <w:rsid w:val="00E41BED"/>
    <w:rsid w:val="00E45EDE"/>
    <w:rsid w:val="00E4740C"/>
    <w:rsid w:val="00E502BE"/>
    <w:rsid w:val="00E57F61"/>
    <w:rsid w:val="00E65446"/>
    <w:rsid w:val="00E83864"/>
    <w:rsid w:val="00E864FC"/>
    <w:rsid w:val="00E9171F"/>
    <w:rsid w:val="00E91876"/>
    <w:rsid w:val="00E92463"/>
    <w:rsid w:val="00EA03A0"/>
    <w:rsid w:val="00EA19F5"/>
    <w:rsid w:val="00EA4B7D"/>
    <w:rsid w:val="00EB0800"/>
    <w:rsid w:val="00EC29FC"/>
    <w:rsid w:val="00EC6959"/>
    <w:rsid w:val="00EC6EBD"/>
    <w:rsid w:val="00ED30A7"/>
    <w:rsid w:val="00ED3BD4"/>
    <w:rsid w:val="00EE1AB4"/>
    <w:rsid w:val="00EE4FA5"/>
    <w:rsid w:val="00EE53A0"/>
    <w:rsid w:val="00EF6886"/>
    <w:rsid w:val="00F21481"/>
    <w:rsid w:val="00F25734"/>
    <w:rsid w:val="00F34E3A"/>
    <w:rsid w:val="00F36147"/>
    <w:rsid w:val="00F3640B"/>
    <w:rsid w:val="00F543D8"/>
    <w:rsid w:val="00F57181"/>
    <w:rsid w:val="00F65080"/>
    <w:rsid w:val="00F6763B"/>
    <w:rsid w:val="00F7291D"/>
    <w:rsid w:val="00F75D2E"/>
    <w:rsid w:val="00F768FA"/>
    <w:rsid w:val="00FA04C3"/>
    <w:rsid w:val="00FD7B90"/>
    <w:rsid w:val="00FF0355"/>
    <w:rsid w:val="00FF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97F10BF-EFDC-4795-8D63-C281CCFCB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7EE"/>
  </w:style>
  <w:style w:type="paragraph" w:styleId="Heading1">
    <w:name w:val="heading 1"/>
    <w:basedOn w:val="Normal"/>
    <w:next w:val="Normal"/>
    <w:link w:val="Heading1Char"/>
    <w:uiPriority w:val="9"/>
    <w:qFormat/>
    <w:rsid w:val="00041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041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335CF-987F-43F7-BA7A-2CF965283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siddhi</cp:lastModifiedBy>
  <cp:revision>2</cp:revision>
  <cp:lastPrinted>2014-08-23T08:20:00Z</cp:lastPrinted>
  <dcterms:created xsi:type="dcterms:W3CDTF">2020-11-19T08:30:00Z</dcterms:created>
  <dcterms:modified xsi:type="dcterms:W3CDTF">2020-11-19T08:30:00Z</dcterms:modified>
</cp:coreProperties>
</file>