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65274" w:rsidRPr="00A65274" w:rsidRDefault="00A65274" w:rsidP="00A652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5274">
        <w:rPr>
          <w:rFonts w:ascii="Times New Roman" w:hAnsi="Times New Roman" w:cs="Times New Roman"/>
          <w:b/>
          <w:bCs/>
          <w:sz w:val="36"/>
          <w:szCs w:val="36"/>
        </w:rPr>
        <w:t>ACRYLAMIDE</w:t>
      </w:r>
    </w:p>
    <w:p w:rsidR="00A65274" w:rsidRPr="00A65274" w:rsidRDefault="00A65274" w:rsidP="00A652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5274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</w:p>
    <w:p w:rsidR="00DF5545" w:rsidRPr="001F1D06" w:rsidRDefault="00DF5545" w:rsidP="001F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1D0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65274" w:rsidRPr="001F1D06">
        <w:rPr>
          <w:rFonts w:ascii="Times New Roman" w:hAnsi="Times New Roman" w:cs="Times New Roman"/>
          <w:b/>
          <w:sz w:val="36"/>
          <w:szCs w:val="36"/>
        </w:rPr>
        <w:t>79-06-1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3440" w:rsidRDefault="00DF5545" w:rsidP="00DF5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C3440" w:rsidRPr="003C3440">
        <w:rPr>
          <w:rFonts w:ascii="Times New Roman" w:hAnsi="Times New Roman" w:cs="Times New Roman"/>
          <w:b/>
          <w:bCs/>
          <w:sz w:val="24"/>
          <w:szCs w:val="24"/>
        </w:rPr>
        <w:t xml:space="preserve">Acrylamide </w:t>
      </w:r>
    </w:p>
    <w:p w:rsidR="007407C1" w:rsidRDefault="00DF5545" w:rsidP="007B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3C3440" w:rsidRPr="003C3440">
        <w:rPr>
          <w:rFonts w:ascii="Times New Roman" w:hAnsi="Times New Roman" w:cs="Times New Roman"/>
          <w:b/>
          <w:sz w:val="24"/>
          <w:szCs w:val="24"/>
        </w:rPr>
        <w:t>79-06-1</w:t>
      </w:r>
      <w:r w:rsidR="003C3440" w:rsidRPr="003C3440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73AD1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B510C" w:rsidRPr="007B510C">
        <w:rPr>
          <w:rFonts w:ascii="Times New Roman" w:hAnsi="Times New Roman" w:cs="Times New Roman"/>
          <w:b/>
          <w:sz w:val="24"/>
        </w:rPr>
        <w:t xml:space="preserve">2-Propenamide </w:t>
      </w:r>
    </w:p>
    <w:p w:rsidR="00DF5545" w:rsidRPr="00AC07A1" w:rsidRDefault="00DF5545" w:rsidP="007B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9E5FBF">
        <w:rPr>
          <w:rFonts w:ascii="Times New Roman" w:hAnsi="Times New Roman" w:cs="Times New Roman"/>
          <w:b/>
          <w:sz w:val="24"/>
        </w:rPr>
        <w:t>C</w:t>
      </w:r>
      <w:r w:rsidR="009E5FBF" w:rsidRPr="009E5FBF">
        <w:rPr>
          <w:rFonts w:ascii="Times New Roman" w:hAnsi="Times New Roman" w:cs="Times New Roman"/>
          <w:b/>
        </w:rPr>
        <w:t>3</w:t>
      </w:r>
      <w:r w:rsidR="009E5FBF">
        <w:rPr>
          <w:rFonts w:ascii="Times New Roman" w:hAnsi="Times New Roman" w:cs="Times New Roman"/>
          <w:b/>
          <w:sz w:val="24"/>
        </w:rPr>
        <w:t>H</w:t>
      </w:r>
      <w:r w:rsidR="009E5FBF" w:rsidRPr="009E5FBF">
        <w:rPr>
          <w:rFonts w:ascii="Times New Roman" w:hAnsi="Times New Roman" w:cs="Times New Roman"/>
          <w:b/>
        </w:rPr>
        <w:t>5</w:t>
      </w:r>
      <w:r w:rsidR="009E5FBF">
        <w:rPr>
          <w:rFonts w:ascii="Times New Roman" w:hAnsi="Times New Roman" w:cs="Times New Roman"/>
          <w:b/>
          <w:sz w:val="24"/>
        </w:rPr>
        <w:t>N</w:t>
      </w:r>
      <w:r w:rsidR="007407C1" w:rsidRPr="007407C1">
        <w:rPr>
          <w:rFonts w:ascii="Times New Roman" w:hAnsi="Times New Roman" w:cs="Times New Roman"/>
          <w:b/>
          <w:sz w:val="24"/>
        </w:rPr>
        <w:t>O</w:t>
      </w:r>
      <w:r w:rsidR="007407C1" w:rsidRPr="007407C1">
        <w:rPr>
          <w:rFonts w:ascii="Times New Roman" w:hAnsi="Times New Roman" w:cs="Times New Roman"/>
          <w:b/>
          <w:sz w:val="24"/>
        </w:rPr>
        <w:cr/>
      </w:r>
    </w:p>
    <w:p w:rsidR="00DF5545" w:rsidRPr="00EE4FA5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AF2DC4">
        <w:rPr>
          <w:rFonts w:ascii="Times New Roman" w:hAnsi="Times New Roman" w:cs="Times New Roman"/>
          <w:b/>
          <w:sz w:val="32"/>
          <w:u w:val="single"/>
        </w:rPr>
        <w:t>S</w:t>
      </w:r>
      <w:r w:rsidR="00AF2DC4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A364D" w:rsidRPr="003D1E16" w:rsidRDefault="002A364D" w:rsidP="002A364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A364D" w:rsidRPr="003D1E16" w:rsidRDefault="002A364D" w:rsidP="002A364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A364D" w:rsidRPr="003D1E16" w:rsidRDefault="002A364D" w:rsidP="002A364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A364D" w:rsidRDefault="002A364D" w:rsidP="002A364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A364D" w:rsidRDefault="002A364D" w:rsidP="002A364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A364D" w:rsidRPr="003D1E16" w:rsidRDefault="002A364D" w:rsidP="002A364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620AFA" w:rsidRDefault="00DF5545" w:rsidP="00DF55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DF5545" w:rsidRPr="00620AFA" w:rsidTr="00C36414">
        <w:tc>
          <w:tcPr>
            <w:tcW w:w="261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DF5545" w:rsidRPr="00620AFA" w:rsidTr="00C36414">
        <w:trPr>
          <w:trHeight w:val="125"/>
        </w:trPr>
        <w:tc>
          <w:tcPr>
            <w:tcW w:w="2610" w:type="dxa"/>
          </w:tcPr>
          <w:p w:rsidR="00DF5545" w:rsidRPr="00092184" w:rsidRDefault="00656477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Acrylamide</w:t>
            </w:r>
          </w:p>
        </w:tc>
        <w:tc>
          <w:tcPr>
            <w:tcW w:w="4680" w:type="dxa"/>
          </w:tcPr>
          <w:p w:rsidR="00DF5545" w:rsidRPr="00620AFA" w:rsidRDefault="00656477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56477">
              <w:rPr>
                <w:rFonts w:ascii="Times New Roman" w:hAnsi="Times New Roman" w:cs="Times New Roman"/>
                <w:b/>
                <w:sz w:val="24"/>
                <w:szCs w:val="24"/>
              </w:rPr>
              <w:t>79-06-1</w:t>
            </w:r>
          </w:p>
        </w:tc>
        <w:tc>
          <w:tcPr>
            <w:tcW w:w="3420" w:type="dxa"/>
          </w:tcPr>
          <w:p w:rsidR="00DF5545" w:rsidRPr="001F6557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7794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DF5545" w:rsidRDefault="00DF5545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6E0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r w:rsidR="00963307" w:rsidRPr="0096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Acrylamide: ORAL (LD50): Acute: 124 mg/kg [Rat.</w:t>
      </w:r>
      <w:r w:rsidR="00894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]. 107 mg/kg [Mouse]. 150 mg/kg </w:t>
      </w:r>
      <w:r w:rsidR="00963307" w:rsidRPr="0096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[Rabbit]. DERMAL (LD50): Acute: 400 mg/kg [Rat]. 1680 mg/kg [Rabbit].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633A91" w:rsidRPr="001C252E" w:rsidRDefault="00CF7707" w:rsidP="00CF77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7707">
        <w:rPr>
          <w:rFonts w:ascii="Times New Roman" w:hAnsi="Times New Roman" w:cs="Times New Roman"/>
          <w:b/>
          <w:sz w:val="24"/>
          <w:szCs w:val="24"/>
        </w:rPr>
        <w:t>Hazardous in case of skin contact (permeator), of eye contact (irritant), of ingestion, of inhalation</w:t>
      </w:r>
      <w:r w:rsidR="001C252E">
        <w:rPr>
          <w:rFonts w:ascii="Times New Roman" w:hAnsi="Times New Roman" w:cs="Times New Roman"/>
          <w:b/>
          <w:sz w:val="24"/>
          <w:szCs w:val="24"/>
        </w:rPr>
        <w:t xml:space="preserve">. Slightly hazardous in case of </w:t>
      </w:r>
      <w:r w:rsidRPr="00CF7707">
        <w:rPr>
          <w:rFonts w:ascii="Times New Roman" w:hAnsi="Times New Roman" w:cs="Times New Roman"/>
          <w:b/>
          <w:sz w:val="24"/>
          <w:szCs w:val="24"/>
        </w:rPr>
        <w:t>skin contact (irritant). Severe over-exposure can result in death.</w:t>
      </w:r>
      <w:r w:rsidRPr="00CF7707">
        <w:rPr>
          <w:rFonts w:ascii="Times New Roman" w:hAnsi="Times New Roman" w:cs="Times New Roman"/>
          <w:b/>
          <w:sz w:val="24"/>
          <w:szCs w:val="24"/>
        </w:rPr>
        <w:cr/>
      </w:r>
    </w:p>
    <w:p w:rsidR="00A14CED" w:rsidRDefault="00C75786" w:rsidP="00A14C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EE4D4D" w:rsidRDefault="00674B29" w:rsidP="00674B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B29">
        <w:rPr>
          <w:rFonts w:ascii="Times New Roman" w:hAnsi="Times New Roman" w:cs="Times New Roman"/>
          <w:b/>
          <w:sz w:val="24"/>
          <w:szCs w:val="24"/>
        </w:rPr>
        <w:t>CARCINOGENIC EFFECTS: Classified + (Proven.) by OSHA+ (Proven.) by NIOSH. Cla</w:t>
      </w:r>
      <w:r>
        <w:rPr>
          <w:rFonts w:ascii="Times New Roman" w:hAnsi="Times New Roman" w:cs="Times New Roman"/>
          <w:b/>
          <w:sz w:val="24"/>
          <w:szCs w:val="24"/>
        </w:rPr>
        <w:t xml:space="preserve">ssified A3 (Proven for animal.) </w:t>
      </w:r>
      <w:r w:rsidRPr="00674B29">
        <w:rPr>
          <w:rFonts w:ascii="Times New Roman" w:hAnsi="Times New Roman" w:cs="Times New Roman"/>
          <w:b/>
          <w:sz w:val="24"/>
          <w:szCs w:val="24"/>
        </w:rPr>
        <w:t>by ACGIH. Classified 2A (Probable for human.) by IARC, 2 (Some evidence.) by N</w:t>
      </w:r>
      <w:r>
        <w:rPr>
          <w:rFonts w:ascii="Times New Roman" w:hAnsi="Times New Roman" w:cs="Times New Roman"/>
          <w:b/>
          <w:sz w:val="24"/>
          <w:szCs w:val="24"/>
        </w:rPr>
        <w:t xml:space="preserve">TP, 2 (Suspected for human.) by </w:t>
      </w:r>
      <w:r w:rsidRPr="00674B29">
        <w:rPr>
          <w:rFonts w:ascii="Times New Roman" w:hAnsi="Times New Roman" w:cs="Times New Roman"/>
          <w:b/>
          <w:sz w:val="24"/>
          <w:szCs w:val="24"/>
        </w:rPr>
        <w:t>European Union. MUTAGENIC EFFECTS: Mutagenic for mammalian somatic cells. Mutag</w:t>
      </w:r>
      <w:r>
        <w:rPr>
          <w:rFonts w:ascii="Times New Roman" w:hAnsi="Times New Roman" w:cs="Times New Roman"/>
          <w:b/>
          <w:sz w:val="24"/>
          <w:szCs w:val="24"/>
        </w:rPr>
        <w:t xml:space="preserve">enic for bacteria and/or yeast. </w:t>
      </w:r>
      <w:r w:rsidRPr="00674B29">
        <w:rPr>
          <w:rFonts w:ascii="Times New Roman" w:hAnsi="Times New Roman" w:cs="Times New Roman"/>
          <w:b/>
          <w:sz w:val="24"/>
          <w:szCs w:val="24"/>
        </w:rPr>
        <w:t>TERATOGENIC EFFECTS: Not available. DEVELOPMENTAL TOXICITY: Classified</w:t>
      </w:r>
      <w:r>
        <w:rPr>
          <w:rFonts w:ascii="Times New Roman" w:hAnsi="Times New Roman" w:cs="Times New Roman"/>
          <w:b/>
          <w:sz w:val="24"/>
          <w:szCs w:val="24"/>
        </w:rPr>
        <w:t xml:space="preserve"> Reproductive system/toxin/male </w:t>
      </w:r>
      <w:r w:rsidRPr="00674B29">
        <w:rPr>
          <w:rFonts w:ascii="Times New Roman" w:hAnsi="Times New Roman" w:cs="Times New Roman"/>
          <w:b/>
          <w:sz w:val="24"/>
          <w:szCs w:val="24"/>
        </w:rPr>
        <w:t>[POSSIBLE]. The substance may be toxic to peripheral nervous system, central ne</w:t>
      </w:r>
      <w:r>
        <w:rPr>
          <w:rFonts w:ascii="Times New Roman" w:hAnsi="Times New Roman" w:cs="Times New Roman"/>
          <w:b/>
          <w:sz w:val="24"/>
          <w:szCs w:val="24"/>
        </w:rPr>
        <w:t xml:space="preserve">rvous system (CNS). Repeated or </w:t>
      </w:r>
      <w:r w:rsidRPr="00674B29">
        <w:rPr>
          <w:rFonts w:ascii="Times New Roman" w:hAnsi="Times New Roman" w:cs="Times New Roman"/>
          <w:b/>
          <w:sz w:val="24"/>
          <w:szCs w:val="24"/>
        </w:rPr>
        <w:t>prolonged exposure to the substance can produce target organs damage. Repeated exposure</w:t>
      </w:r>
      <w:r>
        <w:rPr>
          <w:rFonts w:ascii="Times New Roman" w:hAnsi="Times New Roman" w:cs="Times New Roman"/>
          <w:b/>
          <w:sz w:val="24"/>
          <w:szCs w:val="24"/>
        </w:rPr>
        <w:t xml:space="preserve"> to a highly toxic material may </w:t>
      </w:r>
      <w:r w:rsidRPr="00674B29">
        <w:rPr>
          <w:rFonts w:ascii="Times New Roman" w:hAnsi="Times New Roman" w:cs="Times New Roman"/>
          <w:b/>
          <w:sz w:val="24"/>
          <w:szCs w:val="24"/>
        </w:rPr>
        <w:t>produce general deterioration of health by an accumulation in one or many human organs.</w:t>
      </w:r>
    </w:p>
    <w:p w:rsidR="00674B29" w:rsidRPr="00A14CED" w:rsidRDefault="00674B29" w:rsidP="00674B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70636D" w:rsidRDefault="0070636D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C624FA" w:rsidRPr="00C624FA" w:rsidRDefault="00C624FA" w:rsidP="00C624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C624FA">
        <w:rPr>
          <w:rFonts w:asciiTheme="majorBidi" w:hAnsiTheme="majorBidi" w:cstheme="majorBidi"/>
          <w:b/>
          <w:bCs/>
          <w:sz w:val="24"/>
          <w:szCs w:val="28"/>
        </w:rPr>
        <w:t xml:space="preserve">Check for and remove any contact lenses. In case of contact, immediately flush eyes with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plenty of water for at least 15 </w:t>
      </w:r>
      <w:r w:rsidRPr="00C624FA">
        <w:rPr>
          <w:rFonts w:asciiTheme="majorBidi" w:hAnsiTheme="majorBidi" w:cstheme="majorBidi"/>
          <w:b/>
          <w:bCs/>
          <w:sz w:val="24"/>
          <w:szCs w:val="28"/>
        </w:rPr>
        <w:t>minutes. Cold water may be used. Get medical attention.</w:t>
      </w:r>
      <w:r w:rsidRPr="00C624FA">
        <w:rPr>
          <w:rFonts w:asciiTheme="majorBidi" w:hAnsiTheme="majorBidi" w:cstheme="majorBidi"/>
          <w:b/>
          <w:bCs/>
          <w:sz w:val="24"/>
          <w:szCs w:val="28"/>
          <w:u w:val="single"/>
        </w:rPr>
        <w:t xml:space="preserve"> </w:t>
      </w:r>
    </w:p>
    <w:p w:rsidR="00C624FA" w:rsidRDefault="00C624FA" w:rsidP="00C624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D1389" w:rsidRPr="003D1389" w:rsidRDefault="003D1389" w:rsidP="00C624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1979F0" w:rsidRPr="001979F0" w:rsidRDefault="001979F0" w:rsidP="001979F0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1979F0">
        <w:rPr>
          <w:rFonts w:asciiTheme="majorBidi" w:hAnsiTheme="majorBidi" w:cstheme="majorBidi"/>
          <w:b/>
          <w:bCs/>
          <w:sz w:val="24"/>
          <w:szCs w:val="28"/>
        </w:rPr>
        <w:t>In case of contact, immediately flush skin with plenty of water for at least 15 minutes while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removing contaminated clothing </w:t>
      </w:r>
      <w:r w:rsidRPr="001979F0">
        <w:rPr>
          <w:rFonts w:asciiTheme="majorBidi" w:hAnsiTheme="majorBidi" w:cstheme="majorBidi"/>
          <w:b/>
          <w:bCs/>
          <w:sz w:val="24"/>
          <w:szCs w:val="28"/>
        </w:rPr>
        <w:t>and shoes. Cover the irritated skin with an emollient. Cold water may be used. Wash clothing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before reuse. Thoroughly clean </w:t>
      </w:r>
      <w:r w:rsidRPr="001979F0">
        <w:rPr>
          <w:rFonts w:asciiTheme="majorBidi" w:hAnsiTheme="majorBidi" w:cstheme="majorBidi"/>
          <w:b/>
          <w:bCs/>
          <w:sz w:val="24"/>
          <w:szCs w:val="28"/>
        </w:rPr>
        <w:t>shoes before reuse. Get medical attention immediately.</w:t>
      </w:r>
      <w:r w:rsidRPr="001979F0">
        <w:rPr>
          <w:rFonts w:asciiTheme="majorBidi" w:hAnsiTheme="majorBidi" w:cstheme="majorBidi"/>
          <w:b/>
          <w:bCs/>
          <w:sz w:val="24"/>
          <w:szCs w:val="28"/>
        </w:rPr>
        <w:cr/>
      </w:r>
      <w:r w:rsidRPr="001979F0">
        <w:rPr>
          <w:rFonts w:asciiTheme="majorBidi" w:hAnsiTheme="majorBidi" w:cstheme="majorBidi"/>
          <w:b/>
          <w:bCs/>
          <w:sz w:val="24"/>
          <w:szCs w:val="28"/>
          <w:u w:val="single"/>
        </w:rPr>
        <w:t xml:space="preserve"> </w:t>
      </w:r>
    </w:p>
    <w:p w:rsidR="00D16C62" w:rsidRPr="00D16C62" w:rsidRDefault="00D16C62" w:rsidP="001979F0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70636D" w:rsidRPr="00C71102" w:rsidRDefault="00C71102" w:rsidP="00C7110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C71102">
        <w:rPr>
          <w:rFonts w:asciiTheme="majorBidi" w:hAnsiTheme="majorBidi" w:cstheme="majorBidi"/>
          <w:b/>
          <w:bCs/>
          <w:sz w:val="24"/>
          <w:szCs w:val="28"/>
        </w:rPr>
        <w:t>Wash with a disinfectant soap and cover the contaminated skin with an anti-bacteria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l cream. Seek immediate medical </w:t>
      </w:r>
      <w:r w:rsidRPr="00C71102">
        <w:rPr>
          <w:rFonts w:asciiTheme="majorBidi" w:hAnsiTheme="majorBidi" w:cstheme="majorBidi"/>
          <w:b/>
          <w:bCs/>
          <w:sz w:val="24"/>
          <w:szCs w:val="28"/>
        </w:rPr>
        <w:t xml:space="preserve">attention. </w:t>
      </w:r>
      <w:r w:rsidR="009446B1" w:rsidRPr="009446B1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D16C62" w:rsidRDefault="00F603A4" w:rsidP="00F603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F603A4">
        <w:rPr>
          <w:rFonts w:asciiTheme="majorBidi" w:hAnsiTheme="majorBidi" w:cstheme="majorBidi"/>
          <w:b/>
          <w:bCs/>
          <w:sz w:val="24"/>
          <w:szCs w:val="28"/>
        </w:rPr>
        <w:t>If inhaled, remove to fresh air. If not breathing, give artificial respiration. If breathing is diff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icult, give oxygen. Get medical </w:t>
      </w:r>
      <w:r w:rsidRPr="00F603A4">
        <w:rPr>
          <w:rFonts w:asciiTheme="majorBidi" w:hAnsiTheme="majorBidi" w:cstheme="majorBidi"/>
          <w:b/>
          <w:bCs/>
          <w:sz w:val="24"/>
          <w:szCs w:val="28"/>
        </w:rPr>
        <w:t>attention.</w:t>
      </w:r>
      <w:r w:rsidRPr="00F603A4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70636D" w:rsidRDefault="00AF218B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</w:t>
      </w:r>
      <w:r w:rsidRPr="00BD0C88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BD0C88" w:rsidRPr="00BD0C88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</w:p>
    <w:p w:rsidR="0070636D" w:rsidRPr="009F7DDB" w:rsidRDefault="001057AB" w:rsidP="001057A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1057AB">
        <w:rPr>
          <w:rFonts w:asciiTheme="majorBidi" w:hAnsiTheme="majorBidi" w:cstheme="majorBidi"/>
          <w:b/>
          <w:bCs/>
          <w:sz w:val="24"/>
          <w:szCs w:val="28"/>
        </w:rPr>
        <w:t>Evacuate the victim to a safe area as soon as possible. Loosen tight clothing such as a col</w:t>
      </w:r>
      <w:r w:rsidR="009F7DDB">
        <w:rPr>
          <w:rFonts w:asciiTheme="majorBidi" w:hAnsiTheme="majorBidi" w:cstheme="majorBidi"/>
          <w:b/>
          <w:bCs/>
          <w:sz w:val="24"/>
          <w:szCs w:val="28"/>
        </w:rPr>
        <w:t xml:space="preserve">lar, tie, belt or waistband. If </w:t>
      </w:r>
      <w:r w:rsidRPr="001057AB">
        <w:rPr>
          <w:rFonts w:asciiTheme="majorBidi" w:hAnsiTheme="majorBidi" w:cstheme="majorBidi"/>
          <w:b/>
          <w:bCs/>
          <w:sz w:val="24"/>
          <w:szCs w:val="28"/>
        </w:rPr>
        <w:t>breathing is difficult, administer oxygen. If the victim is not breathing, perform mouth-to-mo</w:t>
      </w:r>
      <w:r w:rsidR="009F7DDB">
        <w:rPr>
          <w:rFonts w:asciiTheme="majorBidi" w:hAnsiTheme="majorBidi" w:cstheme="majorBidi"/>
          <w:b/>
          <w:bCs/>
          <w:sz w:val="24"/>
          <w:szCs w:val="28"/>
        </w:rPr>
        <w:t xml:space="preserve">uth resuscitation. Seek medical </w:t>
      </w:r>
      <w:r w:rsidRPr="001057AB">
        <w:rPr>
          <w:rFonts w:asciiTheme="majorBidi" w:hAnsiTheme="majorBidi" w:cstheme="majorBidi"/>
          <w:b/>
          <w:bCs/>
          <w:sz w:val="24"/>
          <w:szCs w:val="28"/>
        </w:rPr>
        <w:t>attention.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636D" w:rsidTr="00ED2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636D" w:rsidRPr="007B71FE" w:rsidRDefault="0070636D" w:rsidP="00ED211C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C3B69" w:rsidRDefault="00CC3B69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70636D" w:rsidRDefault="00CC3B69" w:rsidP="00CC3B6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CC3B69">
        <w:rPr>
          <w:rFonts w:asciiTheme="majorBidi" w:hAnsiTheme="majorBidi" w:cstheme="majorBidi"/>
          <w:b/>
          <w:bCs/>
          <w:sz w:val="24"/>
          <w:szCs w:val="28"/>
        </w:rPr>
        <w:t>If swallowed, do not induce vomiting unless directed to do so by medical personnel. Nev</w:t>
      </w:r>
      <w:r w:rsidR="00387070">
        <w:rPr>
          <w:rFonts w:asciiTheme="majorBidi" w:hAnsiTheme="majorBidi" w:cstheme="majorBidi"/>
          <w:b/>
          <w:bCs/>
          <w:sz w:val="24"/>
          <w:szCs w:val="28"/>
        </w:rPr>
        <w:t xml:space="preserve">er give anything by mouth to an </w:t>
      </w:r>
      <w:r w:rsidRPr="00CC3B69">
        <w:rPr>
          <w:rFonts w:asciiTheme="majorBidi" w:hAnsiTheme="majorBidi" w:cstheme="majorBidi"/>
          <w:b/>
          <w:bCs/>
          <w:sz w:val="24"/>
          <w:szCs w:val="28"/>
        </w:rPr>
        <w:t>unconscious person. Loosen tight clothing such as a collar, tie, belt or waistband. Get medical attention immediately.</w:t>
      </w:r>
    </w:p>
    <w:p w:rsidR="00387070" w:rsidRDefault="00387070" w:rsidP="00CC3B6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16C62" w:rsidRP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23CF" w:rsidRDefault="00A623C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24C52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0773" w:rsidRPr="006E0773">
        <w:rPr>
          <w:rFonts w:ascii="Times New Roman" w:hAnsi="Times New Roman" w:cs="Times New Roman"/>
          <w:b/>
          <w:sz w:val="24"/>
          <w:szCs w:val="24"/>
        </w:rPr>
        <w:t>May be co</w:t>
      </w:r>
      <w:r w:rsidR="008A6925">
        <w:rPr>
          <w:rFonts w:ascii="Times New Roman" w:hAnsi="Times New Roman" w:cs="Times New Roman"/>
          <w:b/>
          <w:sz w:val="24"/>
          <w:szCs w:val="24"/>
        </w:rPr>
        <w:t>mbustible at high temperature.</w:t>
      </w:r>
      <w:r w:rsidR="008A6925">
        <w:rPr>
          <w:rFonts w:ascii="Times New Roman" w:hAnsi="Times New Roman" w:cs="Times New Roman"/>
          <w:b/>
          <w:sz w:val="24"/>
          <w:szCs w:val="24"/>
        </w:rPr>
        <w:cr/>
      </w:r>
      <w:r w:rsidRPr="00560DEE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D6048" w:rsidRPr="001D6048">
        <w:rPr>
          <w:rFonts w:ascii="Times New Roman" w:hAnsi="Times New Roman" w:cs="Times New Roman"/>
          <w:b/>
          <w:sz w:val="24"/>
          <w:szCs w:val="24"/>
        </w:rPr>
        <w:t>424°C (795.2°F)</w:t>
      </w:r>
      <w:r w:rsidR="00324C52">
        <w:rPr>
          <w:rFonts w:ascii="Times New Roman" w:hAnsi="Times New Roman" w:cs="Times New Roman"/>
          <w:b/>
          <w:sz w:val="24"/>
          <w:szCs w:val="24"/>
        </w:rPr>
        <w:t>.</w:t>
      </w:r>
      <w:r w:rsidR="001D6048" w:rsidRPr="001D6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6C04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Flash Points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24C52" w:rsidRPr="00324C52">
        <w:rPr>
          <w:rFonts w:ascii="Times New Roman" w:hAnsi="Times New Roman" w:cs="Times New Roman"/>
          <w:b/>
          <w:sz w:val="24"/>
          <w:szCs w:val="24"/>
        </w:rPr>
        <w:t>CLOSED CUP: 138°C (280.4°F).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560DE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0C5A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378" w:rsidRPr="000F7378">
        <w:rPr>
          <w:rFonts w:ascii="Times New Roman" w:hAnsi="Times New Roman" w:cs="Times New Roman"/>
          <w:b/>
          <w:sz w:val="24"/>
          <w:szCs w:val="24"/>
        </w:rPr>
        <w:t xml:space="preserve">These products are carbon oxides (CO, CO2), nitrogen oxides (NO, NO2...). </w:t>
      </w:r>
      <w:r w:rsidRPr="00F970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95F45" w:rsidRPr="00A95F45">
        <w:rPr>
          <w:rFonts w:ascii="Times New Roman" w:hAnsi="Times New Roman" w:cs="Times New Roman"/>
          <w:b/>
          <w:sz w:val="24"/>
          <w:szCs w:val="24"/>
        </w:rPr>
        <w:t>Slightly flammable t</w:t>
      </w:r>
      <w:r w:rsidR="00A95F45">
        <w:rPr>
          <w:rFonts w:ascii="Times New Roman" w:hAnsi="Times New Roman" w:cs="Times New Roman"/>
          <w:b/>
          <w:sz w:val="24"/>
          <w:szCs w:val="24"/>
        </w:rPr>
        <w:t>o flammable in presence of heat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t>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560DEE" w:rsidRPr="00560DEE" w:rsidRDefault="00D07F69" w:rsidP="00D07F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7F69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D07F69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D07F69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Fire Fighting Media and Instructions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D3631E" w:rsidRDefault="00D07F69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7F69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</w:t>
      </w:r>
      <w:r w:rsidR="00657F95">
        <w:rPr>
          <w:rFonts w:ascii="Times New Roman" w:hAnsi="Times New Roman" w:cs="Times New Roman"/>
          <w:b/>
          <w:sz w:val="24"/>
          <w:szCs w:val="24"/>
        </w:rPr>
        <w:t xml:space="preserve"> or foam. Do not use water jet.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57F95" w:rsidRPr="00657F95">
        <w:rPr>
          <w:rFonts w:ascii="Times New Roman" w:hAnsi="Times New Roman" w:cs="Times New Roman"/>
          <w:b/>
          <w:sz w:val="24"/>
          <w:szCs w:val="24"/>
        </w:rPr>
        <w:t xml:space="preserve">When heated to decomposition it emits acrid smoke and fumes. </w:t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BD2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625E" w:rsidRPr="00B0625E">
        <w:rPr>
          <w:rFonts w:ascii="Times New Roman" w:hAnsi="Times New Roman" w:cs="Times New Roman"/>
          <w:b/>
          <w:sz w:val="24"/>
          <w:szCs w:val="24"/>
        </w:rPr>
        <w:t>Material in powder form, capable of creating a dust explosion.</w:t>
      </w:r>
    </w:p>
    <w:p w:rsidR="000712B3" w:rsidRPr="00EC6136" w:rsidRDefault="000712B3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0B4E79" w:rsidRDefault="006427A6" w:rsidP="000B4E7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Use appropriate tools to put the spilled solid in a convenient waste disposal container.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3631E" w:rsidRDefault="006427A6" w:rsidP="00C7089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Poisonous solid. Stop leak if without risk. Do not get water inside container. Do not touch spilled material. Use water sp</w:t>
      </w:r>
      <w:r w:rsidR="00C7089C">
        <w:rPr>
          <w:rFonts w:asciiTheme="majorBidi" w:hAnsiTheme="majorBidi" w:cstheme="majorBidi"/>
          <w:b/>
          <w:bCs/>
          <w:sz w:val="24"/>
          <w:szCs w:val="28"/>
        </w:rPr>
        <w:t xml:space="preserve">ray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to reduce vapors. Prevent entry into sewers, basements or confined areas; dike if needed. Elimi</w:t>
      </w:r>
      <w:r w:rsidR="00C7089C">
        <w:rPr>
          <w:rFonts w:asciiTheme="majorBidi" w:hAnsiTheme="majorBidi" w:cstheme="majorBidi"/>
          <w:b/>
          <w:bCs/>
          <w:sz w:val="24"/>
          <w:szCs w:val="28"/>
        </w:rPr>
        <w:t xml:space="preserve">nate all ignition sources. Call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for assistance on disposal. Be careful that the product is not present at a concentration le</w:t>
      </w:r>
      <w:r w:rsidR="00C7089C">
        <w:rPr>
          <w:rFonts w:asciiTheme="majorBidi" w:hAnsiTheme="majorBidi" w:cstheme="majorBidi"/>
          <w:b/>
          <w:bCs/>
          <w:sz w:val="24"/>
          <w:szCs w:val="28"/>
        </w:rPr>
        <w:t xml:space="preserve">vel above TLV. Check TLV on the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 xml:space="preserve">MSDS and with local authorities. </w:t>
      </w:r>
      <w:r w:rsidR="00D3631E" w:rsidRPr="00A73177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F08A9" w:rsidRPr="00C7089C" w:rsidRDefault="00DF08A9" w:rsidP="00C7089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4B7C92" w:rsidRPr="00D3631E" w:rsidRDefault="001950CE" w:rsidP="001950CE">
      <w:pPr>
        <w:pStyle w:val="NoSpacing"/>
        <w:rPr>
          <w:rFonts w:ascii="Times New Roman" w:hAnsi="Times New Roman" w:cs="Times New Roman"/>
          <w:b/>
          <w:sz w:val="24"/>
        </w:rPr>
      </w:pPr>
      <w:r w:rsidRPr="001950CE">
        <w:rPr>
          <w:rFonts w:ascii="Times New Roman" w:hAnsi="Times New Roman" w:cs="Times New Roman"/>
          <w:b/>
          <w:sz w:val="24"/>
        </w:rPr>
        <w:t>Keep locked up... Keep away from heat. Keep away from sources of ignition. Empty contain</w:t>
      </w:r>
      <w:r>
        <w:rPr>
          <w:rFonts w:ascii="Times New Roman" w:hAnsi="Times New Roman" w:cs="Times New Roman"/>
          <w:b/>
          <w:sz w:val="24"/>
        </w:rPr>
        <w:t xml:space="preserve">ers pose a fire risk, evaporate </w:t>
      </w:r>
      <w:r w:rsidRPr="001950CE">
        <w:rPr>
          <w:rFonts w:ascii="Times New Roman" w:hAnsi="Times New Roman" w:cs="Times New Roman"/>
          <w:b/>
          <w:sz w:val="24"/>
        </w:rPr>
        <w:t>the residue under a fume hood. Ground all equipment containing material. Do not ingest. Do not breathe dus</w:t>
      </w:r>
      <w:r>
        <w:rPr>
          <w:rFonts w:ascii="Times New Roman" w:hAnsi="Times New Roman" w:cs="Times New Roman"/>
          <w:b/>
          <w:sz w:val="24"/>
        </w:rPr>
        <w:t xml:space="preserve">t. Wear suitable </w:t>
      </w:r>
      <w:r w:rsidRPr="001950CE">
        <w:rPr>
          <w:rFonts w:ascii="Times New Roman" w:hAnsi="Times New Roman" w:cs="Times New Roman"/>
          <w:b/>
          <w:sz w:val="24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sz w:val="24"/>
        </w:rPr>
        <w:t xml:space="preserve">f ingested, seek medical advice </w:t>
      </w:r>
      <w:r w:rsidRPr="001950CE">
        <w:rPr>
          <w:rFonts w:ascii="Times New Roman" w:hAnsi="Times New Roman" w:cs="Times New Roman"/>
          <w:b/>
          <w:sz w:val="24"/>
        </w:rPr>
        <w:t>immediately and show the container or the label. Avoid contact with skin and eyes. Keep away from incompatibles</w:t>
      </w:r>
      <w:r>
        <w:rPr>
          <w:rFonts w:ascii="Times New Roman" w:hAnsi="Times New Roman" w:cs="Times New Roman"/>
          <w:b/>
          <w:sz w:val="24"/>
        </w:rPr>
        <w:t xml:space="preserve"> such as </w:t>
      </w:r>
      <w:r w:rsidRPr="001950CE">
        <w:rPr>
          <w:rFonts w:ascii="Times New Roman" w:hAnsi="Times New Roman" w:cs="Times New Roman"/>
          <w:b/>
          <w:sz w:val="24"/>
        </w:rPr>
        <w:t>oxidizing agents, acids, alkalis, moisture.</w:t>
      </w:r>
      <w:r w:rsidRPr="001950CE">
        <w:rPr>
          <w:rFonts w:ascii="Times New Roman" w:hAnsi="Times New Roman" w:cs="Times New Roman"/>
          <w:b/>
          <w:sz w:val="24"/>
        </w:rPr>
        <w:cr/>
      </w:r>
    </w:p>
    <w:p w:rsidR="00777FD2" w:rsidRPr="000E60DB" w:rsidRDefault="00EA286B" w:rsidP="009B0DE6">
      <w:pPr>
        <w:pStyle w:val="NoSpacing"/>
        <w:rPr>
          <w:rFonts w:ascii="Times New Roman" w:hAnsi="Times New Roman" w:cs="Times New Roman"/>
          <w:b/>
          <w:sz w:val="24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4B7C92" w:rsidRPr="004B7C92">
        <w:rPr>
          <w:rFonts w:ascii="Times New Roman" w:hAnsi="Times New Roman" w:cs="Times New Roman"/>
          <w:b/>
          <w:sz w:val="24"/>
        </w:rPr>
        <w:t xml:space="preserve"> </w:t>
      </w:r>
      <w:r w:rsidR="009B0DE6" w:rsidRPr="009B0DE6">
        <w:rPr>
          <w:rFonts w:ascii="Times New Roman" w:hAnsi="Times New Roman" w:cs="Times New Roman"/>
          <w:b/>
          <w:sz w:val="24"/>
        </w:rPr>
        <w:t>Light Sensitive. Store in light-resistant containers. Keep container tightly closed. Keep container i</w:t>
      </w:r>
      <w:r w:rsidR="009B0DE6">
        <w:rPr>
          <w:rFonts w:ascii="Times New Roman" w:hAnsi="Times New Roman" w:cs="Times New Roman"/>
          <w:b/>
          <w:sz w:val="24"/>
        </w:rPr>
        <w:t xml:space="preserve">n a cool, well-ventilated area. </w:t>
      </w:r>
      <w:r w:rsidR="009B0DE6" w:rsidRPr="009B0DE6">
        <w:rPr>
          <w:rFonts w:ascii="Times New Roman" w:hAnsi="Times New Roman" w:cs="Times New Roman"/>
          <w:b/>
          <w:sz w:val="24"/>
        </w:rPr>
        <w:t xml:space="preserve">Do not store above 23°C (73.4°F). </w:t>
      </w:r>
      <w:proofErr w:type="spellStart"/>
      <w:r w:rsidR="009B0DE6" w:rsidRPr="009B0DE6">
        <w:rPr>
          <w:rFonts w:ascii="Times New Roman" w:hAnsi="Times New Roman" w:cs="Times New Roman"/>
          <w:b/>
          <w:sz w:val="24"/>
        </w:rPr>
        <w:t>Perferably</w:t>
      </w:r>
      <w:proofErr w:type="spellEnd"/>
      <w:r w:rsidR="009B0DE6" w:rsidRPr="009B0DE6">
        <w:rPr>
          <w:rFonts w:ascii="Times New Roman" w:hAnsi="Times New Roman" w:cs="Times New Roman"/>
          <w:b/>
          <w:sz w:val="24"/>
        </w:rPr>
        <w:t xml:space="preserve"> store in a refrigerator.</w:t>
      </w:r>
      <w:r w:rsidR="009B0DE6" w:rsidRPr="009B0DE6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1F441C" w:rsidRPr="001F441C" w:rsidRDefault="001F441C" w:rsidP="001F44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441C">
        <w:rPr>
          <w:rFonts w:ascii="Times New Roman" w:hAnsi="Times New Roman" w:cs="Times New Roman"/>
          <w:b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4"/>
        </w:rPr>
        <w:t xml:space="preserve">rborne levels below recommended </w:t>
      </w:r>
      <w:r w:rsidRPr="001F441C">
        <w:rPr>
          <w:rFonts w:ascii="Times New Roman" w:hAnsi="Times New Roman" w:cs="Times New Roman"/>
          <w:b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4"/>
        </w:rPr>
        <w:t xml:space="preserve">posure to airborne contaminants </w:t>
      </w:r>
      <w:r w:rsidRPr="001F441C">
        <w:rPr>
          <w:rFonts w:ascii="Times New Roman" w:hAnsi="Times New Roman" w:cs="Times New Roman"/>
          <w:b/>
          <w:sz w:val="24"/>
          <w:szCs w:val="24"/>
        </w:rPr>
        <w:t>below the exposure limit.</w:t>
      </w:r>
      <w:r w:rsidRPr="001F441C">
        <w:rPr>
          <w:rFonts w:ascii="Times New Roman" w:hAnsi="Times New Roman" w:cs="Times New Roman"/>
          <w:b/>
          <w:sz w:val="24"/>
          <w:szCs w:val="24"/>
        </w:rPr>
        <w:cr/>
      </w:r>
    </w:p>
    <w:p w:rsidR="006550FC" w:rsidRPr="006550FC" w:rsidRDefault="006550FC" w:rsidP="001F441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D801D9" w:rsidRDefault="00611D9A" w:rsidP="00D801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11D9A">
        <w:rPr>
          <w:rFonts w:ascii="Times New Roman" w:hAnsi="Times New Roman" w:cs="Times New Roman"/>
          <w:b/>
          <w:sz w:val="24"/>
          <w:szCs w:val="24"/>
        </w:rPr>
        <w:t>Splash goggles. Lab coat. Dust respirator. Be sure to use an approved/certified respirator or equivalent. Gloves.</w:t>
      </w:r>
    </w:p>
    <w:p w:rsidR="00D801D9" w:rsidRDefault="00D801D9" w:rsidP="00D801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50FC" w:rsidRPr="006550FC" w:rsidRDefault="006550FC" w:rsidP="00D801D9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314655" w:rsidRPr="00314655" w:rsidRDefault="00314655" w:rsidP="00314655">
      <w:pPr>
        <w:pStyle w:val="NoSpacing"/>
        <w:rPr>
          <w:rFonts w:ascii="Times New Roman" w:hAnsi="Times New Roman" w:cs="Times New Roman"/>
          <w:b/>
        </w:rPr>
      </w:pPr>
      <w:r w:rsidRPr="00314655">
        <w:rPr>
          <w:rFonts w:ascii="Times New Roman" w:hAnsi="Times New Roman" w:cs="Times New Roman"/>
          <w:b/>
        </w:rPr>
        <w:t>Splash goggles. Full suit. Dust respirator. Boots. Gloves. A self-contained breathing apparatus should be used to avoid</w:t>
      </w:r>
    </w:p>
    <w:p w:rsidR="00314655" w:rsidRPr="00314655" w:rsidRDefault="00314655" w:rsidP="00314655">
      <w:pPr>
        <w:pStyle w:val="NoSpacing"/>
        <w:rPr>
          <w:rFonts w:ascii="Times New Roman" w:hAnsi="Times New Roman" w:cs="Times New Roman"/>
          <w:b/>
        </w:rPr>
      </w:pPr>
      <w:r w:rsidRPr="00314655">
        <w:rPr>
          <w:rFonts w:ascii="Times New Roman" w:hAnsi="Times New Roman" w:cs="Times New Roman"/>
          <w:b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</w:rPr>
        <w:t xml:space="preserve">specialist BEFORE handling this </w:t>
      </w:r>
      <w:r w:rsidRPr="00314655">
        <w:rPr>
          <w:rFonts w:ascii="Times New Roman" w:hAnsi="Times New Roman" w:cs="Times New Roman"/>
          <w:b/>
        </w:rPr>
        <w:t>product.</w:t>
      </w:r>
      <w:r w:rsidRPr="00314655">
        <w:rPr>
          <w:rFonts w:ascii="Times New Roman" w:hAnsi="Times New Roman" w:cs="Times New Roman"/>
          <w:b/>
        </w:rPr>
        <w:cr/>
      </w:r>
    </w:p>
    <w:p w:rsidR="00A631AD" w:rsidRPr="00A631AD" w:rsidRDefault="006550FC" w:rsidP="003032A4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  <w:r w:rsidR="00A631AD">
        <w:rPr>
          <w:rFonts w:ascii="Times New Roman" w:hAnsi="Times New Roman" w:cs="Times New Roman"/>
          <w:b/>
        </w:rPr>
        <w:t xml:space="preserve"> </w:t>
      </w:r>
      <w:r w:rsidR="003032A4" w:rsidRPr="003032A4">
        <w:rPr>
          <w:rFonts w:ascii="Times New Roman" w:hAnsi="Times New Roman" w:cs="Times New Roman"/>
          <w:b/>
        </w:rPr>
        <w:t>TWA: 0.03 (mg/m3) [Australia] Inhalation TWA: 0.3 (mg/m3) from OSHA (PEL) [United State</w:t>
      </w:r>
      <w:r w:rsidR="003032A4">
        <w:rPr>
          <w:rFonts w:ascii="Times New Roman" w:hAnsi="Times New Roman" w:cs="Times New Roman"/>
          <w:b/>
        </w:rPr>
        <w:t xml:space="preserve">s] Inhalation TWA: 0.03 (mg/m3) </w:t>
      </w:r>
      <w:r w:rsidR="003032A4" w:rsidRPr="003032A4">
        <w:rPr>
          <w:rFonts w:ascii="Times New Roman" w:hAnsi="Times New Roman" w:cs="Times New Roman"/>
          <w:b/>
        </w:rPr>
        <w:t>from NIOSH Inhalation TWA: 0.03 (mg/m3) from NIOSH SKIN TWA: 0.3 (mg/m3) [United Kin</w:t>
      </w:r>
      <w:r w:rsidR="003032A4">
        <w:rPr>
          <w:rFonts w:ascii="Times New Roman" w:hAnsi="Times New Roman" w:cs="Times New Roman"/>
          <w:b/>
        </w:rPr>
        <w:t xml:space="preserve">gdom (UK)] Inhalation TWA: 0.03 </w:t>
      </w:r>
      <w:r w:rsidR="003032A4" w:rsidRPr="003032A4">
        <w:rPr>
          <w:rFonts w:ascii="Times New Roman" w:hAnsi="Times New Roman" w:cs="Times New Roman"/>
          <w:b/>
        </w:rPr>
        <w:t xml:space="preserve">(mg/m3) from ACGIH (TLV) [United States] [1999] </w:t>
      </w:r>
      <w:proofErr w:type="spellStart"/>
      <w:r w:rsidR="003032A4" w:rsidRPr="003032A4">
        <w:rPr>
          <w:rFonts w:ascii="Times New Roman" w:hAnsi="Times New Roman" w:cs="Times New Roman"/>
          <w:b/>
        </w:rPr>
        <w:t>InhalationConsult</w:t>
      </w:r>
      <w:proofErr w:type="spellEnd"/>
      <w:r w:rsidR="003032A4" w:rsidRPr="003032A4">
        <w:rPr>
          <w:rFonts w:ascii="Times New Roman" w:hAnsi="Times New Roman" w:cs="Times New Roman"/>
          <w:b/>
        </w:rPr>
        <w:t xml:space="preserve"> local authorities for acceptable exposure limits.</w:t>
      </w:r>
      <w:r w:rsidR="003032A4" w:rsidRPr="003032A4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C774B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079F" w:rsidRPr="00CE079F">
        <w:rPr>
          <w:rFonts w:ascii="Times New Roman" w:hAnsi="Times New Roman" w:cs="Times New Roman"/>
          <w:b/>
          <w:sz w:val="24"/>
          <w:szCs w:val="24"/>
        </w:rPr>
        <w:t>Solid. (Crystalline solid.)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48E3" w:rsidRPr="00D448E3">
        <w:rPr>
          <w:rFonts w:ascii="Times New Roman" w:hAnsi="Times New Roman" w:cs="Times New Roman"/>
          <w:b/>
          <w:sz w:val="24"/>
          <w:szCs w:val="24"/>
        </w:rPr>
        <w:t>Odorless.</w:t>
      </w:r>
      <w:r w:rsidR="00D448E3" w:rsidRPr="00D448E3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E7309" w:rsidRPr="00A631AD" w:rsidRDefault="004E7309" w:rsidP="004E7309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E7309" w:rsidTr="00C46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7309" w:rsidRPr="007B71FE" w:rsidRDefault="004E7309" w:rsidP="00C46A5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E7309" w:rsidRDefault="004E7309" w:rsidP="00CC69C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448E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448E3" w:rsidRPr="00D448E3">
        <w:rPr>
          <w:rFonts w:ascii="Times New Roman" w:hAnsi="Times New Roman" w:cs="Times New Roman"/>
          <w:b/>
          <w:sz w:val="24"/>
          <w:szCs w:val="24"/>
        </w:rPr>
        <w:t>71.08 g/mole</w:t>
      </w:r>
      <w:r w:rsidR="00D448E3">
        <w:rPr>
          <w:rFonts w:ascii="Times New Roman" w:hAnsi="Times New Roman" w:cs="Times New Roman"/>
          <w:b/>
          <w:sz w:val="24"/>
          <w:szCs w:val="24"/>
        </w:rPr>
        <w:t>.</w:t>
      </w:r>
    </w:p>
    <w:p w:rsidR="00F33367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t>White.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51867" w:rsidRDefault="00EB0800" w:rsidP="004E7309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1289F" w:rsidRPr="0021289F">
        <w:rPr>
          <w:rFonts w:ascii="Times New Roman" w:hAnsi="Times New Roman" w:cs="Times New Roman"/>
          <w:b/>
          <w:sz w:val="24"/>
          <w:szCs w:val="24"/>
        </w:rPr>
        <w:t>125°C (257°F)</w:t>
      </w:r>
      <w:r w:rsidR="004E730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F40274" w:rsidRDefault="00EE53A0" w:rsidP="00160D4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115CF" w:rsidRPr="003115CF">
        <w:rPr>
          <w:rFonts w:ascii="Times New Roman" w:hAnsi="Times New Roman" w:cs="Times New Roman"/>
          <w:b/>
          <w:sz w:val="24"/>
          <w:szCs w:val="24"/>
        </w:rPr>
        <w:t>84.5°C (184.1°F)</w:t>
      </w:r>
      <w:r w:rsidR="00F40274">
        <w:rPr>
          <w:rFonts w:ascii="Times New Roman" w:hAnsi="Times New Roman" w:cs="Times New Roman"/>
          <w:b/>
          <w:sz w:val="24"/>
          <w:szCs w:val="24"/>
        </w:rPr>
        <w:t>.</w:t>
      </w:r>
    </w:p>
    <w:p w:rsidR="00600D3B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40274" w:rsidRPr="00F40274">
        <w:rPr>
          <w:rFonts w:ascii="Times New Roman" w:hAnsi="Times New Roman" w:cs="Times New Roman"/>
          <w:b/>
          <w:color w:val="000000"/>
          <w:sz w:val="24"/>
          <w:szCs w:val="24"/>
        </w:rPr>
        <w:t>1.122 (Water = 1)</w:t>
      </w:r>
      <w:r w:rsidR="00F402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40274" w:rsidRPr="00F40274">
        <w:rPr>
          <w:rFonts w:ascii="Times New Roman" w:hAnsi="Times New Roman" w:cs="Times New Roman"/>
          <w:b/>
          <w:color w:val="000000"/>
          <w:sz w:val="24"/>
          <w:szCs w:val="24"/>
        </w:rPr>
        <w:t>Not applicable.</w:t>
      </w:r>
      <w:r w:rsidR="00F40274" w:rsidRPr="00F4027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5A5DCB" w:rsidRPr="005A5DCB">
        <w:rPr>
          <w:rFonts w:ascii="Times New Roman" w:hAnsi="Times New Roman" w:cs="Times New Roman"/>
          <w:b/>
          <w:color w:val="000000"/>
          <w:sz w:val="24"/>
          <w:szCs w:val="24"/>
        </w:rPr>
        <w:t>2.45 (Air = 1)</w:t>
      </w:r>
      <w:r w:rsidR="005A5DCB" w:rsidRPr="005A5DC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063ED" w:rsidRPr="00C063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more soluble in water; </w:t>
      </w:r>
      <w:r w:rsidR="00696F09" w:rsidRPr="00C063ED">
        <w:rPr>
          <w:rFonts w:ascii="Times New Roman" w:hAnsi="Times New Roman" w:cs="Times New Roman"/>
          <w:b/>
          <w:color w:val="000000"/>
          <w:sz w:val="24"/>
          <w:szCs w:val="24"/>
        </w:rPr>
        <w:t>log (</w:t>
      </w:r>
      <w:r w:rsidR="00C063ED" w:rsidRPr="00C063ED">
        <w:rPr>
          <w:rFonts w:ascii="Times New Roman" w:hAnsi="Times New Roman" w:cs="Times New Roman"/>
          <w:b/>
          <w:color w:val="000000"/>
          <w:sz w:val="24"/>
          <w:szCs w:val="24"/>
        </w:rPr>
        <w:t>oil/water) = -0.7</w:t>
      </w:r>
      <w:r w:rsidR="0091572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063ED" w:rsidRPr="00C063E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9C02DF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15725" w:rsidRPr="009157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See solubility in water, methanol, </w:t>
      </w:r>
      <w:r w:rsidR="009C02DF" w:rsidRPr="00915725">
        <w:rPr>
          <w:rFonts w:ascii="Times New Roman" w:hAnsi="Times New Roman" w:cs="Times New Roman"/>
          <w:b/>
          <w:color w:val="000000"/>
          <w:sz w:val="24"/>
          <w:szCs w:val="24"/>
        </w:rPr>
        <w:t>and acetone</w:t>
      </w:r>
      <w:r w:rsidR="00915725" w:rsidRPr="0091572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00D3B" w:rsidRPr="00283D70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C02DF" w:rsidRPr="009C02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Soluble in cold water, hot water, </w:t>
      </w:r>
      <w:proofErr w:type="gramStart"/>
      <w:r w:rsidR="009C02DF" w:rsidRPr="009C02DF">
        <w:rPr>
          <w:rFonts w:ascii="Times New Roman" w:hAnsi="Times New Roman" w:cs="Times New Roman"/>
          <w:b/>
          <w:color w:val="000000"/>
          <w:sz w:val="24"/>
          <w:szCs w:val="24"/>
        </w:rPr>
        <w:t>methanol</w:t>
      </w:r>
      <w:proofErr w:type="gramEnd"/>
      <w:r w:rsidR="00C22031">
        <w:rPr>
          <w:rFonts w:ascii="Times New Roman" w:hAnsi="Times New Roman" w:cs="Times New Roman"/>
          <w:b/>
          <w:color w:val="000000"/>
          <w:sz w:val="24"/>
          <w:szCs w:val="24"/>
        </w:rPr>
        <w:t>. Partially soluble in acetone.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050FD7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711446" w:rsidRPr="00711446">
        <w:rPr>
          <w:rFonts w:ascii="Times New Roman" w:hAnsi="Times New Roman" w:cs="Times New Roman"/>
          <w:b/>
          <w:sz w:val="24"/>
          <w:szCs w:val="28"/>
        </w:rPr>
        <w:t>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6000A5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="00CB3109"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 w:rsidR="00CB3109" w:rsidRPr="002D4F3B">
        <w:rPr>
          <w:rFonts w:ascii="Times New Roman" w:hAnsi="Times New Roman" w:cs="Times New Roman"/>
          <w:b/>
          <w:sz w:val="24"/>
          <w:szCs w:val="28"/>
        </w:rPr>
        <w:t>: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t>Excess heat, dust generation, incompatible materials</w:t>
      </w:r>
      <w:r w:rsidR="006000A5">
        <w:rPr>
          <w:rFonts w:ascii="Times New Roman" w:hAnsi="Times New Roman" w:cs="Times New Roman"/>
          <w:b/>
          <w:sz w:val="24"/>
          <w:szCs w:val="28"/>
        </w:rPr>
        <w:t>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t>Reactive with oxidizing agents, acids, alkalis, moisture.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t>Non-corrosive in presence of glass.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Light Sensitive. May polymerize on exposure to light. The solid is stable at room temperature 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but may polymerize violently on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>melting or when heated above 50 C. Reacts spontaneously with hydroxyl-, amino-, and su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lfhydryl- containing compounds.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Reacts vigorously with acids, bases producing ammonia salts and acrylic acid. Spontaneous 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polymerization does not readily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occur, but requires the presence of </w:t>
      </w:r>
      <w:proofErr w:type="spellStart"/>
      <w:r w:rsidR="00FE5CAE" w:rsidRPr="00FE5CAE">
        <w:rPr>
          <w:rFonts w:ascii="Times New Roman" w:hAnsi="Times New Roman" w:cs="Times New Roman"/>
          <w:b/>
          <w:sz w:val="24"/>
          <w:szCs w:val="28"/>
        </w:rPr>
        <w:t>dimethylaminopropionitrile</w:t>
      </w:r>
      <w:proofErr w:type="spellEnd"/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 (DMAPN) catalyst and ammoni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um persulfate. Also, Acrylamide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>may polymerize upon contact with oxid</w:t>
      </w:r>
      <w:r w:rsidR="00FE5CAE">
        <w:rPr>
          <w:rFonts w:ascii="Times New Roman" w:hAnsi="Times New Roman" w:cs="Times New Roman"/>
          <w:b/>
          <w:sz w:val="24"/>
          <w:szCs w:val="28"/>
        </w:rPr>
        <w:t>izing materials e.g. peroxides.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Default="00787120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t xml:space="preserve">Yes. </w:t>
      </w:r>
      <w:proofErr w:type="spellStart"/>
      <w:proofErr w:type="gramStart"/>
      <w:r w:rsidR="007600BA" w:rsidRPr="007600BA">
        <w:rPr>
          <w:rFonts w:ascii="Times New Roman" w:hAnsi="Times New Roman" w:cs="Times New Roman"/>
          <w:b/>
          <w:sz w:val="24"/>
          <w:szCs w:val="28"/>
        </w:rPr>
        <w:t>posure</w:t>
      </w:r>
      <w:proofErr w:type="spellEnd"/>
      <w:proofErr w:type="gramEnd"/>
      <w:r w:rsidR="007600BA" w:rsidRPr="007600BA">
        <w:rPr>
          <w:rFonts w:ascii="Times New Roman" w:hAnsi="Times New Roman" w:cs="Times New Roman"/>
          <w:b/>
          <w:sz w:val="24"/>
          <w:szCs w:val="28"/>
        </w:rPr>
        <w:t xml:space="preserve"> to light. The solid is stable at room temperature but may polymerize violently on </w:t>
      </w:r>
      <w:r w:rsidR="007600BA">
        <w:rPr>
          <w:rFonts w:ascii="Times New Roman" w:hAnsi="Times New Roman" w:cs="Times New Roman"/>
          <w:b/>
          <w:sz w:val="24"/>
          <w:szCs w:val="28"/>
        </w:rPr>
        <w:t xml:space="preserve">melting or when heated above 50 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t>C.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cr/>
      </w:r>
    </w:p>
    <w:p w:rsidR="003C6D3A" w:rsidRDefault="003C6D3A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3C6D3A" w:rsidRDefault="003C6D3A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E2CF2" w:rsidRPr="007600BA" w:rsidRDefault="00FE2CF2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E801C0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Absorbed through skin. Dermal contact. Inhalation. Ingestion.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E801C0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E801C0">
        <w:rPr>
          <w:rFonts w:ascii="Times New Roman" w:hAnsi="Times New Roman" w:cs="Times New Roman"/>
          <w:b/>
          <w:bCs/>
          <w:sz w:val="24"/>
        </w:rPr>
        <w:t>Acute oral toxicity (LD50): 107 mg/kg [Mouse]. Acute dermal toxicity (LD50): 400 mg/kg [Rat].</w:t>
      </w:r>
      <w:r w:rsidR="002172B7" w:rsidRPr="002172B7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Pr="00E801C0">
        <w:rPr>
          <w:rFonts w:ascii="Times New Roman" w:hAnsi="Times New Roman" w:cs="Times New Roman"/>
          <w:b/>
          <w:bCs/>
          <w:sz w:val="24"/>
        </w:rPr>
        <w:t>CARCINOGENIC EFFECTS: Classified + (Proven.) by OSHA+ (Proven.) by NIOSH. Cla</w:t>
      </w:r>
      <w:r>
        <w:rPr>
          <w:rFonts w:ascii="Times New Roman" w:hAnsi="Times New Roman" w:cs="Times New Roman"/>
          <w:b/>
          <w:bCs/>
          <w:sz w:val="24"/>
        </w:rPr>
        <w:t xml:space="preserve">ssified A3 (Proven for animal.) </w:t>
      </w:r>
      <w:r w:rsidRPr="00E801C0">
        <w:rPr>
          <w:rFonts w:ascii="Times New Roman" w:hAnsi="Times New Roman" w:cs="Times New Roman"/>
          <w:b/>
          <w:bCs/>
          <w:sz w:val="24"/>
        </w:rPr>
        <w:t>by ACGIH. Classified 2A (Probable for human.) by IARC, 2 (Some evidence.) by N</w:t>
      </w:r>
      <w:r>
        <w:rPr>
          <w:rFonts w:ascii="Times New Roman" w:hAnsi="Times New Roman" w:cs="Times New Roman"/>
          <w:b/>
          <w:bCs/>
          <w:sz w:val="24"/>
        </w:rPr>
        <w:t xml:space="preserve">TP, 2 (Suspected for human.) by </w:t>
      </w:r>
      <w:r w:rsidRPr="00E801C0">
        <w:rPr>
          <w:rFonts w:ascii="Times New Roman" w:hAnsi="Times New Roman" w:cs="Times New Roman"/>
          <w:b/>
          <w:bCs/>
          <w:sz w:val="24"/>
        </w:rPr>
        <w:t>European Union. MUTAGENIC EFFECTS: Mutagenic for mammalian somatic cells. Mutag</w:t>
      </w:r>
      <w:r>
        <w:rPr>
          <w:rFonts w:ascii="Times New Roman" w:hAnsi="Times New Roman" w:cs="Times New Roman"/>
          <w:b/>
          <w:bCs/>
          <w:sz w:val="24"/>
        </w:rPr>
        <w:t xml:space="preserve">enic for bacteria and/or yeast. </w:t>
      </w:r>
      <w:r w:rsidRPr="00E801C0">
        <w:rPr>
          <w:rFonts w:ascii="Times New Roman" w:hAnsi="Times New Roman" w:cs="Times New Roman"/>
          <w:b/>
          <w:bCs/>
          <w:sz w:val="24"/>
        </w:rPr>
        <w:t>DEVELOPMENTAL TOXICITY: Classified Reproductive system/toxin/male [POSSIBLE]. May cause damage to</w:t>
      </w:r>
      <w:r>
        <w:rPr>
          <w:rFonts w:ascii="Times New Roman" w:hAnsi="Times New Roman" w:cs="Times New Roman"/>
          <w:b/>
          <w:bCs/>
          <w:sz w:val="24"/>
        </w:rPr>
        <w:t xml:space="preserve"> the following </w:t>
      </w:r>
      <w:r w:rsidRPr="00E801C0">
        <w:rPr>
          <w:rFonts w:ascii="Times New Roman" w:hAnsi="Times New Roman" w:cs="Times New Roman"/>
          <w:b/>
          <w:bCs/>
          <w:sz w:val="24"/>
        </w:rPr>
        <w:t>organs: kidneys, peripheral nervous system, central nervous system (CNS).</w:t>
      </w:r>
      <w:r w:rsidRPr="00E801C0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E801C0" w:rsidRDefault="00E801C0" w:rsidP="002172B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E801C0">
        <w:rPr>
          <w:rFonts w:ascii="Times New Roman" w:hAnsi="Times New Roman" w:cs="Times New Roman"/>
          <w:b/>
          <w:bCs/>
          <w:sz w:val="24"/>
        </w:rPr>
        <w:t>Hazardous in case of skin contact (permeator), of ingestion, of inhalation. Slightly hazardous in case of skin contact (irritant).</w:t>
      </w:r>
    </w:p>
    <w:p w:rsidR="008755C9" w:rsidRPr="008755C9" w:rsidRDefault="008755C9" w:rsidP="002172B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E801C0" w:rsidRDefault="008755C9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Crosses placental barrier, occurs in breast milk.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Accumlates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 temporarily, but most is broke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n down within a day. May affect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genetic material. May also have tumorigenic effects based on animal studies. May cau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se adverse reproductive effects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(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fetotoxicity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 and male fertility) and birth defects (teratogenic).</w:t>
      </w:r>
      <w:r w:rsidR="00E801C0" w:rsidRPr="00E801C0">
        <w:rPr>
          <w:rFonts w:ascii="Times New Roman" w:hAnsi="Times New Roman" w:cs="Times New Roman"/>
          <w:b/>
          <w:bCs/>
          <w:sz w:val="24"/>
        </w:rPr>
        <w:cr/>
      </w: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Acute Potential Health Effects: Skin: Causes skin irritation and dermatitis. May be absorbed t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hrough unbroken skin and affect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blood, behavior/central nervous system, and peripheral nervous system (variable polyneuropathy with motor and sensory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impairment). Symptoms may include numbness,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paresthesias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>, ataxia, tremor, dysarthria an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d other symptoms similar to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ingestion.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Apsorption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 of acrylamide through skin may also affect the gastrointestinal tract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 and cause nausea and vomiting.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Eyes: Causes eye irritation. Inhalation: May cause irritation of the respiratory tract and m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ucous membranes. Ingestion: May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cause irritation of the digestive (gastrointestinal) tract including nausea and vomiting. May af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fect the spinal cord, behavior.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Central and Peripheral nervous systems. Symptoms may include change in motor activity, weakn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ess, flaccid paralysis, ataxia,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irritability, drowsiness, and somnolence, disturbances of balance, tremors, convulsions, spastic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ity, disorientation, confusion,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memory loss, and hallucinations. May also affect metabolism (anorexia), blood (thrombocytopenia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), liver (mild hepatotoxicity),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kidneys (urinary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rentenion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>, renal toxicity), and cardiovascular system. Chronic Potential Health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 Effects: Prolonged or repeated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exposure through skin absorption and ingestion may produce symptoms similar to acute ex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posure as well as affecting the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brain (degenerative changes in nerve fibers) and spinal cord (degenerative changes in nerve fibers and demyelination).</w:t>
      </w:r>
    </w:p>
    <w:p w:rsidR="00E801C0" w:rsidRPr="00AB609D" w:rsidRDefault="00E801C0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801C0" w:rsidRDefault="00E801C0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</w:t>
      </w:r>
      <w:r w:rsidR="00D310C3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F064A6" w:rsidRPr="00DF0F02" w:rsidRDefault="00A962FA" w:rsidP="00F064A6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064A6" w:rsidTr="001F5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64A6" w:rsidRPr="007B71FE" w:rsidRDefault="00F064A6" w:rsidP="001F517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064A6" w:rsidRDefault="00F064A6" w:rsidP="00F064A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17D" w:rsidRDefault="00377226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77226">
        <w:rPr>
          <w:rFonts w:asciiTheme="majorBidi" w:hAnsiTheme="majorBidi" w:cstheme="majorBidi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377226">
        <w:rPr>
          <w:rFonts w:asciiTheme="majorBidi" w:hAnsiTheme="majorBidi" w:cstheme="majorBidi"/>
          <w:b/>
          <w:bCs/>
          <w:sz w:val="24"/>
          <w:szCs w:val="28"/>
        </w:rPr>
        <w:cr/>
      </w:r>
      <w:r w:rsidR="00A962FA"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Pr="00377226">
        <w:rPr>
          <w:rFonts w:asciiTheme="majorBidi" w:hAnsiTheme="majorBidi" w:cstheme="majorBidi"/>
          <w:b/>
          <w:bCs/>
          <w:sz w:val="24"/>
          <w:szCs w:val="28"/>
        </w:rPr>
        <w:t>The products of degradation are as toxic as the original product.</w:t>
      </w:r>
      <w:r w:rsidRPr="00377226">
        <w:rPr>
          <w:rFonts w:asciiTheme="majorBidi" w:hAnsiTheme="majorBidi" w:cstheme="majorBidi"/>
          <w:b/>
          <w:bCs/>
          <w:sz w:val="24"/>
          <w:szCs w:val="28"/>
        </w:rPr>
        <w:cr/>
      </w:r>
      <w:r w:rsidR="00A962FA"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="00A962FA"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29620E" w:rsidRPr="00F768FA" w:rsidRDefault="0029620E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F0F02" w:rsidRDefault="00DF0F02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="002962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F7929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r>
        <w:rPr>
          <w:rFonts w:asciiTheme="majorBidi" w:hAnsiTheme="majorBidi" w:cstheme="majorBidi"/>
          <w:b/>
          <w:bCs/>
          <w:sz w:val="28"/>
          <w:szCs w:val="28"/>
        </w:rPr>
        <w:t>name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730722" w:rsidRPr="00730722">
        <w:rPr>
          <w:rFonts w:asciiTheme="majorBidi" w:hAnsiTheme="majorBidi" w:cstheme="majorBidi"/>
          <w:b/>
          <w:bCs/>
          <w:sz w:val="24"/>
          <w:szCs w:val="28"/>
        </w:rPr>
        <w:t>ACRYLAMIDE, SOLID</w:t>
      </w:r>
    </w:p>
    <w:p w:rsidR="00531CA4" w:rsidRP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730722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730722" w:rsidRPr="00730722">
        <w:rPr>
          <w:rFonts w:asciiTheme="majorBidi" w:hAnsiTheme="majorBidi" w:cstheme="majorBidi"/>
          <w:b/>
          <w:bCs/>
          <w:sz w:val="24"/>
          <w:szCs w:val="28"/>
        </w:rPr>
        <w:t>2074</w:t>
      </w:r>
    </w:p>
    <w:p w:rsidR="00531CA4" w:rsidRP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H.I. </w:t>
      </w:r>
      <w:proofErr w:type="spellStart"/>
      <w:r w:rsidRPr="00531CA4">
        <w:rPr>
          <w:rFonts w:asciiTheme="majorBidi" w:hAnsiTheme="majorBidi" w:cstheme="majorBidi"/>
          <w:b/>
          <w:bCs/>
          <w:sz w:val="28"/>
          <w:szCs w:val="28"/>
        </w:rPr>
        <w:t>nr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730722">
        <w:rPr>
          <w:rFonts w:asciiTheme="majorBidi" w:hAnsiTheme="majorBidi" w:cstheme="majorBidi"/>
          <w:b/>
          <w:bCs/>
          <w:sz w:val="24"/>
          <w:szCs w:val="28"/>
        </w:rPr>
        <w:t>6</w:t>
      </w:r>
      <w:r w:rsidRPr="00531CA4">
        <w:rPr>
          <w:rFonts w:asciiTheme="majorBidi" w:hAnsiTheme="majorBidi" w:cstheme="majorBidi"/>
          <w:b/>
          <w:bCs/>
          <w:sz w:val="24"/>
          <w:szCs w:val="28"/>
        </w:rPr>
        <w:t>0</w:t>
      </w:r>
    </w:p>
    <w:p w:rsid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ADR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Class</w:t>
      </w:r>
      <w:r w:rsidR="00817190">
        <w:rPr>
          <w:rFonts w:asciiTheme="majorBidi" w:hAnsiTheme="majorBidi" w:cstheme="majorBidi"/>
          <w:b/>
          <w:bCs/>
          <w:sz w:val="28"/>
          <w:szCs w:val="28"/>
        </w:rPr>
        <w:tab/>
      </w:r>
      <w:r w:rsidR="00817190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730722" w:rsidRPr="00730722">
        <w:rPr>
          <w:rFonts w:asciiTheme="majorBidi" w:hAnsiTheme="majorBidi" w:cstheme="majorBidi"/>
          <w:b/>
          <w:bCs/>
          <w:sz w:val="24"/>
          <w:szCs w:val="28"/>
        </w:rPr>
        <w:t>6.1</w:t>
      </w:r>
    </w:p>
    <w:p w:rsidR="00531CA4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31CA4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531CA4" w:rsidRPr="00FD798A" w:rsidRDefault="00531CA4" w:rsidP="00531C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 w:rsidR="00632985"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AA69EA" w:rsidRPr="00AA69EA">
        <w:rPr>
          <w:rFonts w:ascii="Times New Roman" w:hAnsi="Times New Roman" w:cs="Times New Roman"/>
          <w:b/>
          <w:sz w:val="24"/>
          <w:szCs w:val="24"/>
        </w:rPr>
        <w:t>ACRYLAMIDE, SOLID</w:t>
      </w:r>
    </w:p>
    <w:p w:rsidR="00531CA4" w:rsidRPr="00531CA4" w:rsidRDefault="00531CA4" w:rsidP="00531CA4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A69EA" w:rsidRPr="00AA69EA">
        <w:rPr>
          <w:rFonts w:ascii="Times New Roman" w:hAnsi="Times New Roman" w:cs="Times New Roman"/>
          <w:b/>
          <w:sz w:val="24"/>
        </w:rPr>
        <w:t>2074</w:t>
      </w:r>
    </w:p>
    <w:p w:rsidR="00531CA4" w:rsidRPr="00FD798A" w:rsidRDefault="00531CA4" w:rsidP="00531C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Class or division:</w:t>
      </w:r>
      <w:r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7E5" w:rsidRPr="00AA69EA">
        <w:rPr>
          <w:rFonts w:ascii="Times New Roman" w:hAnsi="Times New Roman" w:cs="Times New Roman"/>
          <w:b/>
          <w:sz w:val="24"/>
          <w:szCs w:val="24"/>
        </w:rPr>
        <w:t>6.1:</w:t>
      </w:r>
      <w:r w:rsidR="00AA69EA" w:rsidRPr="00AA69EA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531CA4" w:rsidRDefault="00531CA4" w:rsidP="00674813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Packing group:</w:t>
      </w:r>
      <w:r w:rsidRPr="00531CA4">
        <w:rPr>
          <w:rFonts w:ascii="Times New Roman" w:hAnsi="Times New Roman" w:cs="Times New Roman"/>
          <w:b/>
        </w:rPr>
        <w:t xml:space="preserve"> </w:t>
      </w:r>
      <w:r w:rsidR="00EB7902" w:rsidRPr="00EB7902">
        <w:rPr>
          <w:rFonts w:ascii="Times New Roman" w:hAnsi="Times New Roman" w:cs="Times New Roman"/>
          <w:b/>
        </w:rPr>
        <w:t>III</w:t>
      </w:r>
    </w:p>
    <w:p w:rsidR="00D467E5" w:rsidRDefault="00D467E5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E6EFF" w:rsidRDefault="00632985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2404F2" w:rsidRPr="002404F2">
        <w:rPr>
          <w:rFonts w:ascii="Times New Roman" w:hAnsi="Times New Roman" w:cs="Times New Roman"/>
          <w:b/>
          <w:sz w:val="24"/>
          <w:szCs w:val="24"/>
        </w:rPr>
        <w:t>ACRYLAMIDE, SOLID</w:t>
      </w:r>
    </w:p>
    <w:p w:rsidR="00632985" w:rsidRPr="00DF0F02" w:rsidRDefault="00632985" w:rsidP="00632985">
      <w:pPr>
        <w:pStyle w:val="NoSpacing"/>
        <w:rPr>
          <w:rFonts w:ascii="Times New Roman" w:hAnsi="Times New Roman" w:cs="Times New Roman"/>
          <w:b/>
          <w:sz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E6EFF" w:rsidRPr="00DE6EFF">
        <w:rPr>
          <w:rFonts w:ascii="Times New Roman" w:hAnsi="Times New Roman" w:cs="Times New Roman"/>
          <w:b/>
          <w:sz w:val="24"/>
        </w:rPr>
        <w:t>2074</w:t>
      </w:r>
    </w:p>
    <w:p w:rsidR="00B94CA3" w:rsidRDefault="00507424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Class or division:</w:t>
      </w:r>
      <w:r w:rsidR="00632985"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82" w:rsidRPr="006137B3">
        <w:rPr>
          <w:rFonts w:ascii="Times New Roman" w:hAnsi="Times New Roman" w:cs="Times New Roman"/>
          <w:b/>
          <w:sz w:val="24"/>
          <w:szCs w:val="24"/>
        </w:rPr>
        <w:t>6.1:</w:t>
      </w:r>
      <w:r w:rsidR="006137B3" w:rsidRPr="006137B3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632985" w:rsidRPr="00531CA4" w:rsidRDefault="00507424" w:rsidP="00632985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>- Packing group:</w:t>
      </w:r>
      <w:r w:rsidR="00632985" w:rsidRPr="00531CA4">
        <w:rPr>
          <w:rFonts w:ascii="Times New Roman" w:hAnsi="Times New Roman" w:cs="Times New Roman"/>
          <w:b/>
        </w:rPr>
        <w:t xml:space="preserve"> III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614297" w:rsidRDefault="006E1B29" w:rsidP="00F2568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  <w:r w:rsidR="00614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California prop. 65: This product contains the following ingredients for which the State of Califo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rnia has found to cause cancer,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birth defects or other reproductive harm, which would require a warning under the statute: Acr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ylamide California prop. 65 (no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significant risk level): Acrylamide California prop. 65: This product contains the following ing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redients for which the State of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California has found to cause cancer which would require a warning under the statute: Acryla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mide New York release reporting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list: Acrylamide Rhode Island RTK hazardous substances: Acrylamide Pennsylvania RTK: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 Acrylamide Florida: Acrylamide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Massachusetts RTK: Acrylamide New Jersey: Acrylamide California Director's List of H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azardous Substances (8CCR 339):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 xml:space="preserve">Acrylamide Tennessee: Acrylamide TSCA 8(b) inventory: Acrylamide TSCA 8(d) H and S data 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reporting: Acrylamide: 10/4/82;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Sunset Date: 10/4/92 TSCA 12(b) annual export notification: Acrylamide SARA 302/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304/311/312 extremely hazardous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substances: Acrylamide SARA 313 toxic chemical notification and release reportin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g: Acrylamide CERCLA: Hazardous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substances. Acrylamide: 5000 lbs. (2268 kg)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cr/>
      </w:r>
    </w:p>
    <w:p w:rsidR="00FE56A0" w:rsidRPr="00F23D6B" w:rsidRDefault="00835A68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35A68">
        <w:rPr>
          <w:rFonts w:ascii="Times New Roman" w:hAnsi="Times New Roman" w:cs="Times New Roman"/>
          <w:b/>
          <w:sz w:val="28"/>
          <w:szCs w:val="28"/>
        </w:rPr>
        <w:t xml:space="preserve">Other Regulations: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OSHA: Hazardous by definition of Hazard Communication Standard (29 CFR 1910.1200).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 EINECS: This product is on the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European Inventory of Existing Commercial Chemical Substances.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cr/>
      </w: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Other Classifications: </w:t>
      </w:r>
    </w:p>
    <w:p w:rsidR="00F23D6B" w:rsidRPr="00F23D6B" w:rsidRDefault="00FE56A0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WHMIS (Canada):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CLASS D-1B: Material causing immediate and serious toxic effects (TOXIC). CLASS D-2A: Material causing other toxic effects</w:t>
      </w:r>
    </w:p>
    <w:p w:rsidR="00F23D6B" w:rsidRDefault="00F23D6B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23D6B">
        <w:rPr>
          <w:rFonts w:ascii="Times New Roman" w:hAnsi="Times New Roman" w:cs="Times New Roman"/>
          <w:b/>
          <w:sz w:val="24"/>
          <w:szCs w:val="28"/>
        </w:rPr>
        <w:t>(VERY TOXIC).</w:t>
      </w:r>
    </w:p>
    <w:p w:rsidR="00FE56A0" w:rsidRPr="00FE56A0" w:rsidRDefault="00CB3109" w:rsidP="00F23D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Other</w:t>
      </w:r>
      <w:r w:rsidR="00FE56A0">
        <w:rPr>
          <w:rFonts w:ascii="Times New Roman" w:hAnsi="Times New Roman" w:cs="Times New Roman"/>
          <w:b/>
          <w:sz w:val="28"/>
          <w:szCs w:val="28"/>
        </w:rPr>
        <w:t xml:space="preserve"> toxic effects (TOXIC)</w:t>
      </w:r>
    </w:p>
    <w:p w:rsidR="00FE56A0" w:rsidRPr="00F23D6B" w:rsidRDefault="00FE56A0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DSCL (EEC):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 xml:space="preserve">R24/25- Toxic in contact with skin and if swallowed. R36/38- Irritating to eyes and skin. R45- 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May cause cancer. R62- Possible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risk of impaired fertility. S1/2- Keep locked up and out of the reach of children. S36/37- We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ar suitable protective clothing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and gloves. S45- In case of accident or if you feel unwell, seek medical advice immediately (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show the label where possible).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 xml:space="preserve">S46- If swallowed, seek medical advice immediately and show this container or label. S53- 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Avoid exposure - obtain special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instructions before use.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cr/>
      </w:r>
      <w:r w:rsidRPr="00FE56A0">
        <w:rPr>
          <w:rFonts w:ascii="Times New Roman" w:hAnsi="Times New Roman" w:cs="Times New Roman"/>
          <w:b/>
          <w:sz w:val="28"/>
          <w:szCs w:val="28"/>
        </w:rPr>
        <w:t>HMIS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 Hazard: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Fire Hazard: </w:t>
      </w:r>
      <w:r w:rsidR="00614297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Personal Protection: </w:t>
      </w:r>
      <w:r w:rsidR="00613CDA">
        <w:rPr>
          <w:rFonts w:ascii="Times New Roman" w:hAnsi="Times New Roman" w:cs="Times New Roman"/>
          <w:b/>
          <w:sz w:val="24"/>
          <w:szCs w:val="28"/>
        </w:rPr>
        <w:t>E</w:t>
      </w:r>
    </w:p>
    <w:p w:rsidR="00027516" w:rsidRDefault="00027516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027516" w:rsidRDefault="00027516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027516" w:rsidRDefault="00027516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027516" w:rsidRDefault="00027516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027516" w:rsidRPr="00760B54" w:rsidRDefault="00027516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326AE9" w:rsidRPr="00E252FE" w:rsidRDefault="00326AE9" w:rsidP="00326A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6AE9" w:rsidTr="001F5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6AE9" w:rsidRPr="007B71FE" w:rsidRDefault="00326AE9" w:rsidP="001F517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 w:rsidR="00406676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26AE9" w:rsidRDefault="00326AE9" w:rsidP="00326AE9">
      <w:pPr>
        <w:pStyle w:val="NoSpacing"/>
      </w:pP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National Fire Protection Association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Health: </w:t>
      </w:r>
      <w:r w:rsidR="00480173">
        <w:rPr>
          <w:rFonts w:ascii="Times New Roman" w:hAnsi="Times New Roman" w:cs="Times New Roman"/>
          <w:b/>
          <w:sz w:val="24"/>
          <w:szCs w:val="28"/>
        </w:rPr>
        <w:t>3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Flammability: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480173" w:rsidRDefault="00FE56A0" w:rsidP="004801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Specific hazard:</w:t>
      </w:r>
    </w:p>
    <w:p w:rsidR="00480173" w:rsidRDefault="00480173" w:rsidP="004801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480173" w:rsidRPr="008B4740" w:rsidRDefault="00FE56A0" w:rsidP="00480173">
      <w:pPr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Protective Equipment:</w:t>
      </w:r>
      <w:r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D678E8" w:rsidRPr="00D678E8">
        <w:rPr>
          <w:rFonts w:ascii="Times New Roman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 w:rsidR="00D678E8">
        <w:rPr>
          <w:rFonts w:ascii="Times New Roman" w:hAnsi="Times New Roman" w:cs="Times New Roman"/>
          <w:b/>
          <w:sz w:val="24"/>
          <w:szCs w:val="24"/>
        </w:rPr>
        <w:t xml:space="preserve">nt. Wear appropriate respirator </w:t>
      </w:r>
      <w:r w:rsidR="00D678E8" w:rsidRPr="00D678E8">
        <w:rPr>
          <w:rFonts w:ascii="Times New Roman" w:hAnsi="Times New Roman" w:cs="Times New Roman"/>
          <w:b/>
          <w:sz w:val="24"/>
          <w:szCs w:val="24"/>
        </w:rPr>
        <w:t>when ventilation is inadequate. Splash goggle</w:t>
      </w:r>
      <w:r w:rsidR="00C744E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86148" w:rsidRDefault="00A86148" w:rsidP="007C56A0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B0125" w:rsidRPr="00211219" w:rsidRDefault="00DB0125" w:rsidP="00DB012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DB0125" w:rsidRDefault="00DB0125" w:rsidP="00DB012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DB0125" w:rsidSect="00DB012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959" w:rsidRDefault="00E36959" w:rsidP="009C3BE4">
      <w:pPr>
        <w:spacing w:after="0" w:line="240" w:lineRule="auto"/>
      </w:pPr>
      <w:r>
        <w:separator/>
      </w:r>
    </w:p>
  </w:endnote>
  <w:endnote w:type="continuationSeparator" w:id="0">
    <w:p w:rsidR="00E36959" w:rsidRDefault="00E3695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DB0125" w:rsidP="00DB0125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4E6621B4" wp14:editId="3F27E728">
          <wp:extent cx="75819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85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959" w:rsidRDefault="00E36959" w:rsidP="009C3BE4">
      <w:pPr>
        <w:spacing w:after="0" w:line="240" w:lineRule="auto"/>
      </w:pPr>
      <w:r>
        <w:separator/>
      </w:r>
    </w:p>
  </w:footnote>
  <w:footnote w:type="continuationSeparator" w:id="0">
    <w:p w:rsidR="00E36959" w:rsidRDefault="00E3695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DB0125" w:rsidP="00DB0125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9A8628E" wp14:editId="1BD99FB4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27516"/>
    <w:rsid w:val="000319AC"/>
    <w:rsid w:val="00031B85"/>
    <w:rsid w:val="000328F3"/>
    <w:rsid w:val="00033624"/>
    <w:rsid w:val="000369EB"/>
    <w:rsid w:val="00037E54"/>
    <w:rsid w:val="00041D6E"/>
    <w:rsid w:val="00050FD7"/>
    <w:rsid w:val="0005471F"/>
    <w:rsid w:val="000553BD"/>
    <w:rsid w:val="00060C0C"/>
    <w:rsid w:val="00065542"/>
    <w:rsid w:val="000655DD"/>
    <w:rsid w:val="000712B3"/>
    <w:rsid w:val="0007700D"/>
    <w:rsid w:val="000839C6"/>
    <w:rsid w:val="00083B24"/>
    <w:rsid w:val="00090DE1"/>
    <w:rsid w:val="00094B22"/>
    <w:rsid w:val="000A1924"/>
    <w:rsid w:val="000A5DE0"/>
    <w:rsid w:val="000A6C04"/>
    <w:rsid w:val="000B4E79"/>
    <w:rsid w:val="000D4959"/>
    <w:rsid w:val="000D6E0B"/>
    <w:rsid w:val="000D70B6"/>
    <w:rsid w:val="000E0F04"/>
    <w:rsid w:val="000E2B10"/>
    <w:rsid w:val="000E60A2"/>
    <w:rsid w:val="000E60DB"/>
    <w:rsid w:val="000F3C9C"/>
    <w:rsid w:val="000F7378"/>
    <w:rsid w:val="000F7ACB"/>
    <w:rsid w:val="0010068A"/>
    <w:rsid w:val="00102584"/>
    <w:rsid w:val="001057AB"/>
    <w:rsid w:val="001104EE"/>
    <w:rsid w:val="0011710A"/>
    <w:rsid w:val="00144C92"/>
    <w:rsid w:val="00144FAF"/>
    <w:rsid w:val="00145134"/>
    <w:rsid w:val="00150059"/>
    <w:rsid w:val="001500BF"/>
    <w:rsid w:val="00157695"/>
    <w:rsid w:val="00160775"/>
    <w:rsid w:val="00160D4A"/>
    <w:rsid w:val="001630A7"/>
    <w:rsid w:val="00165C87"/>
    <w:rsid w:val="00166411"/>
    <w:rsid w:val="00176CE7"/>
    <w:rsid w:val="001850D0"/>
    <w:rsid w:val="001950CE"/>
    <w:rsid w:val="001979F0"/>
    <w:rsid w:val="001A0D82"/>
    <w:rsid w:val="001A57E1"/>
    <w:rsid w:val="001A7A4D"/>
    <w:rsid w:val="001B5205"/>
    <w:rsid w:val="001B5B7A"/>
    <w:rsid w:val="001B63B3"/>
    <w:rsid w:val="001B7B41"/>
    <w:rsid w:val="001C252E"/>
    <w:rsid w:val="001C7D03"/>
    <w:rsid w:val="001D6048"/>
    <w:rsid w:val="001E4646"/>
    <w:rsid w:val="001E57D2"/>
    <w:rsid w:val="001E5819"/>
    <w:rsid w:val="001F1D06"/>
    <w:rsid w:val="001F441C"/>
    <w:rsid w:val="001F6557"/>
    <w:rsid w:val="00211219"/>
    <w:rsid w:val="0021289F"/>
    <w:rsid w:val="0021341F"/>
    <w:rsid w:val="002172B7"/>
    <w:rsid w:val="00224F27"/>
    <w:rsid w:val="00230368"/>
    <w:rsid w:val="002338ED"/>
    <w:rsid w:val="002404F2"/>
    <w:rsid w:val="00247211"/>
    <w:rsid w:val="00253982"/>
    <w:rsid w:val="00272E5D"/>
    <w:rsid w:val="00283D70"/>
    <w:rsid w:val="002850E0"/>
    <w:rsid w:val="00285B5E"/>
    <w:rsid w:val="00286500"/>
    <w:rsid w:val="00295F3D"/>
    <w:rsid w:val="0029620E"/>
    <w:rsid w:val="00297BC0"/>
    <w:rsid w:val="002A364D"/>
    <w:rsid w:val="002A488C"/>
    <w:rsid w:val="002A6867"/>
    <w:rsid w:val="002B2BE7"/>
    <w:rsid w:val="002B3939"/>
    <w:rsid w:val="002B6950"/>
    <w:rsid w:val="002C0BD4"/>
    <w:rsid w:val="002C7079"/>
    <w:rsid w:val="002C7FB5"/>
    <w:rsid w:val="002D30A5"/>
    <w:rsid w:val="002D37CD"/>
    <w:rsid w:val="002D4F3B"/>
    <w:rsid w:val="002E2B9D"/>
    <w:rsid w:val="002E3D88"/>
    <w:rsid w:val="002E5B22"/>
    <w:rsid w:val="002E5B4F"/>
    <w:rsid w:val="002F245D"/>
    <w:rsid w:val="002F261D"/>
    <w:rsid w:val="003032A4"/>
    <w:rsid w:val="003101EE"/>
    <w:rsid w:val="003107FE"/>
    <w:rsid w:val="003115CF"/>
    <w:rsid w:val="00312808"/>
    <w:rsid w:val="003134D3"/>
    <w:rsid w:val="00314655"/>
    <w:rsid w:val="00316E12"/>
    <w:rsid w:val="00323E29"/>
    <w:rsid w:val="00323E50"/>
    <w:rsid w:val="00324C52"/>
    <w:rsid w:val="00326AE9"/>
    <w:rsid w:val="003307F0"/>
    <w:rsid w:val="00333977"/>
    <w:rsid w:val="0034726A"/>
    <w:rsid w:val="0034726B"/>
    <w:rsid w:val="00356CB7"/>
    <w:rsid w:val="00377089"/>
    <w:rsid w:val="00377226"/>
    <w:rsid w:val="00384E94"/>
    <w:rsid w:val="00387070"/>
    <w:rsid w:val="003A062F"/>
    <w:rsid w:val="003B15BF"/>
    <w:rsid w:val="003B3888"/>
    <w:rsid w:val="003B472C"/>
    <w:rsid w:val="003B47B1"/>
    <w:rsid w:val="003B635B"/>
    <w:rsid w:val="003B7BB5"/>
    <w:rsid w:val="003C0161"/>
    <w:rsid w:val="003C3440"/>
    <w:rsid w:val="003C6D3A"/>
    <w:rsid w:val="003D1389"/>
    <w:rsid w:val="003D1651"/>
    <w:rsid w:val="003D1E16"/>
    <w:rsid w:val="003E2787"/>
    <w:rsid w:val="003E35FF"/>
    <w:rsid w:val="003F1C93"/>
    <w:rsid w:val="003F7929"/>
    <w:rsid w:val="00403EDD"/>
    <w:rsid w:val="00406676"/>
    <w:rsid w:val="00411903"/>
    <w:rsid w:val="00412809"/>
    <w:rsid w:val="00413BAD"/>
    <w:rsid w:val="0041644C"/>
    <w:rsid w:val="00421339"/>
    <w:rsid w:val="0043395B"/>
    <w:rsid w:val="0043598A"/>
    <w:rsid w:val="004364E4"/>
    <w:rsid w:val="00436F67"/>
    <w:rsid w:val="00443088"/>
    <w:rsid w:val="00454CC1"/>
    <w:rsid w:val="00457F02"/>
    <w:rsid w:val="004665D9"/>
    <w:rsid w:val="004702BF"/>
    <w:rsid w:val="00474015"/>
    <w:rsid w:val="0047769C"/>
    <w:rsid w:val="00480173"/>
    <w:rsid w:val="00484A6C"/>
    <w:rsid w:val="00493EF4"/>
    <w:rsid w:val="004971A4"/>
    <w:rsid w:val="004A39B0"/>
    <w:rsid w:val="004B27EB"/>
    <w:rsid w:val="004B3E5B"/>
    <w:rsid w:val="004B7C92"/>
    <w:rsid w:val="004E27EE"/>
    <w:rsid w:val="004E4827"/>
    <w:rsid w:val="004E7309"/>
    <w:rsid w:val="004E7A9F"/>
    <w:rsid w:val="004F2E95"/>
    <w:rsid w:val="004F58EA"/>
    <w:rsid w:val="00503886"/>
    <w:rsid w:val="00507424"/>
    <w:rsid w:val="00514B2E"/>
    <w:rsid w:val="005171E5"/>
    <w:rsid w:val="00521C18"/>
    <w:rsid w:val="00530A99"/>
    <w:rsid w:val="00531CA4"/>
    <w:rsid w:val="005349EA"/>
    <w:rsid w:val="00537DC8"/>
    <w:rsid w:val="00555722"/>
    <w:rsid w:val="0055783F"/>
    <w:rsid w:val="00560DEE"/>
    <w:rsid w:val="00561D6B"/>
    <w:rsid w:val="00562C16"/>
    <w:rsid w:val="00567859"/>
    <w:rsid w:val="00567E5F"/>
    <w:rsid w:val="00570B94"/>
    <w:rsid w:val="005762AC"/>
    <w:rsid w:val="00577729"/>
    <w:rsid w:val="00587231"/>
    <w:rsid w:val="0059117C"/>
    <w:rsid w:val="005A23F7"/>
    <w:rsid w:val="005A5DCB"/>
    <w:rsid w:val="005A6220"/>
    <w:rsid w:val="005A6D74"/>
    <w:rsid w:val="005C300A"/>
    <w:rsid w:val="005C3AA1"/>
    <w:rsid w:val="005C4A09"/>
    <w:rsid w:val="005C5066"/>
    <w:rsid w:val="005D0A7F"/>
    <w:rsid w:val="005D372C"/>
    <w:rsid w:val="005D6E26"/>
    <w:rsid w:val="005E72A9"/>
    <w:rsid w:val="005F05AC"/>
    <w:rsid w:val="005F625C"/>
    <w:rsid w:val="005F7DF8"/>
    <w:rsid w:val="00600007"/>
    <w:rsid w:val="006000A5"/>
    <w:rsid w:val="00600D3B"/>
    <w:rsid w:val="00606B71"/>
    <w:rsid w:val="0061108E"/>
    <w:rsid w:val="00611D09"/>
    <w:rsid w:val="00611D9A"/>
    <w:rsid w:val="006137B3"/>
    <w:rsid w:val="00613CDA"/>
    <w:rsid w:val="00614297"/>
    <w:rsid w:val="00614A7E"/>
    <w:rsid w:val="00615249"/>
    <w:rsid w:val="0061687D"/>
    <w:rsid w:val="00620AFA"/>
    <w:rsid w:val="00623C37"/>
    <w:rsid w:val="00630B4E"/>
    <w:rsid w:val="00632985"/>
    <w:rsid w:val="00633A91"/>
    <w:rsid w:val="006347E2"/>
    <w:rsid w:val="006427A6"/>
    <w:rsid w:val="006550FC"/>
    <w:rsid w:val="00656477"/>
    <w:rsid w:val="006564CD"/>
    <w:rsid w:val="0065759B"/>
    <w:rsid w:val="00657F95"/>
    <w:rsid w:val="006707E7"/>
    <w:rsid w:val="00674813"/>
    <w:rsid w:val="00674B29"/>
    <w:rsid w:val="00692DE4"/>
    <w:rsid w:val="00696F09"/>
    <w:rsid w:val="006A36BB"/>
    <w:rsid w:val="006A652F"/>
    <w:rsid w:val="006B2FB9"/>
    <w:rsid w:val="006B378A"/>
    <w:rsid w:val="006B4B2E"/>
    <w:rsid w:val="006B72CC"/>
    <w:rsid w:val="006B7E23"/>
    <w:rsid w:val="006C0F0D"/>
    <w:rsid w:val="006C513F"/>
    <w:rsid w:val="006C7092"/>
    <w:rsid w:val="006D02C9"/>
    <w:rsid w:val="006D1C05"/>
    <w:rsid w:val="006D53D9"/>
    <w:rsid w:val="006E0773"/>
    <w:rsid w:val="006E0C5A"/>
    <w:rsid w:val="006E16C6"/>
    <w:rsid w:val="006E1B29"/>
    <w:rsid w:val="006E241E"/>
    <w:rsid w:val="006E4515"/>
    <w:rsid w:val="006E5830"/>
    <w:rsid w:val="006E68A8"/>
    <w:rsid w:val="006F270B"/>
    <w:rsid w:val="0070224D"/>
    <w:rsid w:val="0070636D"/>
    <w:rsid w:val="00711446"/>
    <w:rsid w:val="00730722"/>
    <w:rsid w:val="00736C8E"/>
    <w:rsid w:val="00737EB3"/>
    <w:rsid w:val="007407C1"/>
    <w:rsid w:val="007415C6"/>
    <w:rsid w:val="00743A07"/>
    <w:rsid w:val="007452F3"/>
    <w:rsid w:val="007460A4"/>
    <w:rsid w:val="0074717D"/>
    <w:rsid w:val="0075558E"/>
    <w:rsid w:val="00755BEE"/>
    <w:rsid w:val="007600BA"/>
    <w:rsid w:val="00760B54"/>
    <w:rsid w:val="00761F67"/>
    <w:rsid w:val="00763334"/>
    <w:rsid w:val="00765427"/>
    <w:rsid w:val="00777506"/>
    <w:rsid w:val="00777FD2"/>
    <w:rsid w:val="00787120"/>
    <w:rsid w:val="007A1D11"/>
    <w:rsid w:val="007A3FF4"/>
    <w:rsid w:val="007A4703"/>
    <w:rsid w:val="007A4C28"/>
    <w:rsid w:val="007B328D"/>
    <w:rsid w:val="007B510C"/>
    <w:rsid w:val="007B5751"/>
    <w:rsid w:val="007C16B6"/>
    <w:rsid w:val="007C1EAD"/>
    <w:rsid w:val="007C56A0"/>
    <w:rsid w:val="007D0E23"/>
    <w:rsid w:val="007D1C6E"/>
    <w:rsid w:val="007D2E0B"/>
    <w:rsid w:val="007D634F"/>
    <w:rsid w:val="007E573A"/>
    <w:rsid w:val="007E70BB"/>
    <w:rsid w:val="007F1A2A"/>
    <w:rsid w:val="007F5213"/>
    <w:rsid w:val="00802215"/>
    <w:rsid w:val="00802D07"/>
    <w:rsid w:val="00812E63"/>
    <w:rsid w:val="008136A3"/>
    <w:rsid w:val="008158B6"/>
    <w:rsid w:val="00817178"/>
    <w:rsid w:val="00817190"/>
    <w:rsid w:val="00833FE2"/>
    <w:rsid w:val="00835345"/>
    <w:rsid w:val="00835A68"/>
    <w:rsid w:val="0084105C"/>
    <w:rsid w:val="008546F8"/>
    <w:rsid w:val="0085669F"/>
    <w:rsid w:val="00867FCA"/>
    <w:rsid w:val="00870583"/>
    <w:rsid w:val="00873AF3"/>
    <w:rsid w:val="00874423"/>
    <w:rsid w:val="008755C9"/>
    <w:rsid w:val="008857A5"/>
    <w:rsid w:val="00890C6F"/>
    <w:rsid w:val="00894688"/>
    <w:rsid w:val="0089497F"/>
    <w:rsid w:val="008961DE"/>
    <w:rsid w:val="008A6925"/>
    <w:rsid w:val="008B4740"/>
    <w:rsid w:val="008C1C5E"/>
    <w:rsid w:val="008C2051"/>
    <w:rsid w:val="008C53A2"/>
    <w:rsid w:val="008C72CB"/>
    <w:rsid w:val="008C73BC"/>
    <w:rsid w:val="008E12BE"/>
    <w:rsid w:val="008E3549"/>
    <w:rsid w:val="008E6427"/>
    <w:rsid w:val="008F11C2"/>
    <w:rsid w:val="008F6F6F"/>
    <w:rsid w:val="0091473B"/>
    <w:rsid w:val="00915725"/>
    <w:rsid w:val="0091644D"/>
    <w:rsid w:val="009204DB"/>
    <w:rsid w:val="0092550C"/>
    <w:rsid w:val="009321AB"/>
    <w:rsid w:val="009341B8"/>
    <w:rsid w:val="00941A36"/>
    <w:rsid w:val="009446B1"/>
    <w:rsid w:val="00947039"/>
    <w:rsid w:val="00963307"/>
    <w:rsid w:val="0096630C"/>
    <w:rsid w:val="0097652D"/>
    <w:rsid w:val="00977127"/>
    <w:rsid w:val="00985468"/>
    <w:rsid w:val="00985C48"/>
    <w:rsid w:val="009A1E9D"/>
    <w:rsid w:val="009A2F5A"/>
    <w:rsid w:val="009B06E1"/>
    <w:rsid w:val="009B0DE6"/>
    <w:rsid w:val="009B5746"/>
    <w:rsid w:val="009C02DF"/>
    <w:rsid w:val="009C1214"/>
    <w:rsid w:val="009C2792"/>
    <w:rsid w:val="009C3BE4"/>
    <w:rsid w:val="009C3C57"/>
    <w:rsid w:val="009E1BD1"/>
    <w:rsid w:val="009E58D0"/>
    <w:rsid w:val="009E5C85"/>
    <w:rsid w:val="009E5FBF"/>
    <w:rsid w:val="009F12E1"/>
    <w:rsid w:val="009F6AF7"/>
    <w:rsid w:val="009F7DDB"/>
    <w:rsid w:val="00A0430F"/>
    <w:rsid w:val="00A109E6"/>
    <w:rsid w:val="00A117E0"/>
    <w:rsid w:val="00A13603"/>
    <w:rsid w:val="00A14065"/>
    <w:rsid w:val="00A14CED"/>
    <w:rsid w:val="00A16AD8"/>
    <w:rsid w:val="00A20CE3"/>
    <w:rsid w:val="00A23452"/>
    <w:rsid w:val="00A243EB"/>
    <w:rsid w:val="00A25ACC"/>
    <w:rsid w:val="00A42E62"/>
    <w:rsid w:val="00A53615"/>
    <w:rsid w:val="00A60012"/>
    <w:rsid w:val="00A60A21"/>
    <w:rsid w:val="00A623CF"/>
    <w:rsid w:val="00A62BA6"/>
    <w:rsid w:val="00A62DC9"/>
    <w:rsid w:val="00A62E19"/>
    <w:rsid w:val="00A631AD"/>
    <w:rsid w:val="00A63264"/>
    <w:rsid w:val="00A65274"/>
    <w:rsid w:val="00A662BE"/>
    <w:rsid w:val="00A724C6"/>
    <w:rsid w:val="00A73177"/>
    <w:rsid w:val="00A75D61"/>
    <w:rsid w:val="00A809B0"/>
    <w:rsid w:val="00A830BF"/>
    <w:rsid w:val="00A83279"/>
    <w:rsid w:val="00A86148"/>
    <w:rsid w:val="00A95F45"/>
    <w:rsid w:val="00A962FA"/>
    <w:rsid w:val="00AA01C6"/>
    <w:rsid w:val="00AA0F97"/>
    <w:rsid w:val="00AA4CCB"/>
    <w:rsid w:val="00AA4CEE"/>
    <w:rsid w:val="00AA69EA"/>
    <w:rsid w:val="00AB0A53"/>
    <w:rsid w:val="00AB15FC"/>
    <w:rsid w:val="00AB2703"/>
    <w:rsid w:val="00AB2847"/>
    <w:rsid w:val="00AB609D"/>
    <w:rsid w:val="00AB7D89"/>
    <w:rsid w:val="00AC07A1"/>
    <w:rsid w:val="00AC1E82"/>
    <w:rsid w:val="00AC4890"/>
    <w:rsid w:val="00AC5E50"/>
    <w:rsid w:val="00AD341C"/>
    <w:rsid w:val="00AE3290"/>
    <w:rsid w:val="00AE4CDE"/>
    <w:rsid w:val="00AE7DF1"/>
    <w:rsid w:val="00AF218B"/>
    <w:rsid w:val="00AF2DC4"/>
    <w:rsid w:val="00AF3BDC"/>
    <w:rsid w:val="00AF4F9D"/>
    <w:rsid w:val="00B0625E"/>
    <w:rsid w:val="00B22DC6"/>
    <w:rsid w:val="00B351AF"/>
    <w:rsid w:val="00B73AD1"/>
    <w:rsid w:val="00B7726A"/>
    <w:rsid w:val="00B94CA3"/>
    <w:rsid w:val="00B94E53"/>
    <w:rsid w:val="00B97CAB"/>
    <w:rsid w:val="00BA2857"/>
    <w:rsid w:val="00BA33C8"/>
    <w:rsid w:val="00BA36C0"/>
    <w:rsid w:val="00BA4095"/>
    <w:rsid w:val="00BB00E5"/>
    <w:rsid w:val="00BB0A37"/>
    <w:rsid w:val="00BB7B22"/>
    <w:rsid w:val="00BC7D9A"/>
    <w:rsid w:val="00BD0C88"/>
    <w:rsid w:val="00BD19A7"/>
    <w:rsid w:val="00BD2C57"/>
    <w:rsid w:val="00BE1355"/>
    <w:rsid w:val="00BE4EFA"/>
    <w:rsid w:val="00BE6A28"/>
    <w:rsid w:val="00C01C81"/>
    <w:rsid w:val="00C03208"/>
    <w:rsid w:val="00C063ED"/>
    <w:rsid w:val="00C068B9"/>
    <w:rsid w:val="00C103BF"/>
    <w:rsid w:val="00C22031"/>
    <w:rsid w:val="00C339DF"/>
    <w:rsid w:val="00C36D0D"/>
    <w:rsid w:val="00C44C6A"/>
    <w:rsid w:val="00C44DA5"/>
    <w:rsid w:val="00C53781"/>
    <w:rsid w:val="00C624FA"/>
    <w:rsid w:val="00C641BD"/>
    <w:rsid w:val="00C643E6"/>
    <w:rsid w:val="00C64416"/>
    <w:rsid w:val="00C7089C"/>
    <w:rsid w:val="00C71102"/>
    <w:rsid w:val="00C72CEA"/>
    <w:rsid w:val="00C744E7"/>
    <w:rsid w:val="00C75786"/>
    <w:rsid w:val="00C774B3"/>
    <w:rsid w:val="00C82D18"/>
    <w:rsid w:val="00C844C2"/>
    <w:rsid w:val="00C85CB3"/>
    <w:rsid w:val="00C865B4"/>
    <w:rsid w:val="00C869F5"/>
    <w:rsid w:val="00C9749C"/>
    <w:rsid w:val="00C97838"/>
    <w:rsid w:val="00CA1D22"/>
    <w:rsid w:val="00CB3109"/>
    <w:rsid w:val="00CC055D"/>
    <w:rsid w:val="00CC3B69"/>
    <w:rsid w:val="00CC4860"/>
    <w:rsid w:val="00CC69C5"/>
    <w:rsid w:val="00CC7D6C"/>
    <w:rsid w:val="00CD1719"/>
    <w:rsid w:val="00CE079F"/>
    <w:rsid w:val="00CE1248"/>
    <w:rsid w:val="00CE13C7"/>
    <w:rsid w:val="00CE6FF4"/>
    <w:rsid w:val="00CF6B25"/>
    <w:rsid w:val="00CF7707"/>
    <w:rsid w:val="00D02933"/>
    <w:rsid w:val="00D0638C"/>
    <w:rsid w:val="00D06E19"/>
    <w:rsid w:val="00D07F69"/>
    <w:rsid w:val="00D133E0"/>
    <w:rsid w:val="00D16C62"/>
    <w:rsid w:val="00D17BAB"/>
    <w:rsid w:val="00D21E8A"/>
    <w:rsid w:val="00D233E1"/>
    <w:rsid w:val="00D23B8E"/>
    <w:rsid w:val="00D26476"/>
    <w:rsid w:val="00D310C3"/>
    <w:rsid w:val="00D33340"/>
    <w:rsid w:val="00D3631E"/>
    <w:rsid w:val="00D37818"/>
    <w:rsid w:val="00D4267B"/>
    <w:rsid w:val="00D448E3"/>
    <w:rsid w:val="00D45655"/>
    <w:rsid w:val="00D467E5"/>
    <w:rsid w:val="00D5118B"/>
    <w:rsid w:val="00D56246"/>
    <w:rsid w:val="00D6008E"/>
    <w:rsid w:val="00D6288F"/>
    <w:rsid w:val="00D676E1"/>
    <w:rsid w:val="00D678E8"/>
    <w:rsid w:val="00D719C3"/>
    <w:rsid w:val="00D75E07"/>
    <w:rsid w:val="00D76E10"/>
    <w:rsid w:val="00D801D9"/>
    <w:rsid w:val="00D932F6"/>
    <w:rsid w:val="00D9387D"/>
    <w:rsid w:val="00D978DE"/>
    <w:rsid w:val="00DA251B"/>
    <w:rsid w:val="00DA51DB"/>
    <w:rsid w:val="00DB0125"/>
    <w:rsid w:val="00DB1FD2"/>
    <w:rsid w:val="00DC16F4"/>
    <w:rsid w:val="00DC1ECC"/>
    <w:rsid w:val="00DC5C24"/>
    <w:rsid w:val="00DC797E"/>
    <w:rsid w:val="00DD067A"/>
    <w:rsid w:val="00DD3B05"/>
    <w:rsid w:val="00DD3F22"/>
    <w:rsid w:val="00DD404A"/>
    <w:rsid w:val="00DD5BC8"/>
    <w:rsid w:val="00DD71F6"/>
    <w:rsid w:val="00DE4266"/>
    <w:rsid w:val="00DE5F08"/>
    <w:rsid w:val="00DE6EFF"/>
    <w:rsid w:val="00DF08A9"/>
    <w:rsid w:val="00DF0F02"/>
    <w:rsid w:val="00DF5545"/>
    <w:rsid w:val="00DF5B42"/>
    <w:rsid w:val="00DF7686"/>
    <w:rsid w:val="00E0115E"/>
    <w:rsid w:val="00E04BDF"/>
    <w:rsid w:val="00E0613F"/>
    <w:rsid w:val="00E15AD5"/>
    <w:rsid w:val="00E176EC"/>
    <w:rsid w:val="00E203C4"/>
    <w:rsid w:val="00E24DCE"/>
    <w:rsid w:val="00E252F7"/>
    <w:rsid w:val="00E252FE"/>
    <w:rsid w:val="00E329FE"/>
    <w:rsid w:val="00E334C5"/>
    <w:rsid w:val="00E36959"/>
    <w:rsid w:val="00E36D79"/>
    <w:rsid w:val="00E41BED"/>
    <w:rsid w:val="00E45EDE"/>
    <w:rsid w:val="00E461E5"/>
    <w:rsid w:val="00E4740C"/>
    <w:rsid w:val="00E502BE"/>
    <w:rsid w:val="00E51867"/>
    <w:rsid w:val="00E57F61"/>
    <w:rsid w:val="00E65446"/>
    <w:rsid w:val="00E801C0"/>
    <w:rsid w:val="00E83030"/>
    <w:rsid w:val="00E83864"/>
    <w:rsid w:val="00E864FC"/>
    <w:rsid w:val="00E9171F"/>
    <w:rsid w:val="00E91876"/>
    <w:rsid w:val="00E92463"/>
    <w:rsid w:val="00EA03A0"/>
    <w:rsid w:val="00EA19F5"/>
    <w:rsid w:val="00EA286B"/>
    <w:rsid w:val="00EA4B7D"/>
    <w:rsid w:val="00EB0800"/>
    <w:rsid w:val="00EB7902"/>
    <w:rsid w:val="00EB7AF2"/>
    <w:rsid w:val="00EC0900"/>
    <w:rsid w:val="00EC29FC"/>
    <w:rsid w:val="00EC6136"/>
    <w:rsid w:val="00EC6959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064A6"/>
    <w:rsid w:val="00F23D6B"/>
    <w:rsid w:val="00F25680"/>
    <w:rsid w:val="00F25734"/>
    <w:rsid w:val="00F33367"/>
    <w:rsid w:val="00F34E3A"/>
    <w:rsid w:val="00F36147"/>
    <w:rsid w:val="00F3640B"/>
    <w:rsid w:val="00F40274"/>
    <w:rsid w:val="00F543D8"/>
    <w:rsid w:val="00F54FF6"/>
    <w:rsid w:val="00F57181"/>
    <w:rsid w:val="00F603A4"/>
    <w:rsid w:val="00F64D77"/>
    <w:rsid w:val="00F65080"/>
    <w:rsid w:val="00F6763B"/>
    <w:rsid w:val="00F7291D"/>
    <w:rsid w:val="00F73D1E"/>
    <w:rsid w:val="00F75D2E"/>
    <w:rsid w:val="00F768FA"/>
    <w:rsid w:val="00F775BB"/>
    <w:rsid w:val="00F84C44"/>
    <w:rsid w:val="00F96C7D"/>
    <w:rsid w:val="00F97046"/>
    <w:rsid w:val="00FA04C3"/>
    <w:rsid w:val="00FC59DC"/>
    <w:rsid w:val="00FD798A"/>
    <w:rsid w:val="00FD7B90"/>
    <w:rsid w:val="00FE2CF2"/>
    <w:rsid w:val="00FE56A0"/>
    <w:rsid w:val="00FE5CAE"/>
    <w:rsid w:val="00FF0355"/>
    <w:rsid w:val="00FF060C"/>
    <w:rsid w:val="00FF1681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46D8-72CB-4B9B-8DFA-36EE6DA3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2020-11-27T09:21:00Z</dcterms:created>
  <dcterms:modified xsi:type="dcterms:W3CDTF">2020-11-27T09:21:00Z</dcterms:modified>
</cp:coreProperties>
</file>