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A145F" w:rsidRPr="006B74F5" w:rsidRDefault="00EA145F" w:rsidP="006B74F5">
      <w:pPr>
        <w:autoSpaceDE w:val="0"/>
        <w:autoSpaceDN w:val="0"/>
        <w:adjustRightInd w:val="0"/>
        <w:spacing w:after="0" w:line="240" w:lineRule="auto"/>
        <w:jc w:val="center"/>
        <w:rPr>
          <w:rFonts w:ascii="Times New Roman" w:hAnsi="Times New Roman" w:cs="Times New Roman"/>
          <w:b/>
          <w:sz w:val="44"/>
          <w:szCs w:val="44"/>
          <w:lang w:val="en-US"/>
        </w:rPr>
      </w:pPr>
      <w:r w:rsidRPr="006B74F5">
        <w:rPr>
          <w:rFonts w:ascii="Times New Roman" w:hAnsi="Times New Roman" w:cs="Times New Roman"/>
          <w:b/>
          <w:bCs/>
          <w:sz w:val="44"/>
          <w:szCs w:val="44"/>
          <w:lang w:val="en-US"/>
        </w:rPr>
        <w:t>DL-2-AMINO BUTYRIC ACID</w:t>
      </w:r>
    </w:p>
    <w:p w:rsidR="003A5877" w:rsidRPr="006B74F5" w:rsidRDefault="00EA145F" w:rsidP="006B74F5">
      <w:pPr>
        <w:autoSpaceDE w:val="0"/>
        <w:autoSpaceDN w:val="0"/>
        <w:adjustRightInd w:val="0"/>
        <w:spacing w:after="0" w:line="240" w:lineRule="auto"/>
        <w:jc w:val="center"/>
        <w:rPr>
          <w:rFonts w:ascii="Times New Roman" w:hAnsi="Times New Roman" w:cs="Times New Roman"/>
          <w:b/>
          <w:sz w:val="36"/>
          <w:szCs w:val="36"/>
          <w:lang w:val="en-US"/>
        </w:rPr>
      </w:pPr>
      <w:r w:rsidRPr="006B74F5">
        <w:rPr>
          <w:rFonts w:ascii="Times New Roman" w:hAnsi="Times New Roman" w:cs="Times New Roman"/>
          <w:b/>
          <w:sz w:val="36"/>
          <w:szCs w:val="36"/>
          <w:lang w:val="en-US"/>
        </w:rPr>
        <w:t>(For Biochemistry)</w:t>
      </w:r>
    </w:p>
    <w:p w:rsidR="00933B16" w:rsidRPr="00C32F47" w:rsidRDefault="00587231" w:rsidP="00DB05AE">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6B74F5">
        <w:rPr>
          <w:rFonts w:ascii="Times New Roman" w:hAnsi="Times New Roman" w:cs="Times New Roman"/>
          <w:b/>
          <w:sz w:val="36"/>
          <w:szCs w:val="36"/>
          <w:lang w:val="en-US"/>
        </w:rPr>
        <w:t>2835-81-6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14665F" w:rsidRPr="003B6287" w:rsidRDefault="00421339" w:rsidP="0014665F">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14665F" w:rsidRPr="003B6287">
        <w:rPr>
          <w:rFonts w:ascii="Times New Roman" w:hAnsi="Times New Roman" w:cs="Times New Roman"/>
          <w:b/>
          <w:sz w:val="24"/>
          <w:szCs w:val="24"/>
          <w:lang w:val="en-US"/>
        </w:rPr>
        <w:t>DL-2-Aminobutyric Acid</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341307">
        <w:rPr>
          <w:rFonts w:ascii="Times New Roman" w:hAnsi="Times New Roman" w:cs="Times New Roman"/>
          <w:b/>
          <w:bCs/>
          <w:sz w:val="24"/>
          <w:szCs w:val="24"/>
        </w:rPr>
        <w:t>2835-81-6</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3B6655" w:rsidRPr="002D0F7A" w:rsidRDefault="00223AE6" w:rsidP="003B6655">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Synonym</w:t>
      </w:r>
      <w:r w:rsidRPr="001C0A5C">
        <w:rPr>
          <w:rFonts w:ascii="Times New Roman" w:hAnsi="Times New Roman" w:cs="Times New Roman"/>
          <w:b/>
          <w:sz w:val="28"/>
          <w:szCs w:val="28"/>
          <w:lang w:val="en-US"/>
        </w:rPr>
        <w:t>:</w:t>
      </w:r>
      <w:r w:rsidR="003B6655" w:rsidRPr="002D0F7A">
        <w:rPr>
          <w:rFonts w:ascii="Times New Roman" w:hAnsi="Times New Roman" w:cs="Times New Roman"/>
          <w:b/>
          <w:sz w:val="24"/>
          <w:szCs w:val="24"/>
          <w:lang w:val="en-US"/>
        </w:rPr>
        <w:t>alpha-Aminobutyric Acid</w:t>
      </w:r>
    </w:p>
    <w:p w:rsidR="0085577A" w:rsidRPr="00570EF4" w:rsidRDefault="001C0A5C" w:rsidP="0085577A">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r w:rsidR="00570EF4" w:rsidRPr="00570EF4">
        <w:rPr>
          <w:rFonts w:ascii="Times New Roman" w:hAnsi="Times New Roman" w:cs="Times New Roman"/>
          <w:b/>
          <w:sz w:val="24"/>
          <w:szCs w:val="24"/>
          <w:lang w:val="en-US"/>
        </w:rPr>
        <w:t>DL-2-Aminobutyric Acid</w:t>
      </w:r>
    </w:p>
    <w:p w:rsidR="00DD482E" w:rsidRPr="00990AE2" w:rsidRDefault="00421339" w:rsidP="00DD482E">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990AE2" w:rsidRPr="00990AE2">
        <w:rPr>
          <w:rFonts w:ascii="Times New Roman" w:hAnsi="Times New Roman" w:cs="Times New Roman"/>
          <w:b/>
          <w:sz w:val="24"/>
          <w:szCs w:val="24"/>
          <w:lang w:val="en-US"/>
        </w:rPr>
        <w:t>C4-H9-N-O2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8548F" w:rsidRDefault="00FF4A58" w:rsidP="00D8548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8548F">
        <w:rPr>
          <w:rFonts w:ascii="Times New Roman" w:hAnsi="Times New Roman" w:cs="Times New Roman"/>
          <w:b/>
          <w:sz w:val="32"/>
          <w:szCs w:val="28"/>
        </w:rPr>
        <w:t>OXFORD LAB FINE CHEM LLP</w:t>
      </w:r>
    </w:p>
    <w:p w:rsidR="00D8548F" w:rsidRDefault="00D8548F" w:rsidP="00D8548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8548F" w:rsidRDefault="00D8548F" w:rsidP="00D8548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D8548F" w:rsidRDefault="00D8548F" w:rsidP="00D854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D8548F" w:rsidRDefault="00D8548F" w:rsidP="00D854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8548F" w:rsidRDefault="00D8548F" w:rsidP="00D854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D8548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23757B">
        <w:trPr>
          <w:trHeight w:val="68"/>
        </w:trPr>
        <w:tc>
          <w:tcPr>
            <w:tcW w:w="4117" w:type="dxa"/>
          </w:tcPr>
          <w:p w:rsidR="00D17BAB" w:rsidRPr="0093266E" w:rsidRDefault="0093266E" w:rsidP="0093266E">
            <w:pPr>
              <w:autoSpaceDE w:val="0"/>
              <w:autoSpaceDN w:val="0"/>
              <w:adjustRightInd w:val="0"/>
              <w:rPr>
                <w:rFonts w:ascii="Arial" w:hAnsi="Arial" w:cs="Arial"/>
                <w:sz w:val="20"/>
                <w:szCs w:val="20"/>
                <w:lang w:val="en-US"/>
              </w:rPr>
            </w:pPr>
            <w:r>
              <w:rPr>
                <w:rFonts w:ascii="Arial" w:hAnsi="Arial" w:cs="Arial"/>
                <w:sz w:val="20"/>
                <w:szCs w:val="20"/>
                <w:lang w:val="en-US"/>
              </w:rPr>
              <w:t>{</w:t>
            </w:r>
            <w:r w:rsidRPr="0093266E">
              <w:rPr>
                <w:rFonts w:ascii="Times New Roman" w:hAnsi="Times New Roman" w:cs="Times New Roman"/>
                <w:b/>
                <w:sz w:val="24"/>
                <w:szCs w:val="24"/>
                <w:lang w:val="en-US"/>
              </w:rPr>
              <w:t>DL-2-}Aminobutyric Acid</w:t>
            </w:r>
          </w:p>
        </w:tc>
        <w:tc>
          <w:tcPr>
            <w:tcW w:w="3347" w:type="dxa"/>
          </w:tcPr>
          <w:p w:rsidR="00396F6E" w:rsidRPr="000C2905" w:rsidRDefault="0093266E" w:rsidP="00CC3F2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2835-81-6</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93266E" w:rsidRPr="0093266E" w:rsidRDefault="00CC3F2C" w:rsidP="0093266E">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0093266E" w:rsidRPr="0093266E">
        <w:rPr>
          <w:rFonts w:ascii="Times New Roman" w:hAnsi="Times New Roman" w:cs="Times New Roman"/>
          <w:b/>
          <w:sz w:val="24"/>
          <w:szCs w:val="24"/>
          <w:lang w:val="en-US"/>
        </w:rPr>
        <w:t>DL-2-Aminobutyric Acid LD50: Not available. LC50: Not available.</w:t>
      </w:r>
    </w:p>
    <w:p w:rsidR="00CC3F2C" w:rsidRPr="0093266E" w:rsidRDefault="00CC3F2C" w:rsidP="00EA5347">
      <w:pPr>
        <w:autoSpaceDE w:val="0"/>
        <w:autoSpaceDN w:val="0"/>
        <w:adjustRightInd w:val="0"/>
        <w:spacing w:after="0" w:line="240" w:lineRule="auto"/>
        <w:rPr>
          <w:rFonts w:ascii="Times New Roman" w:hAnsi="Times New Roman" w:cs="Times New Roman"/>
          <w:b/>
          <w:sz w:val="24"/>
          <w:szCs w:val="24"/>
          <w:lang w:val="en-US"/>
        </w:rPr>
      </w:pPr>
    </w:p>
    <w:p w:rsidR="00CC3F2C" w:rsidRDefault="00CC3F2C"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93266E" w:rsidRPr="0093266E" w:rsidRDefault="00B2678B" w:rsidP="0093266E">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93266E" w:rsidRPr="0093266E">
        <w:rPr>
          <w:rFonts w:ascii="Times New Roman" w:hAnsi="Times New Roman" w:cs="Times New Roman"/>
          <w:b/>
          <w:sz w:val="24"/>
          <w:szCs w:val="24"/>
          <w:lang w:val="en-US"/>
        </w:rPr>
        <w:t>Hazardous in case of eye contact (irritant), of inhalation.</w:t>
      </w:r>
    </w:p>
    <w:p w:rsidR="00336E35" w:rsidRDefault="00336E35" w:rsidP="00336E35">
      <w:pPr>
        <w:autoSpaceDE w:val="0"/>
        <w:autoSpaceDN w:val="0"/>
        <w:adjustRightInd w:val="0"/>
        <w:spacing w:after="0" w:line="240" w:lineRule="auto"/>
        <w:rPr>
          <w:rFonts w:ascii="Arial" w:hAnsi="Arial" w:cs="Arial"/>
          <w:sz w:val="20"/>
          <w:szCs w:val="20"/>
          <w:lang w:val="en-US"/>
        </w:rPr>
      </w:pPr>
    </w:p>
    <w:p w:rsidR="00091021" w:rsidRPr="00091021" w:rsidRDefault="00091021" w:rsidP="00B2678B">
      <w:pPr>
        <w:autoSpaceDE w:val="0"/>
        <w:autoSpaceDN w:val="0"/>
        <w:adjustRightInd w:val="0"/>
        <w:spacing w:after="0" w:line="240" w:lineRule="auto"/>
        <w:rPr>
          <w:rFonts w:ascii="Arial" w:hAnsi="Arial" w:cs="Arial"/>
          <w:sz w:val="20"/>
          <w:szCs w:val="20"/>
          <w:lang w:val="en-US"/>
        </w:rPr>
      </w:pPr>
    </w:p>
    <w:p w:rsidR="0093266E" w:rsidRPr="0093266E" w:rsidRDefault="00B2678B" w:rsidP="0093266E">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93266E" w:rsidRPr="0093266E">
        <w:rPr>
          <w:rFonts w:ascii="Times New Roman" w:hAnsi="Times New Roman" w:cs="Times New Roman"/>
          <w:b/>
          <w:sz w:val="24"/>
          <w:szCs w:val="24"/>
          <w:lang w:val="en-US"/>
        </w:rPr>
        <w:t xml:space="preserve">CARCINOGENIC EFFECTS: Classified 4 (No evidence.) by NTP, None. </w:t>
      </w:r>
      <w:proofErr w:type="gramStart"/>
      <w:r w:rsidR="0093266E" w:rsidRPr="0093266E">
        <w:rPr>
          <w:rFonts w:ascii="Times New Roman" w:hAnsi="Times New Roman" w:cs="Times New Roman"/>
          <w:b/>
          <w:sz w:val="24"/>
          <w:szCs w:val="24"/>
          <w:lang w:val="en-US"/>
        </w:rPr>
        <w:t>by</w:t>
      </w:r>
      <w:proofErr w:type="gramEnd"/>
      <w:r w:rsidR="0093266E" w:rsidRPr="0093266E">
        <w:rPr>
          <w:rFonts w:ascii="Times New Roman" w:hAnsi="Times New Roman" w:cs="Times New Roman"/>
          <w:b/>
          <w:sz w:val="24"/>
          <w:szCs w:val="24"/>
          <w:lang w:val="en-US"/>
        </w:rPr>
        <w:t xml:space="preserve"> OSHA, None. By NIOSH. MUTAGENIC EFFECTS: Not available. TERATOGENIC EFFECTS: Not available. DEVELOPMENTAL TOXICITY: Not available. Repeated or prolonged exposure is not known to aggravate medical condition.</w:t>
      </w:r>
    </w:p>
    <w:p w:rsidR="00CC380F" w:rsidRPr="0093266E" w:rsidRDefault="00CC380F" w:rsidP="0009102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93266E" w:rsidRPr="00C8748C" w:rsidRDefault="004F3368" w:rsidP="0093266E">
      <w:pPr>
        <w:autoSpaceDE w:val="0"/>
        <w:autoSpaceDN w:val="0"/>
        <w:adjustRightInd w:val="0"/>
        <w:spacing w:after="0" w:line="240" w:lineRule="auto"/>
        <w:rPr>
          <w:rFonts w:ascii="Arial" w:hAnsi="Arial" w:cs="Arial"/>
          <w:sz w:val="24"/>
          <w:szCs w:val="24"/>
          <w:lang w:val="en-US"/>
        </w:rPr>
      </w:pPr>
      <w:r w:rsidRPr="004F3368">
        <w:rPr>
          <w:rFonts w:ascii="Times New Roman" w:hAnsi="Times New Roman" w:cs="Times New Roman"/>
          <w:b/>
          <w:bCs/>
          <w:sz w:val="28"/>
          <w:szCs w:val="28"/>
          <w:lang w:val="en-US"/>
        </w:rPr>
        <w:t>Eye Contact:</w:t>
      </w:r>
      <w:r w:rsidR="0093266E" w:rsidRPr="00C8748C">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r w:rsidR="0093266E" w:rsidRPr="00C8748C">
        <w:rPr>
          <w:rFonts w:ascii="Arial" w:hAnsi="Arial" w:cs="Arial"/>
          <w:sz w:val="24"/>
          <w:szCs w:val="24"/>
          <w:lang w:val="en-US"/>
        </w:rPr>
        <w:t>.</w:t>
      </w:r>
    </w:p>
    <w:p w:rsidR="00C8748C" w:rsidRPr="007171BF" w:rsidRDefault="00C8748C" w:rsidP="004F3368">
      <w:pPr>
        <w:autoSpaceDE w:val="0"/>
        <w:autoSpaceDN w:val="0"/>
        <w:adjustRightInd w:val="0"/>
        <w:spacing w:after="0" w:line="240" w:lineRule="auto"/>
        <w:rPr>
          <w:rFonts w:ascii="Arial" w:hAnsi="Arial" w:cs="Arial"/>
          <w:sz w:val="20"/>
          <w:szCs w:val="20"/>
          <w:lang w:val="en-US"/>
        </w:rPr>
      </w:pPr>
    </w:p>
    <w:p w:rsidR="00C8748C" w:rsidRPr="00C8748C" w:rsidRDefault="004F3368" w:rsidP="00C8748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C8748C" w:rsidRPr="00C8748C">
        <w:rPr>
          <w:rFonts w:ascii="Times New Roman" w:hAnsi="Times New Roman" w:cs="Times New Roman"/>
          <w:b/>
          <w:sz w:val="24"/>
          <w:szCs w:val="24"/>
          <w:lang w:val="en-US"/>
        </w:rPr>
        <w:t>In case of contact, immediately flush skin with plenty of water. Remove contaminated clothing and shoes. Cold water may be used. Wash clothing before reuse. Thoroughly clean shoes before reuse. Get medical attention.</w:t>
      </w:r>
    </w:p>
    <w:p w:rsidR="00091021" w:rsidRDefault="00091021" w:rsidP="004F3368">
      <w:pPr>
        <w:autoSpaceDE w:val="0"/>
        <w:autoSpaceDN w:val="0"/>
        <w:adjustRightInd w:val="0"/>
        <w:spacing w:after="0" w:line="240" w:lineRule="auto"/>
        <w:rPr>
          <w:rFonts w:ascii="Times New Roman" w:hAnsi="Times New Roman" w:cs="Times New Roman"/>
          <w:b/>
          <w:bCs/>
          <w:sz w:val="28"/>
          <w:szCs w:val="28"/>
          <w:lang w:val="en-US"/>
        </w:rPr>
      </w:pPr>
    </w:p>
    <w:p w:rsidR="00C8748C" w:rsidRPr="004F3368" w:rsidRDefault="004F3368" w:rsidP="00C8748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C8748C" w:rsidRPr="004F3368">
        <w:rPr>
          <w:rFonts w:ascii="Times New Roman" w:hAnsi="Times New Roman" w:cs="Times New Roman"/>
          <w:b/>
          <w:sz w:val="24"/>
          <w:szCs w:val="24"/>
          <w:lang w:val="en-US"/>
        </w:rPr>
        <w:t>Not available.</w:t>
      </w:r>
    </w:p>
    <w:p w:rsidR="007171BF" w:rsidRPr="007171BF" w:rsidRDefault="007171BF" w:rsidP="004F3368">
      <w:pPr>
        <w:autoSpaceDE w:val="0"/>
        <w:autoSpaceDN w:val="0"/>
        <w:adjustRightInd w:val="0"/>
        <w:spacing w:after="0" w:line="240" w:lineRule="auto"/>
        <w:rPr>
          <w:rFonts w:ascii="Arial" w:hAnsi="Arial" w:cs="Arial"/>
          <w:sz w:val="20"/>
          <w:szCs w:val="20"/>
          <w:lang w:val="en-US"/>
        </w:rPr>
      </w:pPr>
    </w:p>
    <w:p w:rsidR="006135EE" w:rsidRDefault="004F3368" w:rsidP="006135E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135EE" w:rsidRPr="006135EE">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6135EE" w:rsidRDefault="006135EE" w:rsidP="004F3368">
      <w:pPr>
        <w:autoSpaceDE w:val="0"/>
        <w:autoSpaceDN w:val="0"/>
        <w:adjustRightInd w:val="0"/>
        <w:spacing w:after="0" w:line="240" w:lineRule="auto"/>
        <w:rPr>
          <w:rFonts w:ascii="Times New Roman" w:hAnsi="Times New Roman" w:cs="Times New Roman"/>
          <w:b/>
          <w:bCs/>
          <w:sz w:val="28"/>
          <w:szCs w:val="28"/>
          <w:lang w:val="en-US"/>
        </w:rPr>
      </w:pPr>
    </w:p>
    <w:p w:rsidR="00E5721A"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sz w:val="24"/>
          <w:szCs w:val="24"/>
          <w:lang w:val="en-US"/>
        </w:rPr>
        <w:t>Not available.</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6135EE" w:rsidRDefault="004F3368" w:rsidP="006135E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6135EE" w:rsidRPr="006135EE">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6135EE" w:rsidRDefault="006135EE" w:rsidP="004F3368">
      <w:pPr>
        <w:autoSpaceDE w:val="0"/>
        <w:autoSpaceDN w:val="0"/>
        <w:adjustRightInd w:val="0"/>
        <w:spacing w:after="0" w:line="240" w:lineRule="auto"/>
        <w:rPr>
          <w:rFonts w:ascii="Times New Roman" w:hAnsi="Times New Roman" w:cs="Times New Roman"/>
          <w:b/>
          <w:bCs/>
          <w:sz w:val="28"/>
          <w:szCs w:val="28"/>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A45BD0" w:rsidRPr="002811BC" w:rsidRDefault="004F3368" w:rsidP="00A45BD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A45BD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45BD0"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5BD0" w:rsidRPr="007B71FE" w:rsidRDefault="00A45BD0" w:rsidP="000A5798">
            <w:pPr>
              <w:rPr>
                <w:color w:val="auto"/>
              </w:rPr>
            </w:pPr>
            <w:r w:rsidRPr="0019161A">
              <w:rPr>
                <w:color w:val="auto"/>
                <w:sz w:val="44"/>
              </w:rPr>
              <w:lastRenderedPageBreak/>
              <w:t>Section 5: Fire and Explosion Data</w:t>
            </w:r>
            <w:r>
              <w:rPr>
                <w:color w:val="auto"/>
                <w:sz w:val="44"/>
              </w:rPr>
              <w:t xml:space="preserve"> (Continued)</w:t>
            </w:r>
          </w:p>
        </w:tc>
      </w:tr>
    </w:tbl>
    <w:p w:rsidR="00A45BD0" w:rsidRPr="0069610D" w:rsidRDefault="00A45BD0" w:rsidP="00A45BD0">
      <w:pPr>
        <w:autoSpaceDE w:val="0"/>
        <w:autoSpaceDN w:val="0"/>
        <w:adjustRightInd w:val="0"/>
        <w:spacing w:after="0" w:line="240" w:lineRule="auto"/>
        <w:rPr>
          <w:rFonts w:ascii="TimesNewRomanPSMT" w:hAnsi="TimesNewRomanPSMT" w:cs="TimesNewRomanPSMT"/>
          <w:b/>
          <w:sz w:val="24"/>
          <w:szCs w:val="24"/>
          <w:lang w:val="en-US"/>
        </w:rPr>
      </w:pP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4F3368" w:rsidRPr="001F14F0" w:rsidRDefault="004F3368" w:rsidP="004F336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1F14F0" w:rsidRPr="001F14F0">
        <w:rPr>
          <w:rFonts w:ascii="Times New Roman" w:hAnsi="Times New Roman" w:cs="Times New Roman"/>
          <w:b/>
          <w:sz w:val="24"/>
          <w:szCs w:val="24"/>
          <w:lang w:val="en-US"/>
        </w:rPr>
        <w:t>These products are carbon oxides (CO, CO2), nitrogen oxides (NO, NO2...).</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Pr="00A45BD0">
        <w:rPr>
          <w:rFonts w:ascii="Times New Roman" w:hAnsi="Times New Roman" w:cs="Times New Roman"/>
          <w:b/>
          <w:sz w:val="24"/>
          <w:szCs w:val="24"/>
          <w:lang w:val="en-US"/>
        </w:rPr>
        <w:t>Not available.</w:t>
      </w:r>
    </w:p>
    <w:p w:rsidR="00BD434E" w:rsidRPr="00BD434E" w:rsidRDefault="004F3368" w:rsidP="00BD434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BD434E" w:rsidRPr="00BD434E">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BD434E" w:rsidRPr="00BD434E" w:rsidRDefault="004F3368" w:rsidP="00BD434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BD434E" w:rsidRPr="00BD434E">
        <w:rPr>
          <w:rFonts w:ascii="Times New Roman" w:hAnsi="Times New Roman" w:cs="Times New Roman"/>
          <w:b/>
          <w:sz w:val="24"/>
          <w:szCs w:val="24"/>
          <w:lang w:val="en-US"/>
        </w:rPr>
        <w:t>SMALL FIRE: Use DRY chemical powder. LARGE FIRE: Use water spray, fog or foam. Do not use water jet.</w:t>
      </w:r>
    </w:p>
    <w:p w:rsidR="00B51A73" w:rsidRPr="006F3C33" w:rsidRDefault="004F3368" w:rsidP="00B51A73">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BD434E" w:rsidRPr="00A45BD0">
        <w:rPr>
          <w:rFonts w:ascii="Times New Roman" w:hAnsi="Times New Roman" w:cs="Times New Roman"/>
          <w:b/>
          <w:sz w:val="24"/>
          <w:szCs w:val="24"/>
          <w:lang w:val="en-US"/>
        </w:rPr>
        <w:t>Not available.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Pr="00A45BD0">
        <w:rPr>
          <w:rFonts w:ascii="Times New Roman" w:hAnsi="Times New Roman" w:cs="Times New Roman"/>
          <w:b/>
          <w:sz w:val="24"/>
          <w:szCs w:val="24"/>
          <w:lang w:val="en-US"/>
        </w:rPr>
        <w:t>Not available.</w:t>
      </w:r>
    </w:p>
    <w:p w:rsidR="00971416" w:rsidRPr="00A45BD0"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Small Spill:</w:t>
      </w:r>
    </w:p>
    <w:p w:rsidR="00D84D3D" w:rsidRPr="00D84D3D" w:rsidRDefault="00D84D3D" w:rsidP="00D84D3D">
      <w:pPr>
        <w:autoSpaceDE w:val="0"/>
        <w:autoSpaceDN w:val="0"/>
        <w:adjustRightInd w:val="0"/>
        <w:spacing w:after="0" w:line="240" w:lineRule="auto"/>
        <w:rPr>
          <w:rFonts w:ascii="Times New Roman" w:hAnsi="Times New Roman" w:cs="Times New Roman"/>
          <w:b/>
          <w:sz w:val="24"/>
          <w:szCs w:val="24"/>
          <w:lang w:val="en-US"/>
        </w:rPr>
      </w:pPr>
      <w:r w:rsidRPr="00D84D3D">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F33A78" w:rsidRPr="00F33A78" w:rsidRDefault="00F33A78" w:rsidP="00F33A78">
      <w:pPr>
        <w:autoSpaceDE w:val="0"/>
        <w:autoSpaceDN w:val="0"/>
        <w:adjustRightInd w:val="0"/>
        <w:spacing w:after="0" w:line="240" w:lineRule="auto"/>
        <w:rPr>
          <w:rFonts w:ascii="Times New Roman" w:hAnsi="Times New Roman" w:cs="Times New Roman"/>
          <w:b/>
          <w:bCs/>
          <w:sz w:val="24"/>
          <w:szCs w:val="24"/>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Large Spill:</w:t>
      </w:r>
    </w:p>
    <w:p w:rsidR="00D84D3D" w:rsidRPr="00D84D3D" w:rsidRDefault="00D84D3D" w:rsidP="00D84D3D">
      <w:pPr>
        <w:autoSpaceDE w:val="0"/>
        <w:autoSpaceDN w:val="0"/>
        <w:adjustRightInd w:val="0"/>
        <w:spacing w:after="0" w:line="240" w:lineRule="auto"/>
        <w:rPr>
          <w:rFonts w:ascii="Times New Roman" w:hAnsi="Times New Roman" w:cs="Times New Roman"/>
          <w:b/>
          <w:sz w:val="24"/>
          <w:szCs w:val="24"/>
          <w:lang w:val="en-US"/>
        </w:rPr>
      </w:pPr>
      <w:r w:rsidRPr="00D84D3D">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D84D3D" w:rsidRDefault="00BD5B99" w:rsidP="00D84D3D">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D84D3D" w:rsidRPr="00D84D3D">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 Keep away from incompatibles such as oxidizing agents.</w:t>
      </w:r>
    </w:p>
    <w:p w:rsidR="00BD5B99" w:rsidRPr="00BD5B99" w:rsidRDefault="00BD5B99" w:rsidP="00BD5B99">
      <w:pPr>
        <w:autoSpaceDE w:val="0"/>
        <w:autoSpaceDN w:val="0"/>
        <w:adjustRightInd w:val="0"/>
        <w:spacing w:after="0" w:line="240" w:lineRule="auto"/>
        <w:rPr>
          <w:rFonts w:ascii="Times New Roman" w:hAnsi="Times New Roman" w:cs="Times New Roman"/>
          <w:b/>
          <w:bCs/>
          <w:sz w:val="28"/>
          <w:szCs w:val="28"/>
          <w:lang w:val="en-US"/>
        </w:rPr>
      </w:pPr>
    </w:p>
    <w:p w:rsidR="00D84D3D" w:rsidRPr="00A34600" w:rsidRDefault="00BD5B99" w:rsidP="00D84D3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D84D3D" w:rsidRPr="00A34600">
        <w:rPr>
          <w:rFonts w:ascii="Times New Roman" w:hAnsi="Times New Roman" w:cs="Times New Roman"/>
          <w:b/>
          <w:sz w:val="24"/>
          <w:szCs w:val="24"/>
          <w:lang w:val="en-US"/>
        </w:rPr>
        <w:t>Keep container tightly closed. Keep container in a cool, well-ventilated area.</w:t>
      </w:r>
    </w:p>
    <w:p w:rsidR="007424F1" w:rsidRDefault="007424F1"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Pr="00B30D36" w:rsidRDefault="006656DD"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A34600" w:rsidRDefault="009E1D9F" w:rsidP="00A34600">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A34600" w:rsidRPr="00A34600">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6656DD" w:rsidRDefault="006656DD"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400271"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BF2881" w:rsidRPr="00400271">
        <w:rPr>
          <w:rFonts w:ascii="Times New Roman" w:hAnsi="Times New Roman" w:cs="Times New Roman"/>
          <w:b/>
          <w:sz w:val="24"/>
          <w:szCs w:val="24"/>
          <w:lang w:val="en-US"/>
        </w:rPr>
        <w:t xml:space="preserve">Safety glasses. Lab coat. </w:t>
      </w:r>
    </w:p>
    <w:p w:rsidR="00A34600" w:rsidRPr="00400271" w:rsidRDefault="00A34600" w:rsidP="009E1D9F">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4"/>
          <w:lang w:val="en-US"/>
        </w:rPr>
        <w:tab/>
      </w:r>
    </w:p>
    <w:p w:rsidR="00A34600" w:rsidRPr="00A34600" w:rsidRDefault="009E1D9F" w:rsidP="00A34600">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 in Case of a Large Spill:</w:t>
      </w:r>
      <w:r w:rsidR="00A34600" w:rsidRPr="00A34600">
        <w:rPr>
          <w:rFonts w:ascii="Times New Roman" w:hAnsi="Times New Roman" w:cs="Times New Roman"/>
          <w:b/>
          <w:sz w:val="24"/>
          <w:szCs w:val="24"/>
          <w:lang w:val="en-US"/>
        </w:rPr>
        <w:t>Splash goggles. Full suit. Boots. Gloves. Suggested protective clothing might not be sufficient; consult a specialist BEFORE handling this product.</w:t>
      </w:r>
    </w:p>
    <w:p w:rsidR="00400271" w:rsidRDefault="00400271"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3E6296" w:rsidRPr="007E6CFA" w:rsidRDefault="00EB0800" w:rsidP="003E629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3E6296" w:rsidRPr="007E6CFA">
        <w:rPr>
          <w:rFonts w:ascii="Times New Roman" w:hAnsi="Times New Roman" w:cs="Times New Roman"/>
          <w:b/>
          <w:sz w:val="24"/>
          <w:szCs w:val="24"/>
          <w:lang w:val="en-US"/>
        </w:rPr>
        <w:t>Solid. (Solid powder.)</w:t>
      </w:r>
    </w:p>
    <w:p w:rsidR="007E6CFA" w:rsidRPr="006D20CD" w:rsidRDefault="00EB0800" w:rsidP="007E6CFA">
      <w:pPr>
        <w:autoSpaceDE w:val="0"/>
        <w:autoSpaceDN w:val="0"/>
        <w:adjustRightInd w:val="0"/>
        <w:spacing w:after="0" w:line="240" w:lineRule="auto"/>
        <w:rPr>
          <w:rFonts w:ascii="Times New Roman" w:hAnsi="Times New Roman" w:cs="Times New Roman"/>
          <w:b/>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7E6CFA" w:rsidRPr="006D20CD">
        <w:rPr>
          <w:rFonts w:ascii="Times New Roman" w:hAnsi="Times New Roman" w:cs="Times New Roman"/>
          <w:b/>
          <w:sz w:val="24"/>
          <w:szCs w:val="24"/>
          <w:lang w:val="en-US"/>
        </w:rPr>
        <w:t>Not available.</w:t>
      </w:r>
    </w:p>
    <w:p w:rsidR="002249C1" w:rsidRPr="006D20CD"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249C1" w:rsidRPr="006D20CD">
        <w:rPr>
          <w:rFonts w:ascii="Times New Roman" w:hAnsi="Times New Roman" w:cs="Times New Roman"/>
          <w:b/>
          <w:sz w:val="24"/>
          <w:szCs w:val="24"/>
          <w:lang w:val="en-US"/>
        </w:rPr>
        <w:t>Not available.</w:t>
      </w:r>
    </w:p>
    <w:p w:rsidR="00451C7C" w:rsidRPr="00331E24" w:rsidRDefault="00EB0800" w:rsidP="00451C7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B73336">
        <w:rPr>
          <w:rFonts w:ascii="Times New Roman" w:hAnsi="Times New Roman" w:cs="Times New Roman"/>
          <w:b/>
          <w:sz w:val="24"/>
          <w:szCs w:val="24"/>
          <w:lang w:val="en-US"/>
        </w:rPr>
        <w:t>103.12</w:t>
      </w:r>
      <w:r w:rsidR="00451C7C" w:rsidRPr="00331E24">
        <w:rPr>
          <w:rFonts w:ascii="Times New Roman" w:hAnsi="Times New Roman" w:cs="Times New Roman"/>
          <w:b/>
          <w:sz w:val="24"/>
          <w:szCs w:val="24"/>
          <w:lang w:val="en-US"/>
        </w:rPr>
        <w:t xml:space="preserve"> g/mole</w:t>
      </w:r>
    </w:p>
    <w:p w:rsidR="00964A88" w:rsidRPr="00DA5E61" w:rsidRDefault="00EB0800" w:rsidP="00964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693294">
        <w:rPr>
          <w:rFonts w:ascii="Times New Roman" w:hAnsi="Times New Roman" w:cs="Times New Roman"/>
          <w:b/>
          <w:sz w:val="24"/>
          <w:szCs w:val="24"/>
          <w:lang w:val="en-US"/>
        </w:rPr>
        <w:t>White</w:t>
      </w:r>
    </w:p>
    <w:p w:rsidR="00907FB0" w:rsidRDefault="00EB0800" w:rsidP="00907FB0">
      <w:pPr>
        <w:autoSpaceDE w:val="0"/>
        <w:autoSpaceDN w:val="0"/>
        <w:adjustRightInd w:val="0"/>
        <w:spacing w:after="0" w:line="240" w:lineRule="auto"/>
        <w:rPr>
          <w:rFonts w:ascii="Arial" w:hAnsi="Arial" w:cs="Arial"/>
          <w:sz w:val="20"/>
          <w:szCs w:val="20"/>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07FB0" w:rsidRPr="00C8163D">
        <w:rPr>
          <w:rFonts w:ascii="Times New Roman" w:hAnsi="Times New Roman" w:cs="Times New Roman"/>
          <w:b/>
          <w:sz w:val="24"/>
          <w:szCs w:val="24"/>
          <w:lang w:val="en-US"/>
        </w:rPr>
        <w:t>10 [Basic.]</w:t>
      </w:r>
    </w:p>
    <w:p w:rsidR="00693294" w:rsidRPr="006D20CD" w:rsidRDefault="00EB0800" w:rsidP="00693294">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93294" w:rsidRPr="006D20CD">
        <w:rPr>
          <w:rFonts w:ascii="Times New Roman" w:hAnsi="Times New Roman" w:cs="Times New Roman"/>
          <w:b/>
          <w:sz w:val="24"/>
          <w:szCs w:val="24"/>
          <w:lang w:val="en-US"/>
        </w:rPr>
        <w:t>Not available.</w:t>
      </w:r>
    </w:p>
    <w:p w:rsidR="000F2317" w:rsidRPr="00C81E40" w:rsidRDefault="00EB0800" w:rsidP="000F2317">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bCs/>
          <w:sz w:val="28"/>
          <w:szCs w:val="24"/>
        </w:rPr>
        <w:t>Melting Point</w:t>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0F2317" w:rsidRPr="00C81E40">
        <w:rPr>
          <w:rFonts w:ascii="Times New Roman" w:hAnsi="Times New Roman" w:cs="Times New Roman"/>
          <w:b/>
          <w:sz w:val="24"/>
          <w:szCs w:val="24"/>
          <w:lang w:val="en-US"/>
        </w:rPr>
        <w:t>292°C (557.6°F)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A3717F" w:rsidRPr="00FA7B6A" w:rsidRDefault="00EB0800" w:rsidP="00A3717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075BB"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A7B6A" w:rsidRPr="00FC37EB" w:rsidRDefault="005A6D74" w:rsidP="00FA7B6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A7B6A" w:rsidRPr="00FC37EB">
        <w:rPr>
          <w:rFonts w:ascii="Times New Roman" w:hAnsi="Times New Roman" w:cs="Times New Roman"/>
          <w:b/>
          <w:sz w:val="24"/>
          <w:szCs w:val="24"/>
          <w:lang w:val="en-US"/>
        </w:rPr>
        <w:t>See solubility in water</w:t>
      </w:r>
      <w:r w:rsidR="00331B50">
        <w:rPr>
          <w:rFonts w:ascii="Times New Roman" w:hAnsi="Times New Roman" w:cs="Times New Roman"/>
          <w:b/>
          <w:sz w:val="24"/>
          <w:szCs w:val="24"/>
          <w:lang w:val="en-US"/>
        </w:rPr>
        <w:t>.</w:t>
      </w:r>
    </w:p>
    <w:p w:rsidR="00170D26" w:rsidRPr="00170D26" w:rsidRDefault="005A6D74" w:rsidP="00170D2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170D26" w:rsidRPr="00170D26">
        <w:rPr>
          <w:rFonts w:ascii="Times New Roman" w:hAnsi="Times New Roman" w:cs="Times New Roman"/>
          <w:b/>
          <w:sz w:val="24"/>
          <w:szCs w:val="24"/>
          <w:lang w:val="en-US"/>
        </w:rPr>
        <w:t>Partially soluble in cold water.</w:t>
      </w:r>
    </w:p>
    <w:p w:rsidR="00AD75BA" w:rsidRPr="0041668F" w:rsidRDefault="00AD75BA" w:rsidP="00AD75BA">
      <w:pPr>
        <w:autoSpaceDE w:val="0"/>
        <w:autoSpaceDN w:val="0"/>
        <w:adjustRightInd w:val="0"/>
        <w:spacing w:after="0" w:line="240" w:lineRule="auto"/>
        <w:rPr>
          <w:rFonts w:ascii="Times New Roman" w:hAnsi="Times New Roman" w:cs="Times New Roman"/>
          <w:b/>
          <w:sz w:val="24"/>
          <w:szCs w:val="24"/>
          <w:lang w:val="en-US"/>
        </w:rPr>
      </w:pPr>
    </w:p>
    <w:p w:rsidR="008372F5" w:rsidRPr="006D20CD" w:rsidRDefault="008372F5" w:rsidP="008372F5">
      <w:pPr>
        <w:autoSpaceDE w:val="0"/>
        <w:autoSpaceDN w:val="0"/>
        <w:adjustRightInd w:val="0"/>
        <w:spacing w:after="0" w:line="240" w:lineRule="auto"/>
        <w:rPr>
          <w:rFonts w:ascii="Times New Roman" w:hAnsi="Times New Roman" w:cs="Times New Roman"/>
          <w:b/>
          <w:sz w:val="24"/>
          <w:szCs w:val="24"/>
          <w:lang w:val="en-US"/>
        </w:rPr>
      </w:pPr>
    </w:p>
    <w:p w:rsidR="00737603" w:rsidRPr="00656244" w:rsidRDefault="0073760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Pr="00B128A0">
        <w:rPr>
          <w:rFonts w:ascii="Times New Roman" w:hAnsi="Times New Roman" w:cs="Times New Roman"/>
          <w:b/>
          <w:sz w:val="24"/>
          <w:szCs w:val="24"/>
          <w:lang w:val="en-US"/>
        </w:rPr>
        <w:t>Not available.</w:t>
      </w:r>
    </w:p>
    <w:p w:rsidR="009664F9" w:rsidRPr="009664F9" w:rsidRDefault="00B128A0" w:rsidP="009664F9">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664F9" w:rsidRPr="009664F9">
        <w:rPr>
          <w:rFonts w:ascii="Times New Roman" w:hAnsi="Times New Roman" w:cs="Times New Roman"/>
          <w:b/>
          <w:sz w:val="24"/>
          <w:szCs w:val="24"/>
          <w:lang w:val="en-US"/>
        </w:rPr>
        <w:t>Reactive with oxidizing agents.</w:t>
      </w:r>
    </w:p>
    <w:p w:rsidR="009664F9" w:rsidRPr="00B128A0" w:rsidRDefault="00B128A0" w:rsidP="009664F9">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9664F9" w:rsidRPr="00B128A0">
        <w:rPr>
          <w:rFonts w:ascii="Times New Roman" w:hAnsi="Times New Roman" w:cs="Times New Roman"/>
          <w:b/>
          <w:sz w:val="24"/>
          <w:szCs w:val="24"/>
          <w:lang w:val="en-US"/>
        </w:rPr>
        <w:t>Not</w:t>
      </w:r>
      <w:proofErr w:type="spellEnd"/>
      <w:r w:rsidR="009664F9" w:rsidRPr="00B128A0">
        <w:rPr>
          <w:rFonts w:ascii="Times New Roman" w:hAnsi="Times New Roman" w:cs="Times New Roman"/>
          <w:b/>
          <w:sz w:val="24"/>
          <w:szCs w:val="24"/>
          <w:lang w:val="en-US"/>
        </w:rPr>
        <w:t xml:space="preserve"> available.</w:t>
      </w:r>
    </w:p>
    <w:p w:rsidR="00A51F46" w:rsidRPr="00E321EC" w:rsidRDefault="00B128A0" w:rsidP="00A51F4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837491"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510E21" w:rsidRPr="00B128A0" w:rsidRDefault="00B128A0" w:rsidP="00510E21">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E321EC">
        <w:rPr>
          <w:rFonts w:ascii="Times New Roman" w:hAnsi="Times New Roman" w:cs="Times New Roman"/>
          <w:b/>
          <w:sz w:val="24"/>
          <w:szCs w:val="24"/>
          <w:lang w:val="en-US"/>
        </w:rPr>
        <w:t>Yes.</w:t>
      </w:r>
    </w:p>
    <w:p w:rsidR="009E29CF" w:rsidRPr="00B128A0"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5A3B28" w:rsidRPr="00D73714" w:rsidRDefault="006E203B" w:rsidP="005A3B28">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5A3B28" w:rsidRPr="00D73714">
        <w:rPr>
          <w:rFonts w:ascii="Times New Roman" w:hAnsi="Times New Roman" w:cs="Times New Roman"/>
          <w:b/>
          <w:sz w:val="24"/>
          <w:szCs w:val="24"/>
          <w:lang w:val="en-US"/>
        </w:rPr>
        <w:t>Eye contact. Inhalation.</w:t>
      </w:r>
    </w:p>
    <w:p w:rsidR="008308F4" w:rsidRPr="00D73714" w:rsidRDefault="006E203B" w:rsidP="008308F4">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Toxicity to Animals:</w:t>
      </w:r>
      <w:r w:rsidR="00D73714" w:rsidRPr="00D73714">
        <w:rPr>
          <w:rFonts w:ascii="Times New Roman" w:hAnsi="Times New Roman" w:cs="Times New Roman"/>
          <w:b/>
          <w:sz w:val="24"/>
          <w:szCs w:val="24"/>
          <w:lang w:val="en-US"/>
        </w:rPr>
        <w:t>LD50: Not available. LC50: Not available.</w:t>
      </w:r>
    </w:p>
    <w:p w:rsidR="00D73714" w:rsidRPr="00BC0615" w:rsidRDefault="006E203B" w:rsidP="00D73714">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Chronic Effects on Humans:</w:t>
      </w:r>
      <w:r w:rsidR="00D73714" w:rsidRPr="00BC0615">
        <w:rPr>
          <w:rFonts w:ascii="Times New Roman" w:hAnsi="Times New Roman" w:cs="Times New Roman"/>
          <w:b/>
          <w:sz w:val="24"/>
          <w:szCs w:val="24"/>
          <w:lang w:val="en-US"/>
        </w:rPr>
        <w:t xml:space="preserve">CARCINOGENIC EFFECTS: Classified 4 (No evidence.) </w:t>
      </w:r>
      <w:r w:rsidR="00BC0615" w:rsidRPr="00BC0615">
        <w:rPr>
          <w:rFonts w:ascii="Times New Roman" w:hAnsi="Times New Roman" w:cs="Times New Roman"/>
          <w:b/>
          <w:sz w:val="24"/>
          <w:szCs w:val="24"/>
          <w:lang w:val="en-US"/>
        </w:rPr>
        <w:t xml:space="preserve">by NTP, None. </w:t>
      </w:r>
      <w:proofErr w:type="gramStart"/>
      <w:r w:rsidR="00BC0615" w:rsidRPr="00BC0615">
        <w:rPr>
          <w:rFonts w:ascii="Times New Roman" w:hAnsi="Times New Roman" w:cs="Times New Roman"/>
          <w:b/>
          <w:sz w:val="24"/>
          <w:szCs w:val="24"/>
          <w:lang w:val="en-US"/>
        </w:rPr>
        <w:t>by</w:t>
      </w:r>
      <w:proofErr w:type="gramEnd"/>
      <w:r w:rsidR="00BC0615" w:rsidRPr="00BC0615">
        <w:rPr>
          <w:rFonts w:ascii="Times New Roman" w:hAnsi="Times New Roman" w:cs="Times New Roman"/>
          <w:b/>
          <w:sz w:val="24"/>
          <w:szCs w:val="24"/>
          <w:lang w:val="en-US"/>
        </w:rPr>
        <w:t xml:space="preserve"> OSHA, None. By </w:t>
      </w:r>
      <w:r w:rsidR="00D73714" w:rsidRPr="00BC0615">
        <w:rPr>
          <w:rFonts w:ascii="Times New Roman" w:hAnsi="Times New Roman" w:cs="Times New Roman"/>
          <w:b/>
          <w:sz w:val="24"/>
          <w:szCs w:val="24"/>
          <w:lang w:val="en-US"/>
        </w:rPr>
        <w:t>NIOSH.</w:t>
      </w:r>
    </w:p>
    <w:p w:rsidR="000329E2" w:rsidRPr="00BC0615" w:rsidRDefault="006E203B" w:rsidP="000329E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BC0615" w:rsidRPr="00BC0615">
        <w:rPr>
          <w:rFonts w:ascii="Times New Roman" w:hAnsi="Times New Roman" w:cs="Times New Roman"/>
          <w:b/>
          <w:sz w:val="24"/>
          <w:szCs w:val="24"/>
          <w:lang w:val="en-US"/>
        </w:rPr>
        <w:t>Hazardous in case of inhalation.</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BC0615" w:rsidRPr="006E203B" w:rsidRDefault="006E203B" w:rsidP="00BC0615">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BC0615" w:rsidRPr="006E203B">
        <w:rPr>
          <w:rFonts w:ascii="Times New Roman" w:hAnsi="Times New Roman" w:cs="Times New Roman"/>
          <w:b/>
          <w:sz w:val="24"/>
          <w:szCs w:val="24"/>
          <w:lang w:val="en-US"/>
        </w:rPr>
        <w:t>Not available.</w:t>
      </w:r>
    </w:p>
    <w:p w:rsidR="000D6F83" w:rsidRPr="00A51F07" w:rsidRDefault="006E203B" w:rsidP="000D6F8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0D6F83" w:rsidRPr="00A51F07">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BF2AD7" w:rsidRPr="00BF2AD7" w:rsidRDefault="00A3627B" w:rsidP="00BF2AD7">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BF2AD7" w:rsidRPr="00BF2AD7">
        <w:rPr>
          <w:rFonts w:ascii="Times New Roman" w:hAnsi="Times New Roman" w:cs="Times New Roman"/>
          <w:b/>
          <w:sz w:val="24"/>
          <w:szCs w:val="24"/>
          <w:lang w:val="en-US"/>
        </w:rPr>
        <w:t>Possibly hazardous short term degradation products are not likely. However, long term degradation products may arise.</w:t>
      </w:r>
    </w:p>
    <w:p w:rsidR="00A3627B" w:rsidRPr="00A04653"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A04653" w:rsidRPr="00A04653">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96F68" w:rsidRPr="00D96F68" w:rsidRDefault="00E54F8A" w:rsidP="00E54F8A">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bookmarkStart w:id="0" w:name="_GoBack"/>
      <w:bookmarkEnd w:id="0"/>
    </w:p>
    <w:p w:rsidR="00B5770B" w:rsidRPr="00333BEA" w:rsidRDefault="00C61C66" w:rsidP="00496774">
      <w:pPr>
        <w:autoSpaceDE w:val="0"/>
        <w:autoSpaceDN w:val="0"/>
        <w:adjustRightInd w:val="0"/>
        <w:spacing w:after="0" w:line="240" w:lineRule="auto"/>
        <w:rPr>
          <w:rFonts w:ascii="Times New Roman" w:hAnsi="Times New Roman" w:cs="Times New Roman"/>
          <w:b/>
          <w:sz w:val="28"/>
          <w:szCs w:val="28"/>
          <w:lang w:val="en-US"/>
        </w:rPr>
      </w:pPr>
      <w:r w:rsidRPr="00333BEA">
        <w:rPr>
          <w:rFonts w:ascii="Times New Roman" w:hAnsi="Times New Roman" w:cs="Times New Roman"/>
          <w:b/>
          <w:sz w:val="28"/>
          <w:szCs w:val="28"/>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131EA" w:rsidRPr="00A23D8B"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04653" w:rsidRPr="00A04653" w:rsidRDefault="00256A8A" w:rsidP="00A0465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00A04653" w:rsidRPr="00A04653">
        <w:rPr>
          <w:rFonts w:ascii="Times New Roman" w:hAnsi="Times New Roman" w:cs="Times New Roman"/>
          <w:b/>
          <w:sz w:val="24"/>
          <w:szCs w:val="24"/>
          <w:lang w:val="en-US"/>
        </w:rPr>
        <w:t>TSCA 8(b) inventory: DL-2-Aminobutyric Acid</w:t>
      </w:r>
    </w:p>
    <w:p w:rsidR="00A04653" w:rsidRPr="00A04653" w:rsidRDefault="00256A8A" w:rsidP="00A0465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Other Regulations:</w:t>
      </w:r>
      <w:r w:rsidR="00A04653" w:rsidRPr="00A04653">
        <w:rPr>
          <w:rFonts w:ascii="Times New Roman" w:hAnsi="Times New Roman" w:cs="Times New Roman"/>
          <w:b/>
          <w:sz w:val="24"/>
          <w:szCs w:val="24"/>
          <w:lang w:val="en-US"/>
        </w:rPr>
        <w:t>EINECS: This product is on the European Inventory of Existing Commercial Chemical Substances.</w:t>
      </w:r>
    </w:p>
    <w:p w:rsidR="00A04653" w:rsidRDefault="00A04653">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731F6C" w:rsidRPr="003A3A39" w:rsidRDefault="00256A8A" w:rsidP="00731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731F6C" w:rsidRPr="003A3A39">
        <w:rPr>
          <w:rFonts w:ascii="Times New Roman" w:hAnsi="Times New Roman" w:cs="Times New Roman"/>
          <w:b/>
          <w:sz w:val="24"/>
          <w:szCs w:val="24"/>
          <w:lang w:val="en-US"/>
        </w:rPr>
        <w:t>Not controlled under WHMIS (Canada).</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A04653" w:rsidRPr="00A923E6" w:rsidRDefault="00256A8A" w:rsidP="00A0465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A04653" w:rsidRPr="00A923E6">
        <w:rPr>
          <w:rFonts w:ascii="Times New Roman" w:hAnsi="Times New Roman" w:cs="Times New Roman"/>
          <w:b/>
          <w:sz w:val="24"/>
          <w:szCs w:val="24"/>
          <w:lang w:val="en-US"/>
        </w:rPr>
        <w:t>R36- Irritating to eyes.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Personal Protection:</w:t>
      </w:r>
      <w:r w:rsidR="00A923E6">
        <w:rPr>
          <w:rFonts w:ascii="Times New Roman" w:hAnsi="Times New Roman" w:cs="Times New Roman"/>
          <w:b/>
          <w:sz w:val="24"/>
          <w:szCs w:val="24"/>
          <w:lang w:val="en-US"/>
        </w:rPr>
        <w:t>j</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A923E6" w:rsidRPr="00A923E6" w:rsidRDefault="00256A8A" w:rsidP="00A923E6">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A923E6" w:rsidRPr="00A923E6">
        <w:rPr>
          <w:rFonts w:ascii="Times New Roman" w:hAnsi="Times New Roman" w:cs="Times New Roman"/>
          <w:b/>
          <w:sz w:val="24"/>
          <w:szCs w:val="24"/>
          <w:lang w:val="en-US"/>
        </w:rPr>
        <w:t>Not applicable. Lab coat. Not applicable. Splash goggles.</w:t>
      </w:r>
    </w:p>
    <w:p w:rsidR="005E5002" w:rsidRPr="001D0A77" w:rsidRDefault="005E5002" w:rsidP="005E5002">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F4A58" w:rsidRPr="00AE6315" w:rsidRDefault="00FF4A58" w:rsidP="00FF4A58">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F4A58" w:rsidRPr="008B4575" w:rsidRDefault="00FF4A58" w:rsidP="00FF4A58">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F4A58" w:rsidRPr="00211219" w:rsidRDefault="00FF4A58" w:rsidP="00FF4A5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F4A58" w:rsidRPr="00211219" w:rsidRDefault="00FF4A58" w:rsidP="00FF4A5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FF4A5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46B" w:rsidRDefault="00D5146B" w:rsidP="009C3BE4">
      <w:pPr>
        <w:spacing w:after="0" w:line="240" w:lineRule="auto"/>
      </w:pPr>
      <w:r>
        <w:separator/>
      </w:r>
    </w:p>
  </w:endnote>
  <w:endnote w:type="continuationSeparator" w:id="1">
    <w:p w:rsidR="00D5146B" w:rsidRDefault="00D5146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F4A58" w:rsidP="00FF4A58">
    <w:pPr>
      <w:pStyle w:val="Footer"/>
      <w:ind w:left="-510"/>
      <w:jc w:val="right"/>
    </w:pPr>
    <w:r>
      <w:rPr>
        <w:noProof/>
      </w:rPr>
      <w:drawing>
        <wp:inline distT="0" distB="0" distL="0" distR="0">
          <wp:extent cx="7626485" cy="2438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7788" cy="243882"/>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46B" w:rsidRDefault="00D5146B" w:rsidP="009C3BE4">
      <w:pPr>
        <w:spacing w:after="0" w:line="240" w:lineRule="auto"/>
      </w:pPr>
      <w:r>
        <w:separator/>
      </w:r>
    </w:p>
  </w:footnote>
  <w:footnote w:type="continuationSeparator" w:id="1">
    <w:p w:rsidR="00D5146B" w:rsidRDefault="00D5146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F4A58" w:rsidP="00FF4A58">
    <w:pPr>
      <w:pStyle w:val="Header"/>
      <w:ind w:left="-454"/>
    </w:pPr>
    <w:r w:rsidRPr="00C10C02">
      <w:rPr>
        <w:b/>
        <w:noProof/>
        <w:color w:val="0000CC"/>
        <w:sz w:val="20"/>
      </w:rPr>
      <w:drawing>
        <wp:inline distT="0" distB="0" distL="0" distR="0">
          <wp:extent cx="7548664"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2887" cy="1472118"/>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2A9A"/>
    <w:rsid w:val="000236B2"/>
    <w:rsid w:val="000236F1"/>
    <w:rsid w:val="000243E7"/>
    <w:rsid w:val="00024549"/>
    <w:rsid w:val="00025A91"/>
    <w:rsid w:val="00026E65"/>
    <w:rsid w:val="00030535"/>
    <w:rsid w:val="00031B85"/>
    <w:rsid w:val="00031BC4"/>
    <w:rsid w:val="000328F3"/>
    <w:rsid w:val="000329E2"/>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D2ABA"/>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317"/>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2543"/>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3D9D"/>
    <w:rsid w:val="00144437"/>
    <w:rsid w:val="00144FAF"/>
    <w:rsid w:val="00145134"/>
    <w:rsid w:val="00145D3F"/>
    <w:rsid w:val="001463EB"/>
    <w:rsid w:val="0014665F"/>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D26"/>
    <w:rsid w:val="00170E1C"/>
    <w:rsid w:val="0017296F"/>
    <w:rsid w:val="0017326B"/>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1FE5"/>
    <w:rsid w:val="0019286F"/>
    <w:rsid w:val="00194726"/>
    <w:rsid w:val="00196B2B"/>
    <w:rsid w:val="00197042"/>
    <w:rsid w:val="001978DD"/>
    <w:rsid w:val="001A0028"/>
    <w:rsid w:val="001A0806"/>
    <w:rsid w:val="001A41AB"/>
    <w:rsid w:val="001A466D"/>
    <w:rsid w:val="001A4F03"/>
    <w:rsid w:val="001A57E1"/>
    <w:rsid w:val="001A78DB"/>
    <w:rsid w:val="001B0B70"/>
    <w:rsid w:val="001B2BA7"/>
    <w:rsid w:val="001B32A8"/>
    <w:rsid w:val="001B544F"/>
    <w:rsid w:val="001B5728"/>
    <w:rsid w:val="001B754A"/>
    <w:rsid w:val="001B77F5"/>
    <w:rsid w:val="001B7B7A"/>
    <w:rsid w:val="001C0A5C"/>
    <w:rsid w:val="001C0E9B"/>
    <w:rsid w:val="001C2192"/>
    <w:rsid w:val="001C23BF"/>
    <w:rsid w:val="001C3BC5"/>
    <w:rsid w:val="001C54DD"/>
    <w:rsid w:val="001C6542"/>
    <w:rsid w:val="001C7130"/>
    <w:rsid w:val="001C7352"/>
    <w:rsid w:val="001C763E"/>
    <w:rsid w:val="001C775D"/>
    <w:rsid w:val="001C7A7F"/>
    <w:rsid w:val="001C7D85"/>
    <w:rsid w:val="001D0438"/>
    <w:rsid w:val="001D0A77"/>
    <w:rsid w:val="001D2BCA"/>
    <w:rsid w:val="001D349E"/>
    <w:rsid w:val="001D5D8D"/>
    <w:rsid w:val="001E0591"/>
    <w:rsid w:val="001E115B"/>
    <w:rsid w:val="001E4646"/>
    <w:rsid w:val="001E5819"/>
    <w:rsid w:val="001E5A9D"/>
    <w:rsid w:val="001E5D6D"/>
    <w:rsid w:val="001E5E78"/>
    <w:rsid w:val="001E6F0C"/>
    <w:rsid w:val="001F14F0"/>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3757B"/>
    <w:rsid w:val="002408C4"/>
    <w:rsid w:val="00244A73"/>
    <w:rsid w:val="0024517D"/>
    <w:rsid w:val="00245230"/>
    <w:rsid w:val="00245447"/>
    <w:rsid w:val="0024624A"/>
    <w:rsid w:val="00247D50"/>
    <w:rsid w:val="00250956"/>
    <w:rsid w:val="00253BD7"/>
    <w:rsid w:val="0025456F"/>
    <w:rsid w:val="0025501A"/>
    <w:rsid w:val="00256A8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B3E"/>
    <w:rsid w:val="00275DED"/>
    <w:rsid w:val="00276252"/>
    <w:rsid w:val="00276D85"/>
    <w:rsid w:val="002811BC"/>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0021"/>
    <w:rsid w:val="002B1B98"/>
    <w:rsid w:val="002B2BE7"/>
    <w:rsid w:val="002B364D"/>
    <w:rsid w:val="002B3939"/>
    <w:rsid w:val="002B4E30"/>
    <w:rsid w:val="002C0BD4"/>
    <w:rsid w:val="002C1923"/>
    <w:rsid w:val="002C304F"/>
    <w:rsid w:val="002C55DE"/>
    <w:rsid w:val="002C7C95"/>
    <w:rsid w:val="002D0F7A"/>
    <w:rsid w:val="002D1E7D"/>
    <w:rsid w:val="002D2D5D"/>
    <w:rsid w:val="002D3998"/>
    <w:rsid w:val="002D3EEE"/>
    <w:rsid w:val="002D4AB1"/>
    <w:rsid w:val="002D5A88"/>
    <w:rsid w:val="002D5FC5"/>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B50"/>
    <w:rsid w:val="00331C2C"/>
    <w:rsid w:val="00331E24"/>
    <w:rsid w:val="0033286B"/>
    <w:rsid w:val="0033342B"/>
    <w:rsid w:val="00333977"/>
    <w:rsid w:val="00333BEA"/>
    <w:rsid w:val="00333CA4"/>
    <w:rsid w:val="00333E2B"/>
    <w:rsid w:val="00333EE6"/>
    <w:rsid w:val="00335082"/>
    <w:rsid w:val="00335992"/>
    <w:rsid w:val="003365A4"/>
    <w:rsid w:val="00336AB0"/>
    <w:rsid w:val="00336DEC"/>
    <w:rsid w:val="00336E35"/>
    <w:rsid w:val="0033790F"/>
    <w:rsid w:val="00340C39"/>
    <w:rsid w:val="00340EE3"/>
    <w:rsid w:val="00341307"/>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F6E"/>
    <w:rsid w:val="003976C2"/>
    <w:rsid w:val="00397DE3"/>
    <w:rsid w:val="003A062F"/>
    <w:rsid w:val="003A0E81"/>
    <w:rsid w:val="003A3A39"/>
    <w:rsid w:val="003A3AE3"/>
    <w:rsid w:val="003A3E5A"/>
    <w:rsid w:val="003A3EE0"/>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7B9F"/>
    <w:rsid w:val="003B7BB5"/>
    <w:rsid w:val="003C0161"/>
    <w:rsid w:val="003C2B3F"/>
    <w:rsid w:val="003C2DED"/>
    <w:rsid w:val="003C5233"/>
    <w:rsid w:val="003C573A"/>
    <w:rsid w:val="003C5A11"/>
    <w:rsid w:val="003D01E5"/>
    <w:rsid w:val="003D1E16"/>
    <w:rsid w:val="003D29EE"/>
    <w:rsid w:val="003D2C4B"/>
    <w:rsid w:val="003D311B"/>
    <w:rsid w:val="003D69F1"/>
    <w:rsid w:val="003E2277"/>
    <w:rsid w:val="003E2EAB"/>
    <w:rsid w:val="003E35FF"/>
    <w:rsid w:val="003E4766"/>
    <w:rsid w:val="003E4CBA"/>
    <w:rsid w:val="003E51F3"/>
    <w:rsid w:val="003E6296"/>
    <w:rsid w:val="003E7FC6"/>
    <w:rsid w:val="003F06A4"/>
    <w:rsid w:val="003F11F0"/>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8F"/>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40C3"/>
    <w:rsid w:val="00454161"/>
    <w:rsid w:val="0045438A"/>
    <w:rsid w:val="00454CC1"/>
    <w:rsid w:val="00456D90"/>
    <w:rsid w:val="00456E87"/>
    <w:rsid w:val="00457110"/>
    <w:rsid w:val="00460317"/>
    <w:rsid w:val="00460EAE"/>
    <w:rsid w:val="004619A3"/>
    <w:rsid w:val="00461F7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EEC"/>
    <w:rsid w:val="00513B3F"/>
    <w:rsid w:val="00516455"/>
    <w:rsid w:val="00517CD1"/>
    <w:rsid w:val="005204AE"/>
    <w:rsid w:val="005208C3"/>
    <w:rsid w:val="00520969"/>
    <w:rsid w:val="0052097A"/>
    <w:rsid w:val="00520C25"/>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24EC"/>
    <w:rsid w:val="00542AA3"/>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0EF4"/>
    <w:rsid w:val="00571AD6"/>
    <w:rsid w:val="00571EE0"/>
    <w:rsid w:val="00573777"/>
    <w:rsid w:val="00573F05"/>
    <w:rsid w:val="005753E9"/>
    <w:rsid w:val="00575742"/>
    <w:rsid w:val="005774AC"/>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2606"/>
    <w:rsid w:val="005A3B28"/>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5002"/>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5DF5"/>
    <w:rsid w:val="00606521"/>
    <w:rsid w:val="006075BB"/>
    <w:rsid w:val="00610241"/>
    <w:rsid w:val="006108D4"/>
    <w:rsid w:val="0061108E"/>
    <w:rsid w:val="00611644"/>
    <w:rsid w:val="006131B9"/>
    <w:rsid w:val="006135EE"/>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29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B74F5"/>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6332"/>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96F"/>
    <w:rsid w:val="00760BE3"/>
    <w:rsid w:val="00760FE0"/>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81B"/>
    <w:rsid w:val="00804851"/>
    <w:rsid w:val="00805082"/>
    <w:rsid w:val="00806DB5"/>
    <w:rsid w:val="0081054B"/>
    <w:rsid w:val="00810988"/>
    <w:rsid w:val="0081115A"/>
    <w:rsid w:val="008116CC"/>
    <w:rsid w:val="00811C7B"/>
    <w:rsid w:val="008126A4"/>
    <w:rsid w:val="00812C3C"/>
    <w:rsid w:val="00815A91"/>
    <w:rsid w:val="00816B93"/>
    <w:rsid w:val="00816EEE"/>
    <w:rsid w:val="0081766D"/>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37491"/>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577A"/>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3F17"/>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9A4"/>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620F"/>
    <w:rsid w:val="00906750"/>
    <w:rsid w:val="00906AAB"/>
    <w:rsid w:val="00907032"/>
    <w:rsid w:val="0090730E"/>
    <w:rsid w:val="00907FB0"/>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66E"/>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0D9"/>
    <w:rsid w:val="009556C0"/>
    <w:rsid w:val="00956569"/>
    <w:rsid w:val="009569B4"/>
    <w:rsid w:val="00957D2D"/>
    <w:rsid w:val="00960E6E"/>
    <w:rsid w:val="009633E2"/>
    <w:rsid w:val="009636D3"/>
    <w:rsid w:val="009644C3"/>
    <w:rsid w:val="00964A88"/>
    <w:rsid w:val="009651FD"/>
    <w:rsid w:val="0096630C"/>
    <w:rsid w:val="009664A0"/>
    <w:rsid w:val="009664F9"/>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AE2"/>
    <w:rsid w:val="00990FE0"/>
    <w:rsid w:val="00992555"/>
    <w:rsid w:val="00992739"/>
    <w:rsid w:val="009944E6"/>
    <w:rsid w:val="0099582C"/>
    <w:rsid w:val="00995A50"/>
    <w:rsid w:val="00995DD0"/>
    <w:rsid w:val="00995FB1"/>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2E4A"/>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28B"/>
    <w:rsid w:val="00A04495"/>
    <w:rsid w:val="00A04653"/>
    <w:rsid w:val="00A04EBD"/>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00"/>
    <w:rsid w:val="00A3462A"/>
    <w:rsid w:val="00A355E9"/>
    <w:rsid w:val="00A36209"/>
    <w:rsid w:val="00A3627B"/>
    <w:rsid w:val="00A36D58"/>
    <w:rsid w:val="00A3717F"/>
    <w:rsid w:val="00A3739A"/>
    <w:rsid w:val="00A37A8D"/>
    <w:rsid w:val="00A40151"/>
    <w:rsid w:val="00A4032E"/>
    <w:rsid w:val="00A40A33"/>
    <w:rsid w:val="00A42B0C"/>
    <w:rsid w:val="00A42E62"/>
    <w:rsid w:val="00A44590"/>
    <w:rsid w:val="00A44656"/>
    <w:rsid w:val="00A44E10"/>
    <w:rsid w:val="00A45BD0"/>
    <w:rsid w:val="00A45BD2"/>
    <w:rsid w:val="00A46337"/>
    <w:rsid w:val="00A47630"/>
    <w:rsid w:val="00A479F6"/>
    <w:rsid w:val="00A47AC1"/>
    <w:rsid w:val="00A51F07"/>
    <w:rsid w:val="00A51F46"/>
    <w:rsid w:val="00A54759"/>
    <w:rsid w:val="00A56C64"/>
    <w:rsid w:val="00A575B9"/>
    <w:rsid w:val="00A57C7B"/>
    <w:rsid w:val="00A60A21"/>
    <w:rsid w:val="00A621D8"/>
    <w:rsid w:val="00A6420E"/>
    <w:rsid w:val="00A6497F"/>
    <w:rsid w:val="00A65418"/>
    <w:rsid w:val="00A66362"/>
    <w:rsid w:val="00A66385"/>
    <w:rsid w:val="00A7156E"/>
    <w:rsid w:val="00A73E8B"/>
    <w:rsid w:val="00A74C4C"/>
    <w:rsid w:val="00A75BF7"/>
    <w:rsid w:val="00A75D61"/>
    <w:rsid w:val="00A7777E"/>
    <w:rsid w:val="00A802BD"/>
    <w:rsid w:val="00A8048E"/>
    <w:rsid w:val="00A818ED"/>
    <w:rsid w:val="00A81920"/>
    <w:rsid w:val="00A83440"/>
    <w:rsid w:val="00A8438F"/>
    <w:rsid w:val="00A84C84"/>
    <w:rsid w:val="00A84D42"/>
    <w:rsid w:val="00A84D9D"/>
    <w:rsid w:val="00A86CBA"/>
    <w:rsid w:val="00A87B8C"/>
    <w:rsid w:val="00A920FC"/>
    <w:rsid w:val="00A922E2"/>
    <w:rsid w:val="00A923E6"/>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5BA"/>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2EAD"/>
    <w:rsid w:val="00B043B1"/>
    <w:rsid w:val="00B06590"/>
    <w:rsid w:val="00B06A9A"/>
    <w:rsid w:val="00B06CBB"/>
    <w:rsid w:val="00B072C6"/>
    <w:rsid w:val="00B10067"/>
    <w:rsid w:val="00B1233C"/>
    <w:rsid w:val="00B128A0"/>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78B"/>
    <w:rsid w:val="00B26F52"/>
    <w:rsid w:val="00B273DD"/>
    <w:rsid w:val="00B27A4C"/>
    <w:rsid w:val="00B30D36"/>
    <w:rsid w:val="00B31C6F"/>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A73"/>
    <w:rsid w:val="00B51D5A"/>
    <w:rsid w:val="00B52C9E"/>
    <w:rsid w:val="00B52D30"/>
    <w:rsid w:val="00B53544"/>
    <w:rsid w:val="00B548AC"/>
    <w:rsid w:val="00B56C59"/>
    <w:rsid w:val="00B5770B"/>
    <w:rsid w:val="00B57FED"/>
    <w:rsid w:val="00B60A7B"/>
    <w:rsid w:val="00B6156D"/>
    <w:rsid w:val="00B617AB"/>
    <w:rsid w:val="00B61E67"/>
    <w:rsid w:val="00B6333D"/>
    <w:rsid w:val="00B63D12"/>
    <w:rsid w:val="00B64763"/>
    <w:rsid w:val="00B65518"/>
    <w:rsid w:val="00B67410"/>
    <w:rsid w:val="00B721F5"/>
    <w:rsid w:val="00B7279A"/>
    <w:rsid w:val="00B72BC7"/>
    <w:rsid w:val="00B731EF"/>
    <w:rsid w:val="00B73336"/>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0615"/>
    <w:rsid w:val="00BC16FE"/>
    <w:rsid w:val="00BC29F3"/>
    <w:rsid w:val="00BC34EA"/>
    <w:rsid w:val="00BC3EF4"/>
    <w:rsid w:val="00BC4A66"/>
    <w:rsid w:val="00BD0494"/>
    <w:rsid w:val="00BD0541"/>
    <w:rsid w:val="00BD296B"/>
    <w:rsid w:val="00BD37CE"/>
    <w:rsid w:val="00BD4191"/>
    <w:rsid w:val="00BD434E"/>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1C66"/>
    <w:rsid w:val="00C622E4"/>
    <w:rsid w:val="00C623DB"/>
    <w:rsid w:val="00C643E6"/>
    <w:rsid w:val="00C648BC"/>
    <w:rsid w:val="00C6666C"/>
    <w:rsid w:val="00C66AED"/>
    <w:rsid w:val="00C67453"/>
    <w:rsid w:val="00C67AAF"/>
    <w:rsid w:val="00C67F72"/>
    <w:rsid w:val="00C704A3"/>
    <w:rsid w:val="00C71AE0"/>
    <w:rsid w:val="00C71E8C"/>
    <w:rsid w:val="00C73335"/>
    <w:rsid w:val="00C736B6"/>
    <w:rsid w:val="00C73838"/>
    <w:rsid w:val="00C741ED"/>
    <w:rsid w:val="00C7479F"/>
    <w:rsid w:val="00C7499B"/>
    <w:rsid w:val="00C75FF7"/>
    <w:rsid w:val="00C76060"/>
    <w:rsid w:val="00C77E42"/>
    <w:rsid w:val="00C8163D"/>
    <w:rsid w:val="00C81E40"/>
    <w:rsid w:val="00C829B3"/>
    <w:rsid w:val="00C838A0"/>
    <w:rsid w:val="00C83ECC"/>
    <w:rsid w:val="00C845D5"/>
    <w:rsid w:val="00C8748C"/>
    <w:rsid w:val="00C91E94"/>
    <w:rsid w:val="00C92658"/>
    <w:rsid w:val="00C92F21"/>
    <w:rsid w:val="00C94AF8"/>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6429"/>
    <w:rsid w:val="00CD6D6D"/>
    <w:rsid w:val="00CD77AE"/>
    <w:rsid w:val="00CD7804"/>
    <w:rsid w:val="00CE0759"/>
    <w:rsid w:val="00CE0AB8"/>
    <w:rsid w:val="00CE0AE4"/>
    <w:rsid w:val="00CE39BC"/>
    <w:rsid w:val="00CE7B1C"/>
    <w:rsid w:val="00CF0B47"/>
    <w:rsid w:val="00CF2676"/>
    <w:rsid w:val="00CF3801"/>
    <w:rsid w:val="00D0042D"/>
    <w:rsid w:val="00D0124A"/>
    <w:rsid w:val="00D020D4"/>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46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A31"/>
    <w:rsid w:val="00D71D3B"/>
    <w:rsid w:val="00D7295B"/>
    <w:rsid w:val="00D73714"/>
    <w:rsid w:val="00D75A48"/>
    <w:rsid w:val="00D76E10"/>
    <w:rsid w:val="00D81027"/>
    <w:rsid w:val="00D84D3D"/>
    <w:rsid w:val="00D8548F"/>
    <w:rsid w:val="00D856C1"/>
    <w:rsid w:val="00D85763"/>
    <w:rsid w:val="00D905E4"/>
    <w:rsid w:val="00D90657"/>
    <w:rsid w:val="00D91020"/>
    <w:rsid w:val="00D91ED8"/>
    <w:rsid w:val="00D92452"/>
    <w:rsid w:val="00D93597"/>
    <w:rsid w:val="00D94A40"/>
    <w:rsid w:val="00D9629E"/>
    <w:rsid w:val="00D96F68"/>
    <w:rsid w:val="00DA01C8"/>
    <w:rsid w:val="00DA0BB8"/>
    <w:rsid w:val="00DA288C"/>
    <w:rsid w:val="00DA2F2B"/>
    <w:rsid w:val="00DA35C7"/>
    <w:rsid w:val="00DA40D4"/>
    <w:rsid w:val="00DA560E"/>
    <w:rsid w:val="00DA5E61"/>
    <w:rsid w:val="00DA7C32"/>
    <w:rsid w:val="00DB05AE"/>
    <w:rsid w:val="00DB092E"/>
    <w:rsid w:val="00DB09F7"/>
    <w:rsid w:val="00DB0D95"/>
    <w:rsid w:val="00DB1FD2"/>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E19ED"/>
    <w:rsid w:val="00DE1D2C"/>
    <w:rsid w:val="00DE24C3"/>
    <w:rsid w:val="00DE3787"/>
    <w:rsid w:val="00DE5293"/>
    <w:rsid w:val="00DE5631"/>
    <w:rsid w:val="00DE5745"/>
    <w:rsid w:val="00DF0F08"/>
    <w:rsid w:val="00DF0F6E"/>
    <w:rsid w:val="00DF14A6"/>
    <w:rsid w:val="00DF1D30"/>
    <w:rsid w:val="00DF6137"/>
    <w:rsid w:val="00DF61BF"/>
    <w:rsid w:val="00DF6C10"/>
    <w:rsid w:val="00DF742F"/>
    <w:rsid w:val="00E0002F"/>
    <w:rsid w:val="00E022BB"/>
    <w:rsid w:val="00E03733"/>
    <w:rsid w:val="00E0685D"/>
    <w:rsid w:val="00E106F4"/>
    <w:rsid w:val="00E12675"/>
    <w:rsid w:val="00E12862"/>
    <w:rsid w:val="00E131EA"/>
    <w:rsid w:val="00E140E2"/>
    <w:rsid w:val="00E15AD5"/>
    <w:rsid w:val="00E17A73"/>
    <w:rsid w:val="00E210C4"/>
    <w:rsid w:val="00E22A6F"/>
    <w:rsid w:val="00E23BA6"/>
    <w:rsid w:val="00E23E9F"/>
    <w:rsid w:val="00E24300"/>
    <w:rsid w:val="00E249F9"/>
    <w:rsid w:val="00E252FE"/>
    <w:rsid w:val="00E25514"/>
    <w:rsid w:val="00E25BF6"/>
    <w:rsid w:val="00E271CF"/>
    <w:rsid w:val="00E2762A"/>
    <w:rsid w:val="00E31992"/>
    <w:rsid w:val="00E319DF"/>
    <w:rsid w:val="00E321EC"/>
    <w:rsid w:val="00E32550"/>
    <w:rsid w:val="00E32986"/>
    <w:rsid w:val="00E34643"/>
    <w:rsid w:val="00E34EC3"/>
    <w:rsid w:val="00E3520C"/>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45F"/>
    <w:rsid w:val="00EA16A1"/>
    <w:rsid w:val="00EA1BEB"/>
    <w:rsid w:val="00EA2716"/>
    <w:rsid w:val="00EA4839"/>
    <w:rsid w:val="00EA521B"/>
    <w:rsid w:val="00EA5347"/>
    <w:rsid w:val="00EA71F0"/>
    <w:rsid w:val="00EA731F"/>
    <w:rsid w:val="00EA7995"/>
    <w:rsid w:val="00EA7B7C"/>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3A78"/>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5DCA"/>
    <w:rsid w:val="00F46D71"/>
    <w:rsid w:val="00F47AD8"/>
    <w:rsid w:val="00F50420"/>
    <w:rsid w:val="00F505DC"/>
    <w:rsid w:val="00F5246B"/>
    <w:rsid w:val="00F53997"/>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6E48"/>
    <w:rsid w:val="00F6763B"/>
    <w:rsid w:val="00F70290"/>
    <w:rsid w:val="00F71F7C"/>
    <w:rsid w:val="00F72358"/>
    <w:rsid w:val="00F728ED"/>
    <w:rsid w:val="00F7291D"/>
    <w:rsid w:val="00F73CF5"/>
    <w:rsid w:val="00F74BA5"/>
    <w:rsid w:val="00F75B6D"/>
    <w:rsid w:val="00F768FA"/>
    <w:rsid w:val="00F7776C"/>
    <w:rsid w:val="00F806FD"/>
    <w:rsid w:val="00F8075E"/>
    <w:rsid w:val="00F815F9"/>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7035"/>
    <w:rsid w:val="00FC1B8F"/>
    <w:rsid w:val="00FC206B"/>
    <w:rsid w:val="00FC2D76"/>
    <w:rsid w:val="00FC37EB"/>
    <w:rsid w:val="00FC4CF4"/>
    <w:rsid w:val="00FC5076"/>
    <w:rsid w:val="00FC507A"/>
    <w:rsid w:val="00FC6363"/>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58F6"/>
    <w:rsid w:val="00FF07B6"/>
    <w:rsid w:val="00FF0AF3"/>
    <w:rsid w:val="00FF18B4"/>
    <w:rsid w:val="00FF3662"/>
    <w:rsid w:val="00FF3867"/>
    <w:rsid w:val="00FF4899"/>
    <w:rsid w:val="00FF4A58"/>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D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04427843">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AA407-391A-49C1-A837-C20860307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2020-12-15T05:57:00Z</dcterms:created>
  <dcterms:modified xsi:type="dcterms:W3CDTF">2020-12-15T05:57:00Z</dcterms:modified>
</cp:coreProperties>
</file>