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A145F" w:rsidRPr="006B74F5" w:rsidRDefault="00DC654A" w:rsidP="006B74F5">
      <w:pPr>
        <w:autoSpaceDE w:val="0"/>
        <w:autoSpaceDN w:val="0"/>
        <w:adjustRightInd w:val="0"/>
        <w:spacing w:after="0" w:line="240" w:lineRule="auto"/>
        <w:jc w:val="center"/>
        <w:rPr>
          <w:rFonts w:ascii="Times New Roman" w:hAnsi="Times New Roman" w:cs="Times New Roman"/>
          <w:b/>
          <w:sz w:val="44"/>
          <w:szCs w:val="44"/>
          <w:lang w:val="en-US"/>
        </w:rPr>
      </w:pPr>
      <w:r>
        <w:rPr>
          <w:rFonts w:ascii="Times New Roman" w:hAnsi="Times New Roman" w:cs="Times New Roman"/>
          <w:b/>
          <w:bCs/>
          <w:sz w:val="44"/>
          <w:szCs w:val="44"/>
          <w:lang w:val="en-US"/>
        </w:rPr>
        <w:t>4</w:t>
      </w:r>
      <w:r w:rsidR="00EA145F" w:rsidRPr="006B74F5">
        <w:rPr>
          <w:rFonts w:ascii="Times New Roman" w:hAnsi="Times New Roman" w:cs="Times New Roman"/>
          <w:b/>
          <w:bCs/>
          <w:sz w:val="44"/>
          <w:szCs w:val="44"/>
          <w:lang w:val="en-US"/>
        </w:rPr>
        <w:t>-AMINO BUTYRIC ACID</w:t>
      </w:r>
      <w:r>
        <w:rPr>
          <w:rFonts w:ascii="Times New Roman" w:hAnsi="Times New Roman" w:cs="Times New Roman"/>
          <w:b/>
          <w:bCs/>
          <w:sz w:val="44"/>
          <w:szCs w:val="44"/>
          <w:lang w:val="en-US"/>
        </w:rPr>
        <w:t xml:space="preserve"> AR</w:t>
      </w:r>
    </w:p>
    <w:p w:rsidR="00DC654A" w:rsidRPr="00DC654A" w:rsidRDefault="00DC654A" w:rsidP="00DC654A">
      <w:pPr>
        <w:autoSpaceDE w:val="0"/>
        <w:autoSpaceDN w:val="0"/>
        <w:adjustRightInd w:val="0"/>
        <w:spacing w:after="0" w:line="240" w:lineRule="auto"/>
        <w:jc w:val="center"/>
        <w:rPr>
          <w:rFonts w:ascii="Times New Roman" w:hAnsi="Times New Roman" w:cs="Times New Roman"/>
          <w:b/>
          <w:sz w:val="36"/>
          <w:szCs w:val="36"/>
          <w:lang w:val="en-US"/>
        </w:rPr>
      </w:pPr>
      <w:r w:rsidRPr="00DC654A">
        <w:rPr>
          <w:rFonts w:ascii="Times New Roman" w:hAnsi="Times New Roman" w:cs="Times New Roman"/>
          <w:b/>
          <w:bCs/>
          <w:sz w:val="36"/>
          <w:szCs w:val="36"/>
          <w:lang w:val="en-US"/>
        </w:rPr>
        <w:t>(</w:t>
      </w:r>
      <w:r w:rsidRPr="00DC654A">
        <w:rPr>
          <w:rFonts w:ascii="Times New Roman" w:hAnsi="Times New Roman" w:cs="Times New Roman"/>
          <w:b/>
          <w:sz w:val="36"/>
          <w:szCs w:val="36"/>
          <w:lang w:val="en-US"/>
        </w:rPr>
        <w:t>Gama Amino Butyric Acid) (GABA)</w:t>
      </w:r>
    </w:p>
    <w:p w:rsidR="00933B16" w:rsidRPr="00C32F47" w:rsidRDefault="00587231" w:rsidP="00DB05AE">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4E6E2C">
        <w:rPr>
          <w:rFonts w:ascii="Times New Roman" w:hAnsi="Times New Roman" w:cs="Times New Roman"/>
          <w:b/>
          <w:sz w:val="36"/>
          <w:szCs w:val="36"/>
          <w:lang w:val="en-US"/>
        </w:rPr>
        <w:t>56-12-2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14665F" w:rsidRPr="005A4AB1" w:rsidRDefault="00421339" w:rsidP="0014665F">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5A4AB1" w:rsidRPr="005A4AB1">
        <w:rPr>
          <w:rFonts w:ascii="Times New Roman" w:hAnsi="Times New Roman" w:cs="Times New Roman"/>
          <w:b/>
          <w:sz w:val="24"/>
          <w:szCs w:val="24"/>
          <w:lang w:val="en-US"/>
        </w:rPr>
        <w:t>4-Aminobutyric acid</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5A4AB1">
        <w:rPr>
          <w:rFonts w:ascii="Times New Roman" w:hAnsi="Times New Roman" w:cs="Times New Roman"/>
          <w:b/>
          <w:bCs/>
          <w:sz w:val="24"/>
          <w:szCs w:val="24"/>
        </w:rPr>
        <w:t>56-12-2</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5A4AB1" w:rsidRPr="005A4AB1" w:rsidRDefault="00223AE6" w:rsidP="005A4AB1">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5A4AB1">
        <w:rPr>
          <w:rFonts w:ascii="Times New Roman" w:hAnsi="Times New Roman" w:cs="Times New Roman"/>
          <w:b/>
          <w:sz w:val="24"/>
          <w:szCs w:val="24"/>
          <w:lang w:val="en-US"/>
        </w:rPr>
        <w:t xml:space="preserve">: </w:t>
      </w:r>
      <w:proofErr w:type="spellStart"/>
      <w:r w:rsidR="005A4AB1" w:rsidRPr="005A4AB1">
        <w:rPr>
          <w:rFonts w:ascii="Times New Roman" w:hAnsi="Times New Roman" w:cs="Times New Roman"/>
          <w:b/>
          <w:sz w:val="24"/>
          <w:szCs w:val="24"/>
          <w:lang w:val="en-US"/>
        </w:rPr>
        <w:t>Gammalon</w:t>
      </w:r>
      <w:proofErr w:type="spellEnd"/>
      <w:r w:rsidR="005A4AB1" w:rsidRPr="005A4AB1">
        <w:rPr>
          <w:rFonts w:ascii="Times New Roman" w:hAnsi="Times New Roman" w:cs="Times New Roman"/>
          <w:b/>
          <w:sz w:val="24"/>
          <w:szCs w:val="24"/>
          <w:lang w:val="en-US"/>
        </w:rPr>
        <w:t xml:space="preserve">, </w:t>
      </w:r>
      <w:proofErr w:type="spellStart"/>
      <w:r w:rsidR="005A4AB1" w:rsidRPr="005A4AB1">
        <w:rPr>
          <w:rFonts w:ascii="Times New Roman" w:hAnsi="Times New Roman" w:cs="Times New Roman"/>
          <w:b/>
          <w:sz w:val="24"/>
          <w:szCs w:val="24"/>
          <w:lang w:val="en-US"/>
        </w:rPr>
        <w:t>Gamarex</w:t>
      </w:r>
      <w:proofErr w:type="spellEnd"/>
      <w:r w:rsidR="005A4AB1" w:rsidRPr="005A4AB1">
        <w:rPr>
          <w:rFonts w:ascii="Times New Roman" w:hAnsi="Times New Roman" w:cs="Times New Roman"/>
          <w:b/>
          <w:sz w:val="24"/>
          <w:szCs w:val="24"/>
          <w:lang w:val="en-US"/>
        </w:rPr>
        <w:t>; 4-Aminobutanoic Acid;</w:t>
      </w:r>
    </w:p>
    <w:p w:rsidR="005A4AB1" w:rsidRPr="005A4AB1" w:rsidRDefault="005A4AB1" w:rsidP="005A4AB1">
      <w:pPr>
        <w:autoSpaceDE w:val="0"/>
        <w:autoSpaceDN w:val="0"/>
        <w:adjustRightInd w:val="0"/>
        <w:spacing w:after="0" w:line="240" w:lineRule="auto"/>
        <w:rPr>
          <w:rFonts w:ascii="Times New Roman" w:hAnsi="Times New Roman" w:cs="Times New Roman"/>
          <w:b/>
          <w:sz w:val="24"/>
          <w:szCs w:val="24"/>
          <w:lang w:val="en-US"/>
        </w:rPr>
      </w:pPr>
      <w:r w:rsidRPr="005A4AB1">
        <w:rPr>
          <w:rFonts w:ascii="Times New Roman" w:hAnsi="Times New Roman" w:cs="Times New Roman"/>
          <w:b/>
          <w:sz w:val="24"/>
          <w:szCs w:val="24"/>
          <w:lang w:val="en-US"/>
        </w:rPr>
        <w:t>GABA; gamma-Aminobutyric Acid; gamma-Amino-n-butyric</w:t>
      </w:r>
    </w:p>
    <w:p w:rsidR="005A4AB1" w:rsidRPr="005A4AB1" w:rsidRDefault="005A4AB1" w:rsidP="005A4AB1">
      <w:pPr>
        <w:autoSpaceDE w:val="0"/>
        <w:autoSpaceDN w:val="0"/>
        <w:adjustRightInd w:val="0"/>
        <w:spacing w:after="0" w:line="240" w:lineRule="auto"/>
        <w:rPr>
          <w:rFonts w:ascii="Times New Roman" w:hAnsi="Times New Roman" w:cs="Times New Roman"/>
          <w:b/>
          <w:sz w:val="24"/>
          <w:szCs w:val="24"/>
          <w:lang w:val="en-US"/>
        </w:rPr>
      </w:pPr>
      <w:r w:rsidRPr="005A4AB1">
        <w:rPr>
          <w:rFonts w:ascii="Times New Roman" w:hAnsi="Times New Roman" w:cs="Times New Roman"/>
          <w:b/>
          <w:sz w:val="24"/>
          <w:szCs w:val="24"/>
          <w:lang w:val="en-US"/>
        </w:rPr>
        <w:t xml:space="preserve">Acid; </w:t>
      </w:r>
      <w:proofErr w:type="spellStart"/>
      <w:r w:rsidRPr="005A4AB1">
        <w:rPr>
          <w:rFonts w:ascii="Times New Roman" w:hAnsi="Times New Roman" w:cs="Times New Roman"/>
          <w:b/>
          <w:sz w:val="24"/>
          <w:szCs w:val="24"/>
          <w:lang w:val="en-US"/>
        </w:rPr>
        <w:t>Piperidic</w:t>
      </w:r>
      <w:proofErr w:type="spellEnd"/>
      <w:r w:rsidRPr="005A4AB1">
        <w:rPr>
          <w:rFonts w:ascii="Times New Roman" w:hAnsi="Times New Roman" w:cs="Times New Roman"/>
          <w:b/>
          <w:sz w:val="24"/>
          <w:szCs w:val="24"/>
          <w:lang w:val="en-US"/>
        </w:rPr>
        <w:t xml:space="preserve"> Acid; </w:t>
      </w:r>
      <w:proofErr w:type="spellStart"/>
      <w:r w:rsidRPr="005A4AB1">
        <w:rPr>
          <w:rFonts w:ascii="Times New Roman" w:hAnsi="Times New Roman" w:cs="Times New Roman"/>
          <w:b/>
          <w:sz w:val="24"/>
          <w:szCs w:val="24"/>
          <w:lang w:val="en-US"/>
        </w:rPr>
        <w:t>Piperidinic</w:t>
      </w:r>
      <w:proofErr w:type="spellEnd"/>
      <w:r w:rsidRPr="005A4AB1">
        <w:rPr>
          <w:rFonts w:ascii="Times New Roman" w:hAnsi="Times New Roman" w:cs="Times New Roman"/>
          <w:b/>
          <w:sz w:val="24"/>
          <w:szCs w:val="24"/>
          <w:lang w:val="en-US"/>
        </w:rPr>
        <w:t xml:space="preserve"> Acid</w:t>
      </w:r>
    </w:p>
    <w:p w:rsidR="005A4AB1" w:rsidRDefault="001C0A5C" w:rsidP="005A4AB1">
      <w:pPr>
        <w:autoSpaceDE w:val="0"/>
        <w:autoSpaceDN w:val="0"/>
        <w:adjustRightInd w:val="0"/>
        <w:spacing w:after="0" w:line="240" w:lineRule="auto"/>
        <w:rPr>
          <w:rFonts w:ascii="Arial" w:hAnsi="Arial" w:cs="Arial"/>
          <w:sz w:val="20"/>
          <w:szCs w:val="20"/>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005A4AB1" w:rsidRPr="007D4723">
        <w:rPr>
          <w:rFonts w:ascii="Times New Roman" w:hAnsi="Times New Roman" w:cs="Times New Roman"/>
          <w:b/>
          <w:sz w:val="24"/>
          <w:szCs w:val="24"/>
          <w:lang w:val="en-US"/>
        </w:rPr>
        <w:t>4-Aminobutyric Acid</w:t>
      </w:r>
    </w:p>
    <w:p w:rsidR="00DD482E" w:rsidRPr="00990AE2" w:rsidRDefault="00421339"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990AE2" w:rsidRPr="00990AE2">
        <w:rPr>
          <w:rFonts w:ascii="Times New Roman" w:hAnsi="Times New Roman" w:cs="Times New Roman"/>
          <w:b/>
          <w:sz w:val="24"/>
          <w:szCs w:val="24"/>
          <w:lang w:val="en-US"/>
        </w:rPr>
        <w:t>C4-H9-N-O2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82421" w:rsidRDefault="00412636" w:rsidP="00D8242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82421">
        <w:rPr>
          <w:rFonts w:ascii="Times New Roman" w:hAnsi="Times New Roman" w:cs="Times New Roman"/>
          <w:b/>
          <w:sz w:val="32"/>
          <w:szCs w:val="28"/>
        </w:rPr>
        <w:t>OXFORD LAB FINE CHEM LLP</w:t>
      </w:r>
    </w:p>
    <w:p w:rsidR="00D82421" w:rsidRDefault="00D82421" w:rsidP="00D82421">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82421" w:rsidRDefault="00D82421" w:rsidP="00D824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82421" w:rsidRDefault="00D82421" w:rsidP="00D8242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82421" w:rsidRDefault="00D82421" w:rsidP="00D8242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82421" w:rsidRDefault="00D82421" w:rsidP="00D8242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12636" w:rsidRPr="003D1E16" w:rsidRDefault="00412636" w:rsidP="0041263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23757B">
        <w:trPr>
          <w:trHeight w:val="68"/>
        </w:trPr>
        <w:tc>
          <w:tcPr>
            <w:tcW w:w="4117" w:type="dxa"/>
          </w:tcPr>
          <w:p w:rsidR="00D17BAB" w:rsidRPr="00FE46BE" w:rsidRDefault="00FE46BE" w:rsidP="0093266E">
            <w:pPr>
              <w:autoSpaceDE w:val="0"/>
              <w:autoSpaceDN w:val="0"/>
              <w:adjustRightInd w:val="0"/>
              <w:rPr>
                <w:rFonts w:ascii="Times New Roman" w:hAnsi="Times New Roman" w:cs="Times New Roman"/>
                <w:b/>
                <w:sz w:val="24"/>
                <w:szCs w:val="24"/>
                <w:lang w:val="en-US"/>
              </w:rPr>
            </w:pPr>
            <w:r w:rsidRPr="00FE46BE">
              <w:rPr>
                <w:rFonts w:ascii="Times New Roman" w:hAnsi="Times New Roman" w:cs="Times New Roman"/>
                <w:b/>
                <w:sz w:val="24"/>
                <w:szCs w:val="24"/>
                <w:lang w:val="en-US"/>
              </w:rPr>
              <w:t>{4-}Aminobutyric acid</w:t>
            </w:r>
          </w:p>
        </w:tc>
        <w:tc>
          <w:tcPr>
            <w:tcW w:w="3347" w:type="dxa"/>
          </w:tcPr>
          <w:p w:rsidR="00396F6E" w:rsidRPr="000C2905" w:rsidRDefault="00FE46BE" w:rsidP="00CC3F2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56-12-2</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90546A" w:rsidRPr="0090546A" w:rsidRDefault="00CC3F2C" w:rsidP="0090546A">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0090546A" w:rsidRPr="0090546A">
        <w:rPr>
          <w:rFonts w:ascii="Times New Roman" w:hAnsi="Times New Roman" w:cs="Times New Roman"/>
          <w:b/>
          <w:sz w:val="24"/>
          <w:szCs w:val="24"/>
          <w:lang w:val="en-US"/>
        </w:rPr>
        <w:t>4-Aminobutyric acid: ORAL (LD50): Acute: 12680 mg/kg [Mouse].</w:t>
      </w:r>
    </w:p>
    <w:p w:rsidR="00CC3F2C" w:rsidRDefault="00CC3F2C"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35281A" w:rsidRDefault="00B2678B" w:rsidP="0035281A">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5281A" w:rsidRPr="00AD3EE4">
        <w:rPr>
          <w:rFonts w:ascii="Times New Roman" w:hAnsi="Times New Roman" w:cs="Times New Roman"/>
          <w:b/>
          <w:sz w:val="24"/>
          <w:szCs w:val="24"/>
          <w:lang w:val="en-US"/>
        </w:rPr>
        <w:t>Hazardous in case of skin contact (irritant), of eye contact (irritant). Slightly hazardous in case of ingestion, of inhalation.</w:t>
      </w:r>
    </w:p>
    <w:p w:rsidR="00336E35" w:rsidRDefault="00336E35" w:rsidP="00336E35">
      <w:pPr>
        <w:autoSpaceDE w:val="0"/>
        <w:autoSpaceDN w:val="0"/>
        <w:adjustRightInd w:val="0"/>
        <w:spacing w:after="0" w:line="240" w:lineRule="auto"/>
        <w:rPr>
          <w:rFonts w:ascii="Arial" w:hAnsi="Arial" w:cs="Arial"/>
          <w:sz w:val="20"/>
          <w:szCs w:val="20"/>
          <w:lang w:val="en-US"/>
        </w:rPr>
      </w:pPr>
    </w:p>
    <w:p w:rsidR="00091021" w:rsidRPr="00091021" w:rsidRDefault="00091021" w:rsidP="00B2678B">
      <w:pPr>
        <w:autoSpaceDE w:val="0"/>
        <w:autoSpaceDN w:val="0"/>
        <w:adjustRightInd w:val="0"/>
        <w:spacing w:after="0" w:line="240" w:lineRule="auto"/>
        <w:rPr>
          <w:rFonts w:ascii="Arial" w:hAnsi="Arial" w:cs="Arial"/>
          <w:sz w:val="20"/>
          <w:szCs w:val="20"/>
          <w:lang w:val="en-US"/>
        </w:rPr>
      </w:pPr>
    </w:p>
    <w:p w:rsidR="00AD3EE4" w:rsidRDefault="00B2678B" w:rsidP="00AD3EE4">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sidR="00AD3EE4" w:rsidRPr="00AD3EE4">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CC380F" w:rsidRPr="0093266E" w:rsidRDefault="00CC380F" w:rsidP="0009102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F1261" w:rsidRDefault="004F3368" w:rsidP="006F1261">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6F1261" w:rsidRPr="006F1261">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C8748C" w:rsidRPr="007171BF" w:rsidRDefault="00C8748C" w:rsidP="004F3368">
      <w:pPr>
        <w:autoSpaceDE w:val="0"/>
        <w:autoSpaceDN w:val="0"/>
        <w:adjustRightInd w:val="0"/>
        <w:spacing w:after="0" w:line="240" w:lineRule="auto"/>
        <w:rPr>
          <w:rFonts w:ascii="Arial" w:hAnsi="Arial" w:cs="Arial"/>
          <w:sz w:val="20"/>
          <w:szCs w:val="20"/>
          <w:lang w:val="en-US"/>
        </w:rPr>
      </w:pPr>
    </w:p>
    <w:p w:rsidR="006F1261" w:rsidRPr="006F1261" w:rsidRDefault="004F3368" w:rsidP="006F1261">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6F1261" w:rsidRPr="006F1261">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091021" w:rsidRDefault="00091021" w:rsidP="004F3368">
      <w:pPr>
        <w:autoSpaceDE w:val="0"/>
        <w:autoSpaceDN w:val="0"/>
        <w:adjustRightInd w:val="0"/>
        <w:spacing w:after="0" w:line="240" w:lineRule="auto"/>
        <w:rPr>
          <w:rFonts w:ascii="Times New Roman" w:hAnsi="Times New Roman" w:cs="Times New Roman"/>
          <w:b/>
          <w:bCs/>
          <w:sz w:val="28"/>
          <w:szCs w:val="28"/>
          <w:lang w:val="en-US"/>
        </w:rPr>
      </w:pPr>
    </w:p>
    <w:p w:rsidR="006F1261" w:rsidRPr="00194C39" w:rsidRDefault="004F3368" w:rsidP="006F1261">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6F1261" w:rsidRPr="00194C39">
        <w:rPr>
          <w:rFonts w:ascii="Times New Roman" w:hAnsi="Times New Roman" w:cs="Times New Roman"/>
          <w:b/>
          <w:sz w:val="24"/>
          <w:szCs w:val="24"/>
          <w:lang w:val="en-US"/>
        </w:rPr>
        <w:t>Wash with a disinfectant soap and cover the contaminated skin with an anti-bacterial cream. Seek medical attention.</w:t>
      </w:r>
    </w:p>
    <w:p w:rsidR="007171BF" w:rsidRPr="00194C39" w:rsidRDefault="007171BF" w:rsidP="004F3368">
      <w:pPr>
        <w:autoSpaceDE w:val="0"/>
        <w:autoSpaceDN w:val="0"/>
        <w:adjustRightInd w:val="0"/>
        <w:spacing w:after="0" w:line="240" w:lineRule="auto"/>
        <w:rPr>
          <w:rFonts w:ascii="Times New Roman" w:hAnsi="Times New Roman" w:cs="Times New Roman"/>
          <w:b/>
          <w:sz w:val="24"/>
          <w:szCs w:val="24"/>
          <w:lang w:val="en-US"/>
        </w:rPr>
      </w:pPr>
    </w:p>
    <w:p w:rsidR="00194C39" w:rsidRPr="00194C39" w:rsidRDefault="004F3368" w:rsidP="00194C3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194C39" w:rsidRPr="00194C39">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6135EE" w:rsidRDefault="006135EE" w:rsidP="004F3368">
      <w:pPr>
        <w:autoSpaceDE w:val="0"/>
        <w:autoSpaceDN w:val="0"/>
        <w:adjustRightInd w:val="0"/>
        <w:spacing w:after="0" w:line="240" w:lineRule="auto"/>
        <w:rPr>
          <w:rFonts w:ascii="Times New Roman" w:hAnsi="Times New Roman" w:cs="Times New Roman"/>
          <w:b/>
          <w:bCs/>
          <w:sz w:val="28"/>
          <w:szCs w:val="28"/>
          <w:lang w:val="en-US"/>
        </w:rPr>
      </w:pPr>
    </w:p>
    <w:p w:rsidR="00E5721A"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194C39" w:rsidRPr="00194C39" w:rsidRDefault="004F3368" w:rsidP="00194C3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194C39" w:rsidRPr="00194C39">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6135EE" w:rsidRDefault="006135EE" w:rsidP="004F3368">
      <w:pPr>
        <w:autoSpaceDE w:val="0"/>
        <w:autoSpaceDN w:val="0"/>
        <w:adjustRightInd w:val="0"/>
        <w:spacing w:after="0" w:line="240" w:lineRule="auto"/>
        <w:rPr>
          <w:rFonts w:ascii="Times New Roman" w:hAnsi="Times New Roman" w:cs="Times New Roman"/>
          <w:b/>
          <w:bCs/>
          <w:sz w:val="28"/>
          <w:szCs w:val="28"/>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A45BD0" w:rsidRPr="002811BC" w:rsidRDefault="00A45BD0" w:rsidP="00A45BD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194C39" w:rsidRDefault="00194C39" w:rsidP="00A45BD0">
      <w:pPr>
        <w:autoSpaceDE w:val="0"/>
        <w:autoSpaceDN w:val="0"/>
        <w:adjustRightInd w:val="0"/>
        <w:spacing w:after="0" w:line="240" w:lineRule="auto"/>
        <w:rPr>
          <w:rFonts w:ascii="Times New Roman" w:hAnsi="Times New Roman" w:cs="Times New Roman"/>
          <w:b/>
          <w:bCs/>
          <w:sz w:val="28"/>
          <w:szCs w:val="28"/>
          <w:lang w:val="en-US"/>
        </w:rPr>
      </w:pPr>
    </w:p>
    <w:p w:rsidR="00194C39" w:rsidRPr="008D78B0" w:rsidRDefault="00194C39" w:rsidP="00194C3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8D78B0">
        <w:rPr>
          <w:rFonts w:ascii="Times New Roman" w:hAnsi="Times New Roman" w:cs="Times New Roman"/>
          <w:b/>
          <w:sz w:val="24"/>
          <w:szCs w:val="24"/>
          <w:lang w:val="en-US"/>
        </w:rPr>
        <w:t>CLOSED CUP: 195°C (383°F).</w:t>
      </w: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1F14F0" w:rsidRDefault="004F3368" w:rsidP="004F336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1F14F0" w:rsidRPr="001F14F0">
        <w:rPr>
          <w:rFonts w:ascii="Times New Roman" w:hAnsi="Times New Roman" w:cs="Times New Roman"/>
          <w:b/>
          <w:sz w:val="24"/>
          <w:szCs w:val="24"/>
          <w:lang w:val="en-US"/>
        </w:rPr>
        <w:t>These products are carbon oxides (CO, CO2), nitrogen oxides (NO, NO2...).</w:t>
      </w:r>
    </w:p>
    <w:p w:rsidR="004F3368" w:rsidRPr="008D78B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8D78B0" w:rsidRPr="008D78B0">
        <w:rPr>
          <w:rFonts w:ascii="Times New Roman" w:hAnsi="Times New Roman" w:cs="Times New Roman"/>
          <w:b/>
          <w:sz w:val="24"/>
          <w:szCs w:val="24"/>
          <w:lang w:val="en-US"/>
        </w:rPr>
        <w:t>Slightly flammable to flammable in presence of heat. Non-flammable in presence of shocks.</w:t>
      </w:r>
    </w:p>
    <w:p w:rsidR="008D78B0" w:rsidRPr="008D78B0" w:rsidRDefault="004F3368" w:rsidP="008D78B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8D78B0" w:rsidRPr="008D78B0">
        <w:rPr>
          <w:rFonts w:ascii="Times New Roman" w:hAnsi="Times New Roman" w:cs="Times New Roman"/>
          <w:b/>
          <w:sz w:val="24"/>
          <w:szCs w:val="24"/>
          <w:lang w:val="en-US"/>
        </w:rPr>
        <w:t>Slightly explosive in presence of open flames and sparks. Non-explosive in presence of shocks.</w:t>
      </w:r>
    </w:p>
    <w:p w:rsidR="008D78B0" w:rsidRPr="008D78B0" w:rsidRDefault="004F3368" w:rsidP="008D78B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8D78B0" w:rsidRPr="008D78B0">
        <w:rPr>
          <w:rFonts w:ascii="Times New Roman" w:hAnsi="Times New Roman" w:cs="Times New Roman"/>
          <w:b/>
          <w:sz w:val="24"/>
          <w:szCs w:val="24"/>
          <w:lang w:val="en-US"/>
        </w:rPr>
        <w:t>SMALL FIRE: Use DRY chemical powder. LARGE FIRE: Use water spray, fog or foam. Do not use water jet.</w:t>
      </w:r>
    </w:p>
    <w:p w:rsidR="008D78B0" w:rsidRPr="006C7238" w:rsidRDefault="004F3368" w:rsidP="008D78B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8D78B0" w:rsidRPr="006C7238">
        <w:rPr>
          <w:rFonts w:ascii="Times New Roman" w:hAnsi="Times New Roman" w:cs="Times New Roman"/>
          <w:b/>
          <w:sz w:val="24"/>
          <w:szCs w:val="24"/>
          <w:lang w:val="en-US"/>
        </w:rPr>
        <w:t>As with most organic solids, fire is possible at elevated temperatures</w:t>
      </w:r>
    </w:p>
    <w:p w:rsidR="006C7238" w:rsidRDefault="004F3368" w:rsidP="006C723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006C7238" w:rsidRPr="00AD03F6">
        <w:rPr>
          <w:rFonts w:ascii="Times New Roman" w:hAnsi="Times New Roman" w:cs="Times New Roman"/>
          <w:b/>
          <w:sz w:val="24"/>
          <w:szCs w:val="24"/>
          <w:lang w:val="en-US"/>
        </w:rPr>
        <w:t>Fine dust dispersed in air in sufficient concentrations, and in the presences of an ignition sourc</w:t>
      </w:r>
      <w:r w:rsidR="00AD03F6" w:rsidRPr="00AD03F6">
        <w:rPr>
          <w:rFonts w:ascii="Times New Roman" w:hAnsi="Times New Roman" w:cs="Times New Roman"/>
          <w:b/>
          <w:sz w:val="24"/>
          <w:szCs w:val="24"/>
          <w:lang w:val="en-US"/>
        </w:rPr>
        <w:t xml:space="preserve">e is a potential dust explosion </w:t>
      </w:r>
      <w:r w:rsidR="006C7238" w:rsidRPr="00AD03F6">
        <w:rPr>
          <w:rFonts w:ascii="Times New Roman" w:hAnsi="Times New Roman" w:cs="Times New Roman"/>
          <w:b/>
          <w:sz w:val="24"/>
          <w:szCs w:val="24"/>
          <w:lang w:val="en-US"/>
        </w:rPr>
        <w:t>hazard.</w:t>
      </w:r>
    </w:p>
    <w:p w:rsidR="00971416" w:rsidRPr="00A45BD0"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p>
    <w:p w:rsidR="009949CE" w:rsidRPr="009949CE" w:rsidRDefault="009949CE" w:rsidP="009949CE">
      <w:pPr>
        <w:autoSpaceDE w:val="0"/>
        <w:autoSpaceDN w:val="0"/>
        <w:adjustRightInd w:val="0"/>
        <w:spacing w:after="0" w:line="240" w:lineRule="auto"/>
        <w:rPr>
          <w:rFonts w:ascii="Times New Roman" w:hAnsi="Times New Roman" w:cs="Times New Roman"/>
          <w:b/>
          <w:sz w:val="24"/>
          <w:szCs w:val="24"/>
          <w:lang w:val="en-US"/>
        </w:rPr>
      </w:pPr>
      <w:r w:rsidRPr="009949CE">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p>
    <w:p w:rsidR="009949CE" w:rsidRPr="009949CE" w:rsidRDefault="009949CE" w:rsidP="009949CE">
      <w:pPr>
        <w:autoSpaceDE w:val="0"/>
        <w:autoSpaceDN w:val="0"/>
        <w:adjustRightInd w:val="0"/>
        <w:spacing w:after="0" w:line="240" w:lineRule="auto"/>
        <w:rPr>
          <w:rFonts w:ascii="Times New Roman" w:hAnsi="Times New Roman" w:cs="Times New Roman"/>
          <w:b/>
          <w:sz w:val="24"/>
          <w:szCs w:val="24"/>
          <w:lang w:val="en-US"/>
        </w:rPr>
      </w:pPr>
      <w:r w:rsidRPr="009949CE">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949CE" w:rsidRDefault="00BD5B99" w:rsidP="009949CE">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9949CE" w:rsidRPr="009949CE">
        <w:rPr>
          <w:rFonts w:ascii="Times New Roman" w:hAnsi="Times New Roman" w:cs="Times New Roman"/>
          <w:b/>
          <w:sz w:val="24"/>
          <w:szCs w:val="24"/>
          <w:lang w:val="en-US"/>
        </w:rPr>
        <w:t>Keep away from heat. Keep away from sources of ignition. Do not ingest. Do not breathe dust. Wear suitable protective clothing. If ingested, seek medical advice immediately and show the container or the label. Avoid contact with skin and eyes. Keep away from incompatibles such as oxidizing agents.</w:t>
      </w:r>
    </w:p>
    <w:p w:rsidR="009949CE" w:rsidRDefault="009949CE" w:rsidP="00D84D3D">
      <w:pPr>
        <w:autoSpaceDE w:val="0"/>
        <w:autoSpaceDN w:val="0"/>
        <w:adjustRightInd w:val="0"/>
        <w:spacing w:after="0" w:line="240" w:lineRule="auto"/>
        <w:rPr>
          <w:rFonts w:ascii="Times New Roman" w:hAnsi="Times New Roman" w:cs="Times New Roman"/>
          <w:b/>
          <w:bCs/>
          <w:sz w:val="28"/>
          <w:szCs w:val="28"/>
          <w:lang w:val="en-US"/>
        </w:rPr>
      </w:pPr>
    </w:p>
    <w:p w:rsidR="009949CE" w:rsidRDefault="00BD5B99" w:rsidP="009949CE">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9949CE" w:rsidRPr="00BD2E7E">
        <w:rPr>
          <w:rFonts w:ascii="Times New Roman" w:hAnsi="Times New Roman" w:cs="Times New Roman"/>
          <w:b/>
          <w:sz w:val="24"/>
          <w:szCs w:val="24"/>
          <w:lang w:val="en-US"/>
        </w:rPr>
        <w:t>Keep container tightly closed. Keep container in a cool, well-ventilated area.</w:t>
      </w:r>
    </w:p>
    <w:p w:rsidR="007424F1" w:rsidRDefault="007424F1"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Pr="00B30D36" w:rsidRDefault="006656DD"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D2E7E" w:rsidRDefault="009E1D9F" w:rsidP="00BD2E7E">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BD2E7E" w:rsidRPr="00BD2E7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34600" w:rsidRDefault="00A34600" w:rsidP="00A34600">
      <w:pPr>
        <w:autoSpaceDE w:val="0"/>
        <w:autoSpaceDN w:val="0"/>
        <w:adjustRightInd w:val="0"/>
        <w:spacing w:after="0" w:line="240" w:lineRule="auto"/>
        <w:rPr>
          <w:rFonts w:ascii="Arial" w:hAnsi="Arial" w:cs="Arial"/>
          <w:sz w:val="20"/>
          <w:szCs w:val="20"/>
          <w:lang w:val="en-US"/>
        </w:rPr>
      </w:pPr>
    </w:p>
    <w:p w:rsidR="006656DD" w:rsidRDefault="006656DD"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BD2E7E" w:rsidRPr="00BD2E7E" w:rsidRDefault="009E1D9F" w:rsidP="00BD2E7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BD2E7E" w:rsidRPr="00BD2E7E">
        <w:rPr>
          <w:rFonts w:ascii="Times New Roman" w:hAnsi="Times New Roman" w:cs="Times New Roman"/>
          <w:b/>
          <w:sz w:val="24"/>
          <w:szCs w:val="24"/>
          <w:lang w:val="en-US"/>
        </w:rPr>
        <w:t>Splash goggles. Lab coat. Dust respirator. Be sure to use an approved/certified respirator or equivalent. Gloves.</w:t>
      </w:r>
    </w:p>
    <w:p w:rsidR="00A34600" w:rsidRPr="00BD2E7E" w:rsidRDefault="00A34600" w:rsidP="009E1D9F">
      <w:pPr>
        <w:autoSpaceDE w:val="0"/>
        <w:autoSpaceDN w:val="0"/>
        <w:adjustRightInd w:val="0"/>
        <w:spacing w:after="0" w:line="240" w:lineRule="auto"/>
        <w:rPr>
          <w:rFonts w:ascii="Times New Roman" w:hAnsi="Times New Roman" w:cs="Times New Roman"/>
          <w:b/>
          <w:sz w:val="24"/>
          <w:szCs w:val="24"/>
          <w:lang w:val="en-US"/>
        </w:rPr>
      </w:pPr>
      <w:r w:rsidRPr="00BD2E7E">
        <w:rPr>
          <w:rFonts w:ascii="Times New Roman" w:hAnsi="Times New Roman" w:cs="Times New Roman"/>
          <w:b/>
          <w:sz w:val="24"/>
          <w:szCs w:val="24"/>
          <w:lang w:val="en-US"/>
        </w:rPr>
        <w:tab/>
      </w:r>
    </w:p>
    <w:p w:rsidR="00400271"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 in Case of a Large Spill:</w:t>
      </w:r>
      <w:r w:rsidR="00BD2E7E" w:rsidRPr="001110DB">
        <w:rPr>
          <w:rFonts w:ascii="Times New Roman" w:hAnsi="Times New Roman" w:cs="Times New Roman"/>
          <w:b/>
          <w:sz w:val="24"/>
          <w:szCs w:val="24"/>
          <w:lang w:val="en-US"/>
        </w:rPr>
        <w:t>Splash goggles. Full suit. Dust re</w:t>
      </w:r>
      <w:r w:rsidR="001110DB" w:rsidRPr="001110DB">
        <w:rPr>
          <w:rFonts w:ascii="Times New Roman" w:hAnsi="Times New Roman" w:cs="Times New Roman"/>
          <w:b/>
          <w:sz w:val="24"/>
          <w:szCs w:val="24"/>
          <w:lang w:val="en-US"/>
        </w:rPr>
        <w:t>spirator. Boots. Gloves. A self-contained</w:t>
      </w:r>
      <w:r w:rsidR="00BD2E7E" w:rsidRPr="001110DB">
        <w:rPr>
          <w:rFonts w:ascii="Times New Roman" w:hAnsi="Times New Roman" w:cs="Times New Roman"/>
          <w:b/>
          <w:sz w:val="24"/>
          <w:szCs w:val="24"/>
          <w:lang w:val="en-US"/>
        </w:rPr>
        <w:t xml:space="preserve"> breathing ap</w:t>
      </w:r>
      <w:r w:rsidR="001110DB" w:rsidRPr="001110DB">
        <w:rPr>
          <w:rFonts w:ascii="Times New Roman" w:hAnsi="Times New Roman" w:cs="Times New Roman"/>
          <w:b/>
          <w:sz w:val="24"/>
          <w:szCs w:val="24"/>
          <w:lang w:val="en-US"/>
        </w:rPr>
        <w:t xml:space="preserve">paratus should be used to avoid </w:t>
      </w:r>
      <w:r w:rsidR="00BD2E7E" w:rsidRPr="001110DB">
        <w:rPr>
          <w:rFonts w:ascii="Times New Roman" w:hAnsi="Times New Roman" w:cs="Times New Roman"/>
          <w:b/>
          <w:sz w:val="24"/>
          <w:szCs w:val="24"/>
          <w:lang w:val="en-US"/>
        </w:rPr>
        <w:t xml:space="preserve">inhalation of the product. Suggested protective clothing might not be sufficient; consult a </w:t>
      </w:r>
      <w:r w:rsidR="001110DB" w:rsidRPr="001110DB">
        <w:rPr>
          <w:rFonts w:ascii="Times New Roman" w:hAnsi="Times New Roman" w:cs="Times New Roman"/>
          <w:b/>
          <w:sz w:val="24"/>
          <w:szCs w:val="24"/>
          <w:lang w:val="en-US"/>
        </w:rPr>
        <w:t xml:space="preserve">specialist BEFORE handling this </w:t>
      </w:r>
      <w:r w:rsidR="001110DB">
        <w:rPr>
          <w:rFonts w:ascii="Times New Roman" w:hAnsi="Times New Roman" w:cs="Times New Roman"/>
          <w:b/>
          <w:sz w:val="24"/>
          <w:szCs w:val="24"/>
          <w:lang w:val="en-US"/>
        </w:rPr>
        <w:t>product.</w:t>
      </w:r>
    </w:p>
    <w:p w:rsidR="001110DB" w:rsidRPr="001110DB" w:rsidRDefault="001110DB" w:rsidP="009E1D9F">
      <w:pPr>
        <w:autoSpaceDE w:val="0"/>
        <w:autoSpaceDN w:val="0"/>
        <w:adjustRightInd w:val="0"/>
        <w:spacing w:after="0" w:line="240" w:lineRule="auto"/>
        <w:rPr>
          <w:rFonts w:ascii="Times New Roman" w:hAnsi="Times New Roman" w:cs="Times New Roman"/>
          <w:b/>
          <w:sz w:val="24"/>
          <w:szCs w:val="24"/>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1110DB" w:rsidRPr="009F3A91" w:rsidRDefault="00EB0800" w:rsidP="001110DB">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1110DB" w:rsidRPr="009F3A91">
        <w:rPr>
          <w:rFonts w:ascii="Times New Roman" w:hAnsi="Times New Roman" w:cs="Times New Roman"/>
          <w:b/>
          <w:sz w:val="24"/>
          <w:szCs w:val="24"/>
          <w:lang w:val="en-US"/>
        </w:rPr>
        <w:t>Solid. (Crystalline solid.)</w:t>
      </w:r>
    </w:p>
    <w:p w:rsidR="007E6CFA" w:rsidRPr="006D20CD" w:rsidRDefault="00EB0800" w:rsidP="007E6CFA">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7E6CFA" w:rsidRPr="006D20CD">
        <w:rPr>
          <w:rFonts w:ascii="Times New Roman" w:hAnsi="Times New Roman" w:cs="Times New Roman"/>
          <w:b/>
          <w:sz w:val="24"/>
          <w:szCs w:val="24"/>
          <w:lang w:val="en-US"/>
        </w:rPr>
        <w:t>Not available.</w:t>
      </w:r>
    </w:p>
    <w:p w:rsidR="002249C1" w:rsidRPr="006D20CD"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249C1" w:rsidRPr="006D20CD">
        <w:rPr>
          <w:rFonts w:ascii="Times New Roman" w:hAnsi="Times New Roman" w:cs="Times New Roman"/>
          <w:b/>
          <w:sz w:val="24"/>
          <w:szCs w:val="24"/>
          <w:lang w:val="en-US"/>
        </w:rPr>
        <w:t>Not available.</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B73336">
        <w:rPr>
          <w:rFonts w:ascii="Times New Roman" w:hAnsi="Times New Roman" w:cs="Times New Roman"/>
          <w:b/>
          <w:sz w:val="24"/>
          <w:szCs w:val="24"/>
          <w:lang w:val="en-US"/>
        </w:rPr>
        <w:t>103.12</w:t>
      </w:r>
      <w:r w:rsidR="00451C7C" w:rsidRPr="00331E24">
        <w:rPr>
          <w:rFonts w:ascii="Times New Roman" w:hAnsi="Times New Roman" w:cs="Times New Roman"/>
          <w:b/>
          <w:sz w:val="24"/>
          <w:szCs w:val="24"/>
          <w:lang w:val="en-US"/>
        </w:rPr>
        <w:t xml:space="preserve"> g/mole</w:t>
      </w:r>
    </w:p>
    <w:p w:rsidR="00964A88" w:rsidRPr="00DA5E61" w:rsidRDefault="00EB0800" w:rsidP="00964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693294">
        <w:rPr>
          <w:rFonts w:ascii="Times New Roman" w:hAnsi="Times New Roman" w:cs="Times New Roman"/>
          <w:b/>
          <w:sz w:val="24"/>
          <w:szCs w:val="24"/>
          <w:lang w:val="en-US"/>
        </w:rPr>
        <w:t>White</w:t>
      </w:r>
      <w:r w:rsidR="004430C1">
        <w:rPr>
          <w:rFonts w:ascii="Times New Roman" w:hAnsi="Times New Roman" w:cs="Times New Roman"/>
          <w:b/>
          <w:sz w:val="24"/>
          <w:szCs w:val="24"/>
          <w:lang w:val="en-US"/>
        </w:rPr>
        <w:t xml:space="preserve"> Crystalline</w:t>
      </w:r>
      <w:bookmarkStart w:id="0" w:name="_GoBack"/>
      <w:bookmarkEnd w:id="0"/>
    </w:p>
    <w:p w:rsidR="009F3A91" w:rsidRPr="006D20CD" w:rsidRDefault="00EB0800" w:rsidP="009F3A91">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F3A91" w:rsidRPr="006D20CD">
        <w:rPr>
          <w:rFonts w:ascii="Times New Roman" w:hAnsi="Times New Roman" w:cs="Times New Roman"/>
          <w:b/>
          <w:sz w:val="24"/>
          <w:szCs w:val="24"/>
          <w:lang w:val="en-US"/>
        </w:rPr>
        <w:t>Not available.</w:t>
      </w:r>
    </w:p>
    <w:p w:rsidR="00693294" w:rsidRPr="006D20CD" w:rsidRDefault="00EB0800" w:rsidP="00693294">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93294" w:rsidRPr="006D20CD">
        <w:rPr>
          <w:rFonts w:ascii="Times New Roman" w:hAnsi="Times New Roman" w:cs="Times New Roman"/>
          <w:b/>
          <w:sz w:val="24"/>
          <w:szCs w:val="24"/>
          <w:lang w:val="en-US"/>
        </w:rPr>
        <w:t>Not available.</w:t>
      </w:r>
    </w:p>
    <w:p w:rsidR="00F30EA0" w:rsidRPr="00275218" w:rsidRDefault="00EB0800" w:rsidP="00F30EA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30EA0" w:rsidRPr="00275218">
        <w:rPr>
          <w:rFonts w:ascii="Times New Roman" w:hAnsi="Times New Roman" w:cs="Times New Roman"/>
          <w:b/>
          <w:sz w:val="24"/>
          <w:szCs w:val="24"/>
          <w:lang w:val="en-US"/>
        </w:rPr>
        <w:t>Decomposition temperature: 202°C (395.6°F)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A3717F" w:rsidRPr="00FA7B6A" w:rsidRDefault="00EB0800" w:rsidP="00A3717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075BB"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A7B6A" w:rsidRPr="00FC37EB" w:rsidRDefault="005A6D74" w:rsidP="00FA7B6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A7B6A" w:rsidRPr="00FC37EB">
        <w:rPr>
          <w:rFonts w:ascii="Times New Roman" w:hAnsi="Times New Roman" w:cs="Times New Roman"/>
          <w:b/>
          <w:sz w:val="24"/>
          <w:szCs w:val="24"/>
          <w:lang w:val="en-US"/>
        </w:rPr>
        <w:t>See solubility in water</w:t>
      </w:r>
      <w:r w:rsidR="00331B50">
        <w:rPr>
          <w:rFonts w:ascii="Times New Roman" w:hAnsi="Times New Roman" w:cs="Times New Roman"/>
          <w:b/>
          <w:sz w:val="24"/>
          <w:szCs w:val="24"/>
          <w:lang w:val="en-US"/>
        </w:rPr>
        <w:t>.</w:t>
      </w:r>
    </w:p>
    <w:p w:rsidR="00170D26" w:rsidRPr="00170D26" w:rsidRDefault="005A6D74" w:rsidP="00170D2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275218">
        <w:rPr>
          <w:rFonts w:ascii="Times New Roman" w:hAnsi="Times New Roman" w:cs="Times New Roman"/>
          <w:b/>
          <w:sz w:val="24"/>
          <w:szCs w:val="24"/>
          <w:lang w:val="en-US"/>
        </w:rPr>
        <w:t>Partially soluble in cold water, hot Water.</w:t>
      </w: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737603" w:rsidRPr="00656244" w:rsidRDefault="0073760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6C4878" w:rsidRPr="005358B2" w:rsidRDefault="00B128A0" w:rsidP="006C487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6C4878" w:rsidRPr="005358B2">
        <w:rPr>
          <w:rFonts w:ascii="Times New Roman" w:hAnsi="Times New Roman" w:cs="Times New Roman"/>
          <w:b/>
          <w:sz w:val="24"/>
          <w:szCs w:val="24"/>
          <w:lang w:val="en-US"/>
        </w:rPr>
        <w:t>Excess heat, incompatible materials</w:t>
      </w:r>
      <w:r w:rsidR="005358B2">
        <w:rPr>
          <w:rFonts w:ascii="Times New Roman" w:hAnsi="Times New Roman" w:cs="Times New Roman"/>
          <w:b/>
          <w:sz w:val="24"/>
          <w:szCs w:val="24"/>
          <w:lang w:val="en-US"/>
        </w:rPr>
        <w:t>.</w:t>
      </w:r>
    </w:p>
    <w:p w:rsidR="009664F9" w:rsidRPr="009664F9" w:rsidRDefault="00B128A0" w:rsidP="009664F9">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664F9" w:rsidRPr="009664F9">
        <w:rPr>
          <w:rFonts w:ascii="Times New Roman" w:hAnsi="Times New Roman" w:cs="Times New Roman"/>
          <w:b/>
          <w:sz w:val="24"/>
          <w:szCs w:val="24"/>
          <w:lang w:val="en-US"/>
        </w:rPr>
        <w:t>Reactive with oxidizing agents.</w:t>
      </w:r>
    </w:p>
    <w:p w:rsidR="005358B2" w:rsidRPr="00FD1D24" w:rsidRDefault="00B128A0" w:rsidP="005358B2">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5358B2" w:rsidRPr="00FD1D24">
        <w:rPr>
          <w:rFonts w:ascii="Times New Roman" w:hAnsi="Times New Roman" w:cs="Times New Roman"/>
          <w:b/>
          <w:sz w:val="24"/>
          <w:szCs w:val="24"/>
          <w:lang w:val="en-US"/>
        </w:rPr>
        <w:t>Non</w:t>
      </w:r>
      <w:proofErr w:type="spellEnd"/>
      <w:r w:rsidR="005358B2" w:rsidRPr="00FD1D24">
        <w:rPr>
          <w:rFonts w:ascii="Times New Roman" w:hAnsi="Times New Roman" w:cs="Times New Roman"/>
          <w:b/>
          <w:sz w:val="24"/>
          <w:szCs w:val="24"/>
          <w:lang w:val="en-US"/>
        </w:rPr>
        <w:t>-corrosive in presence of glass.</w:t>
      </w:r>
    </w:p>
    <w:p w:rsidR="00A51F46" w:rsidRPr="00E321EC" w:rsidRDefault="00B128A0" w:rsidP="00A51F4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837491"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510E21" w:rsidRPr="00F1105A" w:rsidRDefault="00B128A0" w:rsidP="00510E21">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F1105A" w:rsidRPr="00F1105A">
        <w:rPr>
          <w:rFonts w:ascii="Times New Roman" w:hAnsi="Times New Roman" w:cs="Times New Roman"/>
          <w:b/>
          <w:sz w:val="24"/>
          <w:szCs w:val="24"/>
          <w:lang w:val="en-US"/>
        </w:rPr>
        <w:t>Will not occur.</w:t>
      </w:r>
    </w:p>
    <w:p w:rsidR="009E29CF" w:rsidRPr="00B128A0"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F1105A" w:rsidRPr="00FC0555" w:rsidRDefault="006E203B" w:rsidP="00F1105A">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F1105A" w:rsidRPr="00FC0555">
        <w:rPr>
          <w:rFonts w:ascii="Times New Roman" w:hAnsi="Times New Roman" w:cs="Times New Roman"/>
          <w:b/>
          <w:sz w:val="24"/>
          <w:szCs w:val="24"/>
          <w:lang w:val="en-US"/>
        </w:rPr>
        <w:t>Absorbed through skin. Eye contact.</w:t>
      </w:r>
    </w:p>
    <w:p w:rsidR="00FC0555" w:rsidRPr="00382C7C" w:rsidRDefault="006E203B" w:rsidP="00FC0555">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FC0555" w:rsidRPr="00382C7C">
        <w:rPr>
          <w:rFonts w:ascii="Times New Roman" w:hAnsi="Times New Roman" w:cs="Times New Roman"/>
          <w:b/>
          <w:sz w:val="24"/>
          <w:szCs w:val="24"/>
          <w:lang w:val="en-US"/>
        </w:rPr>
        <w:t>Acute oral toxicity (LD50): 12680 mg/kg [Mouse].</w:t>
      </w:r>
    </w:p>
    <w:p w:rsidR="00382C7C" w:rsidRDefault="006E203B" w:rsidP="00382C7C">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382C7C" w:rsidRPr="00382C7C">
        <w:rPr>
          <w:rFonts w:ascii="Times New Roman" w:hAnsi="Times New Roman" w:cs="Times New Roman"/>
          <w:b/>
          <w:sz w:val="24"/>
          <w:szCs w:val="24"/>
          <w:lang w:val="en-US"/>
        </w:rPr>
        <w:t>Not available.</w:t>
      </w:r>
    </w:p>
    <w:p w:rsidR="000329E2" w:rsidRPr="00E5536D" w:rsidRDefault="006E203B" w:rsidP="000329E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382C7C" w:rsidRPr="00E5536D">
        <w:rPr>
          <w:rFonts w:ascii="Times New Roman" w:hAnsi="Times New Roman" w:cs="Times New Roman"/>
          <w:b/>
          <w:sz w:val="24"/>
          <w:szCs w:val="24"/>
          <w:lang w:val="en-US"/>
        </w:rPr>
        <w:t>Hazardous in case of skin contact (irritant). Slightly hazardous in ca</w:t>
      </w:r>
      <w:r w:rsidR="00E5536D" w:rsidRPr="00E5536D">
        <w:rPr>
          <w:rFonts w:ascii="Times New Roman" w:hAnsi="Times New Roman" w:cs="Times New Roman"/>
          <w:b/>
          <w:sz w:val="24"/>
          <w:szCs w:val="24"/>
          <w:lang w:val="en-US"/>
        </w:rPr>
        <w:t>se of ingestion, of inhalation.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BC0615" w:rsidRPr="006E203B" w:rsidRDefault="006E203B" w:rsidP="00BC0615">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BC0615" w:rsidRPr="006E203B">
        <w:rPr>
          <w:rFonts w:ascii="Times New Roman" w:hAnsi="Times New Roman" w:cs="Times New Roman"/>
          <w:b/>
          <w:sz w:val="24"/>
          <w:szCs w:val="24"/>
          <w:lang w:val="en-US"/>
        </w:rPr>
        <w:t>Not available.</w:t>
      </w:r>
    </w:p>
    <w:p w:rsidR="00E5536D" w:rsidRDefault="006E203B" w:rsidP="00E5536D">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other Toxic Effects on Humans:</w:t>
      </w:r>
      <w:r w:rsidR="00E5536D" w:rsidRPr="00F151AE">
        <w:rPr>
          <w:rFonts w:ascii="Times New Roman" w:hAnsi="Times New Roman" w:cs="Times New Roman"/>
          <w:b/>
          <w:sz w:val="24"/>
          <w:szCs w:val="24"/>
          <w:lang w:val="en-US"/>
        </w:rPr>
        <w:t>Skin: May cause skin irritation Eyes: May cause eye irritation. Inhalation: May cause respiratory t</w:t>
      </w:r>
      <w:r w:rsidR="00F151AE" w:rsidRPr="00F151AE">
        <w:rPr>
          <w:rFonts w:ascii="Times New Roman" w:hAnsi="Times New Roman" w:cs="Times New Roman"/>
          <w:b/>
          <w:sz w:val="24"/>
          <w:szCs w:val="24"/>
          <w:lang w:val="en-US"/>
        </w:rPr>
        <w:t xml:space="preserve">ract irritation. Ingestion: May </w:t>
      </w:r>
      <w:r w:rsidR="00E5536D" w:rsidRPr="00F151AE">
        <w:rPr>
          <w:rFonts w:ascii="Times New Roman" w:hAnsi="Times New Roman" w:cs="Times New Roman"/>
          <w:b/>
          <w:sz w:val="24"/>
          <w:szCs w:val="24"/>
          <w:lang w:val="en-US"/>
        </w:rPr>
        <w:t>cause gastrointestinal tract irritation with nausea, vomiting and diarrhea. The toxicological pr</w:t>
      </w:r>
      <w:r w:rsidR="00F151AE" w:rsidRPr="00F151AE">
        <w:rPr>
          <w:rFonts w:ascii="Times New Roman" w:hAnsi="Times New Roman" w:cs="Times New Roman"/>
          <w:b/>
          <w:sz w:val="24"/>
          <w:szCs w:val="24"/>
          <w:lang w:val="en-US"/>
        </w:rPr>
        <w:t xml:space="preserve">operties of this substance have </w:t>
      </w:r>
      <w:r w:rsidR="00E5536D" w:rsidRPr="00F151AE">
        <w:rPr>
          <w:rFonts w:ascii="Times New Roman" w:hAnsi="Times New Roman" w:cs="Times New Roman"/>
          <w:b/>
          <w:sz w:val="24"/>
          <w:szCs w:val="24"/>
          <w:lang w:val="en-US"/>
        </w:rPr>
        <w:t>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BF2AD7" w:rsidRPr="00F151AE" w:rsidRDefault="00A3627B" w:rsidP="00BF2AD7">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F151AE" w:rsidRPr="00F151AE">
        <w:rPr>
          <w:rFonts w:ascii="Times New Roman" w:hAnsi="Times New Roman" w:cs="Times New Roman"/>
          <w:b/>
          <w:sz w:val="24"/>
          <w:szCs w:val="24"/>
          <w:lang w:val="en-US"/>
        </w:rPr>
        <w:t>Possibly hazardous short term degradation products are not likely. However, long term degradation products may arise.</w:t>
      </w:r>
    </w:p>
    <w:p w:rsidR="00A3627B" w:rsidRPr="00A04653"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A04653" w:rsidRPr="00A04653">
        <w:rPr>
          <w:rFonts w:ascii="Times New Roman" w:hAnsi="Times New Roman" w:cs="Times New Roman"/>
          <w:b/>
          <w:sz w:val="24"/>
          <w:szCs w:val="24"/>
          <w:lang w:val="en-US"/>
        </w:rPr>
        <w:t>The product itself and its products of degradation are not toxic.</w:t>
      </w:r>
    </w:p>
    <w:p w:rsidR="001F566F"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8E63F0" w:rsidRPr="00A3627B" w:rsidRDefault="008E63F0" w:rsidP="00A3627B">
      <w:pPr>
        <w:autoSpaceDE w:val="0"/>
        <w:autoSpaceDN w:val="0"/>
        <w:adjustRightInd w:val="0"/>
        <w:spacing w:after="0" w:line="240" w:lineRule="auto"/>
        <w:rPr>
          <w:rFonts w:ascii="Times New Roman" w:hAnsi="Times New Roman" w:cs="Times New Roman"/>
          <w:b/>
          <w:sz w:val="24"/>
          <w:szCs w:val="24"/>
          <w:lang w:val="en-US"/>
        </w:rPr>
      </w:pPr>
    </w:p>
    <w:p w:rsidR="00A3627B" w:rsidRPr="00A3627B" w:rsidRDefault="00A3627B"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54F8A" w:rsidRPr="00333BEA" w:rsidRDefault="00E54F8A" w:rsidP="00E54F8A">
      <w:pPr>
        <w:autoSpaceDE w:val="0"/>
        <w:autoSpaceDN w:val="0"/>
        <w:adjustRightInd w:val="0"/>
        <w:spacing w:after="0" w:line="240" w:lineRule="auto"/>
        <w:rPr>
          <w:rFonts w:ascii="Times New Roman" w:hAnsi="Times New Roman" w:cs="Times New Roman"/>
          <w:sz w:val="28"/>
          <w:szCs w:val="28"/>
          <w:u w:val="single"/>
          <w:lang w:val="en-US"/>
        </w:rPr>
      </w:pPr>
      <w:r w:rsidRPr="00333BEA">
        <w:rPr>
          <w:rFonts w:ascii="Times New Roman" w:hAnsi="Times New Roman" w:cs="Times New Roman"/>
          <w:b/>
          <w:bCs/>
          <w:sz w:val="28"/>
          <w:szCs w:val="28"/>
          <w:u w:val="single"/>
          <w:lang w:val="en-US"/>
        </w:rPr>
        <w:t>Waste Disposal:</w:t>
      </w:r>
    </w:p>
    <w:p w:rsidR="00B5770B" w:rsidRPr="00333BEA" w:rsidRDefault="00C61C66" w:rsidP="00496774">
      <w:pPr>
        <w:autoSpaceDE w:val="0"/>
        <w:autoSpaceDN w:val="0"/>
        <w:adjustRightInd w:val="0"/>
        <w:spacing w:after="0" w:line="240" w:lineRule="auto"/>
        <w:rPr>
          <w:rFonts w:ascii="Times New Roman" w:hAnsi="Times New Roman" w:cs="Times New Roman"/>
          <w:b/>
          <w:sz w:val="28"/>
          <w:szCs w:val="28"/>
          <w:lang w:val="en-US"/>
        </w:rPr>
      </w:pPr>
      <w:r w:rsidRPr="00333BEA">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31EA" w:rsidRPr="00A23D8B"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E63F0" w:rsidRPr="00430A81" w:rsidRDefault="00256A8A" w:rsidP="008E63F0">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8E63F0" w:rsidRPr="00430A81">
        <w:rPr>
          <w:rFonts w:ascii="Times New Roman" w:hAnsi="Times New Roman" w:cs="Times New Roman"/>
          <w:b/>
          <w:sz w:val="24"/>
          <w:szCs w:val="24"/>
          <w:lang w:val="en-US"/>
        </w:rPr>
        <w:t>TSCA 8(b) inventory: 4-Aminobutyric acid</w:t>
      </w:r>
    </w:p>
    <w:p w:rsidR="00430A81" w:rsidRPr="00430A81" w:rsidRDefault="00256A8A" w:rsidP="00430A8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Other Regulations:</w:t>
      </w:r>
      <w:r w:rsidR="00430A81" w:rsidRPr="00430A81">
        <w:rPr>
          <w:rFonts w:ascii="Times New Roman" w:hAnsi="Times New Roman" w:cs="Times New Roman"/>
          <w:b/>
          <w:sz w:val="24"/>
          <w:szCs w:val="24"/>
          <w:lang w:val="en-US"/>
        </w:rPr>
        <w:t>EINECS: This product is on the European Inventory of Existing Commercial Chemical Substances.</w:t>
      </w:r>
    </w:p>
    <w:p w:rsidR="00A04653" w:rsidRDefault="00A04653">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731F6C" w:rsidRPr="003A3A39" w:rsidRDefault="00256A8A" w:rsidP="00731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731F6C" w:rsidRPr="003A3A39">
        <w:rPr>
          <w:rFonts w:ascii="Times New Roman" w:hAnsi="Times New Roman" w:cs="Times New Roman"/>
          <w:b/>
          <w:sz w:val="24"/>
          <w:szCs w:val="24"/>
          <w:lang w:val="en-US"/>
        </w:rPr>
        <w:t>Not controlled under WHMIS (Canada).</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430A81" w:rsidRPr="00515381" w:rsidRDefault="00256A8A" w:rsidP="00430A8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430A81" w:rsidRPr="00515381">
        <w:rPr>
          <w:rFonts w:ascii="Times New Roman" w:hAnsi="Times New Roman" w:cs="Times New Roman"/>
          <w:b/>
          <w:sz w:val="24"/>
          <w:szCs w:val="24"/>
          <w:lang w:val="en-US"/>
        </w:rPr>
        <w:t>R36/38- Irritating to eyes and skin. S24/25- Avoid contact with skin and eyes. S36/37/39- Wear suitable protective clothing,gloves and eye/face protection.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00515381">
        <w:rPr>
          <w:rFonts w:ascii="Times New Roman" w:hAnsi="Times New Roman" w:cs="Times New Roman"/>
          <w:b/>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515381">
        <w:rPr>
          <w:rFonts w:ascii="Times New Roman" w:hAnsi="Times New Roman" w:cs="Times New Roman"/>
          <w:b/>
          <w:sz w:val="24"/>
          <w:szCs w:val="24"/>
          <w:lang w:val="en-US"/>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665BF" w:rsidTr="002518D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665BF" w:rsidRPr="007B71FE" w:rsidRDefault="00F665BF" w:rsidP="002518DC">
            <w:pPr>
              <w:rPr>
                <w:color w:val="auto"/>
              </w:rPr>
            </w:pPr>
            <w:r w:rsidRPr="00B80018">
              <w:rPr>
                <w:color w:val="auto"/>
                <w:sz w:val="44"/>
              </w:rPr>
              <w:lastRenderedPageBreak/>
              <w:t>Section 15: Other Regulatory Information</w:t>
            </w:r>
            <w:r>
              <w:rPr>
                <w:color w:val="auto"/>
                <w:sz w:val="44"/>
              </w:rPr>
              <w:t xml:space="preserve"> (Continued)</w:t>
            </w:r>
          </w:p>
        </w:tc>
      </w:tr>
    </w:tbl>
    <w:p w:rsidR="00F665BF" w:rsidRPr="00C174C7" w:rsidRDefault="00F665BF" w:rsidP="00F665BF">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515381" w:rsidRPr="00F665BF" w:rsidRDefault="00256A8A" w:rsidP="0051538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515381" w:rsidRPr="00F665BF">
        <w:rPr>
          <w:rFonts w:ascii="Times New Roman" w:hAnsi="Times New Roman" w:cs="Times New Roman"/>
          <w:b/>
          <w:sz w:val="24"/>
          <w:szCs w:val="24"/>
          <w:lang w:val="en-US"/>
        </w:rPr>
        <w:t>Gloves. Lab coat. Dust respirator. Be sure to use an approved/certified respirator or equivalent. Splash goggles.</w:t>
      </w:r>
    </w:p>
    <w:p w:rsidR="00A923E6" w:rsidRPr="00A923E6" w:rsidRDefault="00A923E6" w:rsidP="00A923E6">
      <w:pPr>
        <w:autoSpaceDE w:val="0"/>
        <w:autoSpaceDN w:val="0"/>
        <w:adjustRightInd w:val="0"/>
        <w:spacing w:after="0" w:line="240" w:lineRule="auto"/>
        <w:rPr>
          <w:rFonts w:ascii="Times New Roman" w:hAnsi="Times New Roman" w:cs="Times New Roman"/>
          <w:b/>
          <w:sz w:val="24"/>
          <w:szCs w:val="24"/>
          <w:lang w:val="en-US"/>
        </w:rPr>
      </w:pP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426A7" w:rsidRPr="000A09C3" w:rsidRDefault="007426A7" w:rsidP="000A09C3">
      <w:pPr>
        <w:autoSpaceDE w:val="0"/>
        <w:autoSpaceDN w:val="0"/>
        <w:adjustRightInd w:val="0"/>
        <w:rPr>
          <w:rFonts w:ascii="Times New Roman" w:eastAsia="Calibri" w:hAnsi="Times New Roman" w:cs="Times New Roman"/>
          <w:b/>
          <w:color w:val="000000"/>
          <w:sz w:val="24"/>
          <w:szCs w:val="24"/>
        </w:rPr>
      </w:pPr>
    </w:p>
    <w:p w:rsidR="00412636" w:rsidRPr="00AE6315" w:rsidRDefault="00412636" w:rsidP="0041263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12636" w:rsidRPr="008B4575" w:rsidRDefault="00412636" w:rsidP="0041263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12636" w:rsidRPr="00211219" w:rsidRDefault="00412636" w:rsidP="0041263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12636" w:rsidRPr="00211219" w:rsidRDefault="00412636" w:rsidP="0041263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1263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BA5" w:rsidRDefault="00443BA5" w:rsidP="009C3BE4">
      <w:pPr>
        <w:spacing w:after="0" w:line="240" w:lineRule="auto"/>
      </w:pPr>
      <w:r>
        <w:separator/>
      </w:r>
    </w:p>
  </w:endnote>
  <w:endnote w:type="continuationSeparator" w:id="1">
    <w:p w:rsidR="00443BA5" w:rsidRDefault="00443BA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2636" w:rsidP="00412636">
    <w:pPr>
      <w:pStyle w:val="Footer"/>
      <w:ind w:left="-567"/>
      <w:jc w:val="right"/>
    </w:pPr>
    <w:r>
      <w:rPr>
        <w:noProof/>
      </w:rPr>
      <w:drawing>
        <wp:inline distT="0" distB="0" distL="0" distR="0">
          <wp:extent cx="7694011" cy="2438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7041" cy="243936"/>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BA5" w:rsidRDefault="00443BA5" w:rsidP="009C3BE4">
      <w:pPr>
        <w:spacing w:after="0" w:line="240" w:lineRule="auto"/>
      </w:pPr>
      <w:r>
        <w:separator/>
      </w:r>
    </w:p>
  </w:footnote>
  <w:footnote w:type="continuationSeparator" w:id="1">
    <w:p w:rsidR="00443BA5" w:rsidRDefault="00443BA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2636" w:rsidP="00412636">
    <w:pPr>
      <w:pStyle w:val="Header"/>
      <w:ind w:left="-454"/>
    </w:pPr>
    <w:r w:rsidRPr="00C10C02">
      <w:rPr>
        <w:b/>
        <w:noProof/>
        <w:color w:val="0000CC"/>
        <w:sz w:val="20"/>
      </w:rPr>
      <w:drawing>
        <wp:inline distT="0" distB="0" distL="0" distR="0">
          <wp:extent cx="7616757" cy="147129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1399" cy="147219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30535"/>
    <w:rsid w:val="00031B85"/>
    <w:rsid w:val="00031BC4"/>
    <w:rsid w:val="000328F3"/>
    <w:rsid w:val="000329E2"/>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317"/>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0DB"/>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2543"/>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D26"/>
    <w:rsid w:val="00170E1C"/>
    <w:rsid w:val="0017296F"/>
    <w:rsid w:val="0017326B"/>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1FE5"/>
    <w:rsid w:val="0019286F"/>
    <w:rsid w:val="00194726"/>
    <w:rsid w:val="00194C39"/>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0A77"/>
    <w:rsid w:val="001D2BCA"/>
    <w:rsid w:val="001D349E"/>
    <w:rsid w:val="001D5D8D"/>
    <w:rsid w:val="001E0591"/>
    <w:rsid w:val="001E115B"/>
    <w:rsid w:val="001E4646"/>
    <w:rsid w:val="001E5819"/>
    <w:rsid w:val="001E5A9D"/>
    <w:rsid w:val="001E5D6D"/>
    <w:rsid w:val="001E5E78"/>
    <w:rsid w:val="001E6F0C"/>
    <w:rsid w:val="001F14F0"/>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3757B"/>
    <w:rsid w:val="002408C4"/>
    <w:rsid w:val="00244A73"/>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218"/>
    <w:rsid w:val="00275B3E"/>
    <w:rsid w:val="00275DED"/>
    <w:rsid w:val="00276252"/>
    <w:rsid w:val="00276D85"/>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98E"/>
    <w:rsid w:val="002A0BA1"/>
    <w:rsid w:val="002A1895"/>
    <w:rsid w:val="002A2764"/>
    <w:rsid w:val="002A2F00"/>
    <w:rsid w:val="002A32CE"/>
    <w:rsid w:val="002A55C1"/>
    <w:rsid w:val="002A641D"/>
    <w:rsid w:val="002A6931"/>
    <w:rsid w:val="002A6935"/>
    <w:rsid w:val="002A780A"/>
    <w:rsid w:val="002B0021"/>
    <w:rsid w:val="002B1B98"/>
    <w:rsid w:val="002B2BE7"/>
    <w:rsid w:val="002B364D"/>
    <w:rsid w:val="002B3939"/>
    <w:rsid w:val="002B4E30"/>
    <w:rsid w:val="002C0BD4"/>
    <w:rsid w:val="002C1923"/>
    <w:rsid w:val="002C304F"/>
    <w:rsid w:val="002C55DE"/>
    <w:rsid w:val="002C7C95"/>
    <w:rsid w:val="002D0F7A"/>
    <w:rsid w:val="002D1E7D"/>
    <w:rsid w:val="002D2D5D"/>
    <w:rsid w:val="002D3998"/>
    <w:rsid w:val="002D3EEE"/>
    <w:rsid w:val="002D4AB1"/>
    <w:rsid w:val="002D5A88"/>
    <w:rsid w:val="002D5FC5"/>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B5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C39"/>
    <w:rsid w:val="00340EE3"/>
    <w:rsid w:val="00341307"/>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281A"/>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7C"/>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F6E"/>
    <w:rsid w:val="003976C2"/>
    <w:rsid w:val="00397DE3"/>
    <w:rsid w:val="003A062F"/>
    <w:rsid w:val="003A0E81"/>
    <w:rsid w:val="003A3A39"/>
    <w:rsid w:val="003A3AE3"/>
    <w:rsid w:val="003A3E5A"/>
    <w:rsid w:val="003A3EE0"/>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2B3F"/>
    <w:rsid w:val="003C2DED"/>
    <w:rsid w:val="003C5233"/>
    <w:rsid w:val="003C573A"/>
    <w:rsid w:val="003C5A11"/>
    <w:rsid w:val="003D01E5"/>
    <w:rsid w:val="003D1E16"/>
    <w:rsid w:val="003D29EE"/>
    <w:rsid w:val="003D2C4B"/>
    <w:rsid w:val="003D311B"/>
    <w:rsid w:val="003D69F1"/>
    <w:rsid w:val="003E2277"/>
    <w:rsid w:val="003E2EAB"/>
    <w:rsid w:val="003E35FF"/>
    <w:rsid w:val="003E4766"/>
    <w:rsid w:val="003E4CBA"/>
    <w:rsid w:val="003E51F3"/>
    <w:rsid w:val="003E6296"/>
    <w:rsid w:val="003E7FC6"/>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636"/>
    <w:rsid w:val="00412809"/>
    <w:rsid w:val="004148C9"/>
    <w:rsid w:val="00414B3D"/>
    <w:rsid w:val="00415E58"/>
    <w:rsid w:val="00416468"/>
    <w:rsid w:val="0041668F"/>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0A81"/>
    <w:rsid w:val="004310C6"/>
    <w:rsid w:val="00432AEA"/>
    <w:rsid w:val="004333D8"/>
    <w:rsid w:val="0043395B"/>
    <w:rsid w:val="00433A75"/>
    <w:rsid w:val="0043653A"/>
    <w:rsid w:val="00436F67"/>
    <w:rsid w:val="00437FC6"/>
    <w:rsid w:val="0044156F"/>
    <w:rsid w:val="004422CE"/>
    <w:rsid w:val="004430C1"/>
    <w:rsid w:val="00443233"/>
    <w:rsid w:val="00443BA5"/>
    <w:rsid w:val="0044422E"/>
    <w:rsid w:val="00444FE6"/>
    <w:rsid w:val="004454AB"/>
    <w:rsid w:val="004504BC"/>
    <w:rsid w:val="00450F9A"/>
    <w:rsid w:val="00451001"/>
    <w:rsid w:val="00451B2F"/>
    <w:rsid w:val="00451C7C"/>
    <w:rsid w:val="00452019"/>
    <w:rsid w:val="004533CE"/>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6E2C"/>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EEC"/>
    <w:rsid w:val="00513B3F"/>
    <w:rsid w:val="00515381"/>
    <w:rsid w:val="00516455"/>
    <w:rsid w:val="00517CD1"/>
    <w:rsid w:val="005204AE"/>
    <w:rsid w:val="005208C3"/>
    <w:rsid w:val="00520969"/>
    <w:rsid w:val="0052097A"/>
    <w:rsid w:val="00520C25"/>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8B2"/>
    <w:rsid w:val="00535D0E"/>
    <w:rsid w:val="00535DD3"/>
    <w:rsid w:val="00537DC8"/>
    <w:rsid w:val="005419AD"/>
    <w:rsid w:val="005424EC"/>
    <w:rsid w:val="00542AA3"/>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777"/>
    <w:rsid w:val="00573F05"/>
    <w:rsid w:val="005753E9"/>
    <w:rsid w:val="00575742"/>
    <w:rsid w:val="005774AC"/>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2606"/>
    <w:rsid w:val="005A3B28"/>
    <w:rsid w:val="005A4AB1"/>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D10"/>
    <w:rsid w:val="006C2475"/>
    <w:rsid w:val="006C2BE1"/>
    <w:rsid w:val="006C2BE9"/>
    <w:rsid w:val="006C326A"/>
    <w:rsid w:val="006C4809"/>
    <w:rsid w:val="006C4878"/>
    <w:rsid w:val="006C5435"/>
    <w:rsid w:val="006C6B58"/>
    <w:rsid w:val="006C7092"/>
    <w:rsid w:val="006C7238"/>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261"/>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332"/>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26A7"/>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472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577A"/>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3F17"/>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9A4"/>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B0"/>
    <w:rsid w:val="008D78F9"/>
    <w:rsid w:val="008E0093"/>
    <w:rsid w:val="008E0208"/>
    <w:rsid w:val="008E0B24"/>
    <w:rsid w:val="008E0BB0"/>
    <w:rsid w:val="008E0D32"/>
    <w:rsid w:val="008E1525"/>
    <w:rsid w:val="008E1E8F"/>
    <w:rsid w:val="008E2EF9"/>
    <w:rsid w:val="008E395A"/>
    <w:rsid w:val="008E3CA4"/>
    <w:rsid w:val="008E63F0"/>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46A"/>
    <w:rsid w:val="0090620F"/>
    <w:rsid w:val="00906750"/>
    <w:rsid w:val="00906AAB"/>
    <w:rsid w:val="00907032"/>
    <w:rsid w:val="0090730E"/>
    <w:rsid w:val="00907FB0"/>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66E"/>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AE2"/>
    <w:rsid w:val="00990FE0"/>
    <w:rsid w:val="00992555"/>
    <w:rsid w:val="00992739"/>
    <w:rsid w:val="009944E6"/>
    <w:rsid w:val="009949CE"/>
    <w:rsid w:val="0099582C"/>
    <w:rsid w:val="00995A50"/>
    <w:rsid w:val="00995DD0"/>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2E4A"/>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3A91"/>
    <w:rsid w:val="009F505D"/>
    <w:rsid w:val="009F6230"/>
    <w:rsid w:val="009F64C6"/>
    <w:rsid w:val="009F7B1E"/>
    <w:rsid w:val="00A0054C"/>
    <w:rsid w:val="00A01CFE"/>
    <w:rsid w:val="00A0428B"/>
    <w:rsid w:val="00A04495"/>
    <w:rsid w:val="00A04653"/>
    <w:rsid w:val="00A04EBD"/>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5B9"/>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2BD"/>
    <w:rsid w:val="00A8048E"/>
    <w:rsid w:val="00A818ED"/>
    <w:rsid w:val="00A81920"/>
    <w:rsid w:val="00A83440"/>
    <w:rsid w:val="00A8438F"/>
    <w:rsid w:val="00A84C84"/>
    <w:rsid w:val="00A84D42"/>
    <w:rsid w:val="00A84D9D"/>
    <w:rsid w:val="00A86CBA"/>
    <w:rsid w:val="00A87B8C"/>
    <w:rsid w:val="00A920FC"/>
    <w:rsid w:val="00A922E2"/>
    <w:rsid w:val="00A923E6"/>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03F6"/>
    <w:rsid w:val="00AD219F"/>
    <w:rsid w:val="00AD25F1"/>
    <w:rsid w:val="00AD2854"/>
    <w:rsid w:val="00AD2C5A"/>
    <w:rsid w:val="00AD2CE5"/>
    <w:rsid w:val="00AD313E"/>
    <w:rsid w:val="00AD3497"/>
    <w:rsid w:val="00AD35E0"/>
    <w:rsid w:val="00AD3EE4"/>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10067"/>
    <w:rsid w:val="00B1233C"/>
    <w:rsid w:val="00B128A0"/>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78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A73"/>
    <w:rsid w:val="00B51D5A"/>
    <w:rsid w:val="00B52C9E"/>
    <w:rsid w:val="00B52D30"/>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3336"/>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0615"/>
    <w:rsid w:val="00BC16FE"/>
    <w:rsid w:val="00BC29F3"/>
    <w:rsid w:val="00BC34EA"/>
    <w:rsid w:val="00BC3EF4"/>
    <w:rsid w:val="00BC4A66"/>
    <w:rsid w:val="00BD0494"/>
    <w:rsid w:val="00BD0541"/>
    <w:rsid w:val="00BD296B"/>
    <w:rsid w:val="00BD2E7E"/>
    <w:rsid w:val="00BD37CE"/>
    <w:rsid w:val="00BD4191"/>
    <w:rsid w:val="00BD434E"/>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2E4"/>
    <w:rsid w:val="00C623DB"/>
    <w:rsid w:val="00C643E6"/>
    <w:rsid w:val="00C648BC"/>
    <w:rsid w:val="00C6666C"/>
    <w:rsid w:val="00C66AED"/>
    <w:rsid w:val="00C67453"/>
    <w:rsid w:val="00C67AAF"/>
    <w:rsid w:val="00C67F72"/>
    <w:rsid w:val="00C704A3"/>
    <w:rsid w:val="00C70DE5"/>
    <w:rsid w:val="00C71AE0"/>
    <w:rsid w:val="00C71E8C"/>
    <w:rsid w:val="00C73335"/>
    <w:rsid w:val="00C736B6"/>
    <w:rsid w:val="00C73838"/>
    <w:rsid w:val="00C741ED"/>
    <w:rsid w:val="00C7479F"/>
    <w:rsid w:val="00C7499B"/>
    <w:rsid w:val="00C75FF7"/>
    <w:rsid w:val="00C76060"/>
    <w:rsid w:val="00C77E42"/>
    <w:rsid w:val="00C8163D"/>
    <w:rsid w:val="00C81E40"/>
    <w:rsid w:val="00C829B3"/>
    <w:rsid w:val="00C838A0"/>
    <w:rsid w:val="00C83ECC"/>
    <w:rsid w:val="00C845D5"/>
    <w:rsid w:val="00C8748C"/>
    <w:rsid w:val="00C91E94"/>
    <w:rsid w:val="00C92658"/>
    <w:rsid w:val="00C92F21"/>
    <w:rsid w:val="00C94AF8"/>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5D1"/>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A31"/>
    <w:rsid w:val="00D71D3B"/>
    <w:rsid w:val="00D7295B"/>
    <w:rsid w:val="00D73714"/>
    <w:rsid w:val="00D75A48"/>
    <w:rsid w:val="00D76E10"/>
    <w:rsid w:val="00D81027"/>
    <w:rsid w:val="00D82421"/>
    <w:rsid w:val="00D84D3D"/>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5E61"/>
    <w:rsid w:val="00DA7C32"/>
    <w:rsid w:val="00DB05AE"/>
    <w:rsid w:val="00DB092E"/>
    <w:rsid w:val="00DB09F7"/>
    <w:rsid w:val="00DB0D95"/>
    <w:rsid w:val="00DB1FD2"/>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654A"/>
    <w:rsid w:val="00DC7D81"/>
    <w:rsid w:val="00DD067A"/>
    <w:rsid w:val="00DD12C7"/>
    <w:rsid w:val="00DD173D"/>
    <w:rsid w:val="00DD222A"/>
    <w:rsid w:val="00DD3FF0"/>
    <w:rsid w:val="00DD41AA"/>
    <w:rsid w:val="00DD4757"/>
    <w:rsid w:val="00DD482E"/>
    <w:rsid w:val="00DD63F4"/>
    <w:rsid w:val="00DD774E"/>
    <w:rsid w:val="00DE19ED"/>
    <w:rsid w:val="00DE1D2C"/>
    <w:rsid w:val="00DE24C3"/>
    <w:rsid w:val="00DE3787"/>
    <w:rsid w:val="00DE5293"/>
    <w:rsid w:val="00DE5631"/>
    <w:rsid w:val="00DE5745"/>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31EA"/>
    <w:rsid w:val="00E140E2"/>
    <w:rsid w:val="00E15AD5"/>
    <w:rsid w:val="00E17A73"/>
    <w:rsid w:val="00E210C4"/>
    <w:rsid w:val="00E22A6F"/>
    <w:rsid w:val="00E23BA6"/>
    <w:rsid w:val="00E23E9F"/>
    <w:rsid w:val="00E24300"/>
    <w:rsid w:val="00E249F9"/>
    <w:rsid w:val="00E252FE"/>
    <w:rsid w:val="00E25514"/>
    <w:rsid w:val="00E25BF6"/>
    <w:rsid w:val="00E271CF"/>
    <w:rsid w:val="00E2762A"/>
    <w:rsid w:val="00E31992"/>
    <w:rsid w:val="00E319DF"/>
    <w:rsid w:val="00E321EC"/>
    <w:rsid w:val="00E32550"/>
    <w:rsid w:val="00E32986"/>
    <w:rsid w:val="00E34643"/>
    <w:rsid w:val="00E34EC3"/>
    <w:rsid w:val="00E3520C"/>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4F8A"/>
    <w:rsid w:val="00E5536D"/>
    <w:rsid w:val="00E55718"/>
    <w:rsid w:val="00E55968"/>
    <w:rsid w:val="00E55EEE"/>
    <w:rsid w:val="00E5721A"/>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45F"/>
    <w:rsid w:val="00EA16A1"/>
    <w:rsid w:val="00EA1BEB"/>
    <w:rsid w:val="00EA2716"/>
    <w:rsid w:val="00EA4839"/>
    <w:rsid w:val="00EA521B"/>
    <w:rsid w:val="00EA5347"/>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105A"/>
    <w:rsid w:val="00F1221C"/>
    <w:rsid w:val="00F13C70"/>
    <w:rsid w:val="00F13C77"/>
    <w:rsid w:val="00F151AE"/>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0EA0"/>
    <w:rsid w:val="00F3181D"/>
    <w:rsid w:val="00F31847"/>
    <w:rsid w:val="00F31BE3"/>
    <w:rsid w:val="00F31F2F"/>
    <w:rsid w:val="00F329B4"/>
    <w:rsid w:val="00F32FD7"/>
    <w:rsid w:val="00F33A78"/>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5DCA"/>
    <w:rsid w:val="00F46D71"/>
    <w:rsid w:val="00F47AD8"/>
    <w:rsid w:val="00F50420"/>
    <w:rsid w:val="00F505DC"/>
    <w:rsid w:val="00F5246B"/>
    <w:rsid w:val="00F53997"/>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5BF"/>
    <w:rsid w:val="00F66816"/>
    <w:rsid w:val="00F66926"/>
    <w:rsid w:val="00F66E48"/>
    <w:rsid w:val="00F6763B"/>
    <w:rsid w:val="00F70290"/>
    <w:rsid w:val="00F71F7C"/>
    <w:rsid w:val="00F72358"/>
    <w:rsid w:val="00F728ED"/>
    <w:rsid w:val="00F7291D"/>
    <w:rsid w:val="00F73CF5"/>
    <w:rsid w:val="00F74BA5"/>
    <w:rsid w:val="00F75B6D"/>
    <w:rsid w:val="00F768FA"/>
    <w:rsid w:val="00F7776C"/>
    <w:rsid w:val="00F806FD"/>
    <w:rsid w:val="00F8075E"/>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C0555"/>
    <w:rsid w:val="00FC1B8F"/>
    <w:rsid w:val="00FC206B"/>
    <w:rsid w:val="00FC2D76"/>
    <w:rsid w:val="00FC37EB"/>
    <w:rsid w:val="00FC4CF4"/>
    <w:rsid w:val="00FC5076"/>
    <w:rsid w:val="00FC507A"/>
    <w:rsid w:val="00FC6363"/>
    <w:rsid w:val="00FC672C"/>
    <w:rsid w:val="00FC692F"/>
    <w:rsid w:val="00FD0309"/>
    <w:rsid w:val="00FD1CC5"/>
    <w:rsid w:val="00FD1D24"/>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6BE"/>
    <w:rsid w:val="00FE48AD"/>
    <w:rsid w:val="00FE58F6"/>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5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065183440">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496FD-9FCA-4FCC-BA07-8480D7823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2020-12-15T05:57:00Z</dcterms:created>
  <dcterms:modified xsi:type="dcterms:W3CDTF">2020-12-15T05:57:00Z</dcterms:modified>
</cp:coreProperties>
</file>