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B029C" w:rsidRPr="003B029C" w:rsidRDefault="003B029C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4"/>
          <w:lang w:val="en-US"/>
        </w:rPr>
      </w:pPr>
      <w:r w:rsidRPr="003B029C">
        <w:rPr>
          <w:rFonts w:ascii="Times New Roman" w:hAnsi="Times New Roman" w:cs="Times New Roman"/>
          <w:b/>
          <w:bCs/>
          <w:sz w:val="48"/>
          <w:szCs w:val="44"/>
          <w:lang w:val="en-US"/>
        </w:rPr>
        <w:t xml:space="preserve">ANTIPYRIN </w:t>
      </w:r>
    </w:p>
    <w:p w:rsidR="003B029C" w:rsidRDefault="003B029C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,Bold" w:hAnsi="UniversCondensedMedium,Bold" w:cs="UniversCondensedMedium,Bold"/>
          <w:b/>
          <w:bCs/>
          <w:sz w:val="16"/>
          <w:szCs w:val="16"/>
          <w:lang w:val="en-US"/>
        </w:rPr>
      </w:pPr>
      <w:r w:rsidRPr="003B029C">
        <w:rPr>
          <w:rFonts w:ascii="UniversCondensedMedium,Bold" w:hAnsi="UniversCondensedMedium,Bold" w:cs="UniversCondensedMedium,Bold"/>
          <w:b/>
          <w:bCs/>
          <w:sz w:val="36"/>
          <w:szCs w:val="36"/>
          <w:lang w:val="en-US"/>
        </w:rPr>
        <w:t>(</w:t>
      </w:r>
      <w:r w:rsidRPr="003B029C">
        <w:rPr>
          <w:rFonts w:ascii="Times New Roman" w:hAnsi="Times New Roman" w:cs="Times New Roman"/>
          <w:b/>
          <w:bCs/>
          <w:sz w:val="36"/>
          <w:szCs w:val="36"/>
          <w:lang w:val="en-US"/>
        </w:rPr>
        <w:t>Extra Pure)</w:t>
      </w:r>
    </w:p>
    <w:p w:rsidR="003C1857" w:rsidRPr="00521D7E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3063C5">
        <w:rPr>
          <w:rFonts w:ascii="Times New Roman" w:hAnsi="Times New Roman" w:cs="Times New Roman"/>
          <w:b/>
          <w:sz w:val="36"/>
          <w:szCs w:val="36"/>
          <w:lang w:val="en-US"/>
        </w:rPr>
        <w:t>60-80-0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063C5">
        <w:rPr>
          <w:rFonts w:ascii="Times New Roman" w:hAnsi="Times New Roman" w:cs="Times New Roman"/>
          <w:b/>
          <w:bCs/>
          <w:sz w:val="24"/>
          <w:szCs w:val="24"/>
        </w:rPr>
        <w:t>Antipyrin</w:t>
      </w:r>
      <w:proofErr w:type="spellEnd"/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3063C5">
        <w:rPr>
          <w:rFonts w:ascii="Times New Roman" w:hAnsi="Times New Roman" w:cs="Times New Roman"/>
          <w:b/>
          <w:sz w:val="24"/>
          <w:szCs w:val="24"/>
          <w:lang w:val="en-US"/>
        </w:rPr>
        <w:t>60-80-0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B0F2F" w:rsidRDefault="00223AE6" w:rsidP="003063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proofErr w:type="gramStart"/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3063C5" w:rsidRPr="003063C5">
        <w:rPr>
          <w:rFonts w:ascii="Times New Roman" w:hAnsi="Times New Roman" w:cs="Times New Roman"/>
          <w:b/>
          <w:sz w:val="24"/>
          <w:szCs w:val="20"/>
          <w:lang w:val="en-US"/>
        </w:rPr>
        <w:t>1,2</w:t>
      </w:r>
      <w:proofErr w:type="gramEnd"/>
      <w:r w:rsidR="003063C5" w:rsidRPr="003063C5">
        <w:rPr>
          <w:rFonts w:ascii="Times New Roman" w:hAnsi="Times New Roman" w:cs="Times New Roman"/>
          <w:b/>
          <w:sz w:val="24"/>
          <w:szCs w:val="20"/>
          <w:lang w:val="en-US"/>
        </w:rPr>
        <w:t>-Dihydro-1,5-dimethyl-2-phenyl-3Hpyrazol- 3-one</w:t>
      </w:r>
    </w:p>
    <w:p w:rsidR="00A10333" w:rsidRPr="00C15995" w:rsidRDefault="001C0A5C" w:rsidP="000B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0B0F2F" w:rsidRPr="000B0F2F">
        <w:rPr>
          <w:rFonts w:ascii="Times New Roman" w:hAnsi="Times New Roman" w:cs="Times New Roman"/>
          <w:b/>
          <w:sz w:val="24"/>
          <w:szCs w:val="20"/>
          <w:lang w:val="en-US"/>
        </w:rPr>
        <w:t>Diantimony</w:t>
      </w:r>
      <w:proofErr w:type="spellEnd"/>
      <w:r w:rsidR="000B0F2F" w:rsidRPr="000B0F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trioxide</w:t>
      </w:r>
    </w:p>
    <w:p w:rsidR="003D2BA0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3063C5" w:rsidRPr="003063C5">
        <w:rPr>
          <w:rFonts w:ascii="Times New Roman" w:hAnsi="Times New Roman" w:cs="Times New Roman"/>
          <w:b/>
          <w:sz w:val="24"/>
          <w:szCs w:val="20"/>
          <w:lang w:val="en-US"/>
        </w:rPr>
        <w:t>C11H12N2O</w:t>
      </w:r>
    </w:p>
    <w:p w:rsidR="003063C5" w:rsidRPr="00353CD8" w:rsidRDefault="003063C5" w:rsidP="003063C5">
      <w:pPr>
        <w:pStyle w:val="NoSpacing"/>
        <w:rPr>
          <w:lang w:val="en-US"/>
        </w:rPr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45973" w:rsidRDefault="00D46372" w:rsidP="0084597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845973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45973" w:rsidRDefault="00845973" w:rsidP="0084597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45973" w:rsidRDefault="00845973" w:rsidP="0084597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845973" w:rsidRDefault="00845973" w:rsidP="0084597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845973" w:rsidRDefault="00845973" w:rsidP="0084597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845973" w:rsidRDefault="00845973" w:rsidP="0084597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AC07A1" w:rsidRDefault="0090284B" w:rsidP="0084597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0284B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D17BAB" w:rsidRPr="00A17163" w:rsidRDefault="000B0F2F" w:rsidP="009028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Antimony Trioxide</w:t>
            </w:r>
          </w:p>
        </w:tc>
        <w:tc>
          <w:tcPr>
            <w:tcW w:w="3347" w:type="dxa"/>
          </w:tcPr>
          <w:p w:rsidR="00396F6E" w:rsidRPr="0048187B" w:rsidRDefault="00456701" w:rsidP="009028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7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60-80-0</w:t>
            </w:r>
            <w:bookmarkStart w:id="0" w:name="_GoBack"/>
            <w:bookmarkEnd w:id="0"/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0B0F2F" w:rsidRDefault="000B0F2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F52ED" w:rsidRPr="0090284B" w:rsidRDefault="00CC3F2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="00347A32" w:rsidRPr="00347A32">
        <w:rPr>
          <w:rFonts w:ascii="Times New Roman" w:hAnsi="Times New Roman" w:cs="Times New Roman"/>
          <w:b/>
          <w:sz w:val="24"/>
          <w:szCs w:val="20"/>
          <w:lang w:val="en-US"/>
        </w:rPr>
        <w:t>Antipyrine</w:t>
      </w:r>
      <w:proofErr w:type="spellEnd"/>
      <w:r w:rsidR="00347A32" w:rsidRPr="00347A32">
        <w:rPr>
          <w:rFonts w:ascii="Times New Roman" w:hAnsi="Times New Roman" w:cs="Times New Roman"/>
          <w:b/>
          <w:sz w:val="24"/>
          <w:szCs w:val="20"/>
          <w:lang w:val="en-US"/>
        </w:rPr>
        <w:t xml:space="preserve">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8807F4" w:rsidRPr="000022FA" w:rsidRDefault="008807F4" w:rsidP="00880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022F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8807F4" w:rsidRDefault="008807F4" w:rsidP="00880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807F4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eye contact (irritant), of inhalation.</w:t>
      </w:r>
    </w:p>
    <w:p w:rsidR="000022FA" w:rsidRPr="008807F4" w:rsidRDefault="000022FA" w:rsidP="000022FA">
      <w:pPr>
        <w:pStyle w:val="NoSpacing"/>
        <w:rPr>
          <w:lang w:val="en-US"/>
        </w:rPr>
      </w:pPr>
    </w:p>
    <w:p w:rsidR="008807F4" w:rsidRPr="000022FA" w:rsidRDefault="008807F4" w:rsidP="00880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022F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B851D3" w:rsidRPr="008807F4" w:rsidRDefault="008807F4" w:rsidP="00880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807F4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eye con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tact (irritant), of inhalation. </w:t>
      </w:r>
      <w:r w:rsidRPr="008807F4">
        <w:rPr>
          <w:rFonts w:ascii="Times New Roman" w:hAnsi="Times New Roman" w:cs="Times New Roman"/>
          <w:b/>
          <w:sz w:val="28"/>
          <w:szCs w:val="20"/>
          <w:lang w:val="en-US"/>
        </w:rPr>
        <w:t xml:space="preserve">CARCINOGENIC EFFECTS: </w:t>
      </w:r>
      <w:r w:rsidRPr="008807F4">
        <w:rPr>
          <w:rFonts w:ascii="Times New Roman" w:hAnsi="Times New Roman" w:cs="Times New Roman"/>
          <w:b/>
          <w:sz w:val="24"/>
          <w:szCs w:val="20"/>
          <w:lang w:val="en-US"/>
        </w:rPr>
        <w:t>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8807F4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embranes. Repeated or prolonged </w:t>
      </w:r>
      <w:r w:rsidRPr="008807F4">
        <w:rPr>
          <w:rFonts w:ascii="Times New Roman" w:hAnsi="Times New Roman" w:cs="Times New Roman"/>
          <w:b/>
          <w:sz w:val="24"/>
          <w:szCs w:val="20"/>
          <w:lang w:val="en-US"/>
        </w:rPr>
        <w:t>exposure to the substance can produce target organs damage.</w:t>
      </w:r>
    </w:p>
    <w:p w:rsidR="008807F4" w:rsidRPr="00B851D3" w:rsidRDefault="008807F4" w:rsidP="008807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87340A">
      <w:pPr>
        <w:pStyle w:val="NoSpacing"/>
        <w:rPr>
          <w:lang w:val="en-US"/>
        </w:rPr>
      </w:pP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Check for and remove any contact lenses. In case of contact, immediately flush eyes with plenty of wa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ter for at least 15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minutes. Get medical attention if irritation occurs.</w:t>
      </w:r>
    </w:p>
    <w:p w:rsid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Skin Contact: 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Wash with soap and water. Cover the irritated skin with an emollient. Get medical attention if irritation develops.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Skin Contact: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unconscious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274A37" w:rsidRPr="003D27EB" w:rsidRDefault="003D27EB" w:rsidP="003D27EB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D27EB" w:rsidRPr="00274A37" w:rsidRDefault="003D27EB" w:rsidP="003D27EB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B6024" w:rsidRPr="00274A37" w:rsidRDefault="00CB6024" w:rsidP="00CB6024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 w:rsidR="00235813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B6024" w:rsidRDefault="00CB6024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CO2), nitrogen oxides (NO, NO2...).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Hazards in Presence of Various Substances: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Risks of explosion of the product in presence of mechanical impact: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 Risks of explosion of the product in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3D27EB">
        <w:rPr>
          <w:rFonts w:ascii="Times New Roman" w:hAnsi="Times New Roman" w:cs="Times New Roman"/>
          <w:b/>
          <w:sz w:val="28"/>
          <w:szCs w:val="20"/>
          <w:lang w:val="en-US"/>
        </w:rPr>
        <w:t>presence</w:t>
      </w:r>
      <w:proofErr w:type="gramEnd"/>
      <w:r w:rsidRPr="003D27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of static discharge: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3D27EB" w:rsidRPr="003D27EB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6490E" w:rsidRDefault="003D27EB" w:rsidP="003D2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27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3D27E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D27EB" w:rsidRPr="003D27EB" w:rsidRDefault="003D27EB" w:rsidP="003D27EB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A50DD" w:rsidRDefault="00DC3F8A" w:rsidP="00DC3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2D52" w:rsidRPr="00490C93" w:rsidRDefault="00CB2D52" w:rsidP="00CB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90C9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Small Spill:</w:t>
      </w:r>
    </w:p>
    <w:p w:rsidR="00CB2D52" w:rsidRDefault="00CB2D52" w:rsidP="00CB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2D52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Pr="00CB2D52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490C93" w:rsidRPr="00CB2D52" w:rsidRDefault="00490C93" w:rsidP="00490C93">
      <w:pPr>
        <w:pStyle w:val="NoSpacing"/>
        <w:rPr>
          <w:lang w:val="en-US"/>
        </w:rPr>
      </w:pPr>
    </w:p>
    <w:p w:rsidR="00CB2D52" w:rsidRPr="00490C93" w:rsidRDefault="00CB2D52" w:rsidP="00CB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90C9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Large Spill:</w:t>
      </w:r>
    </w:p>
    <w:p w:rsidR="004103F2" w:rsidRPr="00CB2D52" w:rsidRDefault="00CB2D52" w:rsidP="00CB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2D52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Pr="00CB2D52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CB2D52" w:rsidRPr="0076490E" w:rsidRDefault="00CB2D52" w:rsidP="00CB2D52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90C93" w:rsidRPr="00490C93" w:rsidRDefault="00490C93" w:rsidP="00490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90C9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490C93" w:rsidRDefault="00490C93" w:rsidP="00490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90C93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, evaporate the residue under a </w:t>
      </w:r>
      <w:r w:rsidRPr="00490C93">
        <w:rPr>
          <w:rFonts w:ascii="Times New Roman" w:hAnsi="Times New Roman" w:cs="Times New Roman"/>
          <w:b/>
          <w:sz w:val="24"/>
          <w:szCs w:val="20"/>
          <w:lang w:val="en-US"/>
        </w:rPr>
        <w:t>fume hood. Ground all equipment containing material. Do not breathe dust.</w:t>
      </w:r>
    </w:p>
    <w:p w:rsidR="00490C93" w:rsidRPr="00490C93" w:rsidRDefault="00490C93" w:rsidP="00490C93">
      <w:pPr>
        <w:pStyle w:val="NoSpacing"/>
        <w:rPr>
          <w:lang w:val="en-US"/>
        </w:rPr>
      </w:pPr>
    </w:p>
    <w:p w:rsidR="00490C93" w:rsidRPr="00490C93" w:rsidRDefault="00490C93" w:rsidP="00490C93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90C9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Storage: </w:t>
      </w:r>
    </w:p>
    <w:p w:rsidR="0076490E" w:rsidRPr="00490C93" w:rsidRDefault="00490C93" w:rsidP="00490C9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90C93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490C93" w:rsidRDefault="00490C93" w:rsidP="00490C93">
      <w:pPr>
        <w:pStyle w:val="NoSpacing"/>
      </w:pPr>
    </w:p>
    <w:p w:rsidR="00B87515" w:rsidRDefault="00B87515" w:rsidP="00490C93">
      <w:pPr>
        <w:pStyle w:val="NoSpacing"/>
      </w:pPr>
    </w:p>
    <w:p w:rsidR="00D46372" w:rsidRDefault="00D46372" w:rsidP="00490C93">
      <w:pPr>
        <w:pStyle w:val="NoSpacing"/>
      </w:pPr>
    </w:p>
    <w:p w:rsidR="00D46372" w:rsidRPr="0076490E" w:rsidRDefault="00D46372" w:rsidP="00490C9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B87515" w:rsidRPr="00B87515" w:rsidRDefault="00B87515" w:rsidP="00B8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87515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B87515" w:rsidRPr="00B87515" w:rsidRDefault="00B87515" w:rsidP="00B8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rborne levels below recommended </w:t>
      </w: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B87515" w:rsidRDefault="00B87515" w:rsidP="00B8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875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</w:p>
    <w:p w:rsidR="00B87515" w:rsidRPr="00B87515" w:rsidRDefault="00B87515" w:rsidP="00B8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ified respirator or equivalent. </w:t>
      </w: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>Gloves.</w:t>
      </w:r>
    </w:p>
    <w:p w:rsidR="00B87515" w:rsidRPr="00B87515" w:rsidRDefault="00B87515" w:rsidP="00B8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8751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B87515" w:rsidRPr="00B87515" w:rsidRDefault="00B87515" w:rsidP="00B8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1A4410" w:rsidRPr="00B87515" w:rsidRDefault="00B87515" w:rsidP="00B8751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875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B875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87515" w:rsidRPr="001A4410" w:rsidRDefault="00B87515" w:rsidP="00B87515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1039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367F48" w:rsidRDefault="005A6D74" w:rsidP="00EB0800">
      <w:pPr>
        <w:pStyle w:val="NoSpacing"/>
        <w:rPr>
          <w:rFonts w:ascii="Times New Roman" w:hAnsi="Times New Roman" w:cs="Times New Roman"/>
          <w:b/>
          <w:sz w:val="44"/>
        </w:rPr>
      </w:pP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Solid.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188.23 g/mole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319°C (606.2°F)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112°C (233.6°F)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1.19 (Water = 1)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058B0" w:rsidRPr="00367F48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367F4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67F4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7F48" w:rsidRPr="006D3B6B" w:rsidRDefault="00367F48" w:rsidP="00367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2631" w:rsidRPr="00912631" w:rsidRDefault="00912631" w:rsidP="009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2631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912631" w:rsidRPr="00912631" w:rsidRDefault="00912631" w:rsidP="009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>Instability Temperature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26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12631" w:rsidRPr="00912631" w:rsidRDefault="00912631" w:rsidP="009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Conditions of Instability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26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12631" w:rsidRPr="00912631" w:rsidRDefault="00912631" w:rsidP="009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>Incompatibility with various substances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26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12631" w:rsidRPr="00912631" w:rsidRDefault="00912631" w:rsidP="009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2631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912631" w:rsidRPr="00912631" w:rsidRDefault="00912631" w:rsidP="009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Reactivity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26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12631" w:rsidRPr="00912631" w:rsidRDefault="00912631" w:rsidP="009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26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91532" w:rsidRPr="00FA0560" w:rsidRDefault="00912631" w:rsidP="009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>Polymerization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9126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2631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FA0560" w:rsidRPr="00F37894" w:rsidRDefault="00FA0560" w:rsidP="00FA0560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CD0D39" w:rsidRDefault="00FC5D9C" w:rsidP="00FC5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0"/>
          <w:lang w:val="en-US"/>
        </w:rPr>
      </w:pPr>
    </w:p>
    <w:p w:rsidR="00CD0D39" w:rsidRPr="00CD0D39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9022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CD0D39">
        <w:rPr>
          <w:rFonts w:ascii="Times New Roman" w:hAnsi="Times New Roman" w:cs="Times New Roman"/>
          <w:b/>
          <w:sz w:val="24"/>
          <w:szCs w:val="20"/>
          <w:lang w:val="en-US"/>
        </w:rPr>
        <w:t>Ingestion.</w:t>
      </w:r>
    </w:p>
    <w:p w:rsidR="00CD0D39" w:rsidRPr="00B90224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90224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CD0D39" w:rsidRPr="00CD0D39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0D39">
        <w:rPr>
          <w:rFonts w:ascii="Times New Roman" w:hAnsi="Times New Roman" w:cs="Times New Roman"/>
          <w:b/>
          <w:sz w:val="24"/>
          <w:szCs w:val="20"/>
          <w:lang w:val="en-US"/>
        </w:rPr>
        <w:t>LD50: Not available. LC50: Not available.</w:t>
      </w:r>
    </w:p>
    <w:p w:rsidR="00CD0D39" w:rsidRPr="00CD0D39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90224">
        <w:rPr>
          <w:rFonts w:ascii="Times New Roman" w:hAnsi="Times New Roman" w:cs="Times New Roman"/>
          <w:b/>
          <w:bCs/>
          <w:sz w:val="28"/>
          <w:szCs w:val="20"/>
          <w:lang w:val="en-US"/>
        </w:rPr>
        <w:t>Chronic Effects on Humans:</w:t>
      </w:r>
      <w:r w:rsidRPr="00CD0D39">
        <w:rPr>
          <w:rFonts w:ascii="Times New Roman" w:hAnsi="Times New Roman" w:cs="Times New Roman"/>
          <w:b/>
          <w:sz w:val="24"/>
          <w:szCs w:val="20"/>
          <w:lang w:val="en-US"/>
        </w:rPr>
        <w:t>Causes damage to the following organs: lungs, mucous membranes.</w:t>
      </w:r>
    </w:p>
    <w:p w:rsidR="00CD0D39" w:rsidRPr="00B90224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90224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Toxic Effects on Humans:</w:t>
      </w:r>
    </w:p>
    <w:p w:rsidR="00CD0D39" w:rsidRPr="00CD0D39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0D39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inhalation.</w:t>
      </w:r>
    </w:p>
    <w:p w:rsidR="00CD0D39" w:rsidRPr="00CD0D39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9022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CD0D3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0D39" w:rsidRPr="00CD0D39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9022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CD0D39">
        <w:rPr>
          <w:rFonts w:ascii="Times New Roman" w:hAnsi="Times New Roman" w:cs="Times New Roman"/>
          <w:b/>
          <w:sz w:val="24"/>
          <w:szCs w:val="20"/>
          <w:lang w:val="en-US"/>
        </w:rPr>
        <w:t>Excreted in maternal milk in human.</w:t>
      </w:r>
    </w:p>
    <w:p w:rsidR="005D24D5" w:rsidRPr="00CD0D39" w:rsidRDefault="00CD0D39" w:rsidP="00CD0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90224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other Toxic Effects on Humans:</w:t>
      </w:r>
      <w:r w:rsidRPr="00CD0D3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0D39" w:rsidRPr="008D5DC8" w:rsidRDefault="00CD0D39" w:rsidP="00CD0D39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3C6845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18"/>
          <w:lang w:val="en-US"/>
        </w:rPr>
      </w:pPr>
    </w:p>
    <w:p w:rsidR="003C6845" w:rsidRPr="003C6845" w:rsidRDefault="003C6845" w:rsidP="003C6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3C6845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3C684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C684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C6845" w:rsidRPr="003C6845" w:rsidRDefault="003C6845" w:rsidP="003C6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C684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3C684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C6845" w:rsidRPr="003C6845" w:rsidRDefault="003C6845" w:rsidP="003C6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C6845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Biodegradation:</w:t>
      </w:r>
    </w:p>
    <w:p w:rsidR="003C6845" w:rsidRPr="003C6845" w:rsidRDefault="003C6845" w:rsidP="003C6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C6845"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Possibly hazardous short term degradation products are not likely. However, long term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degradation products may arise. </w:t>
      </w:r>
      <w:r w:rsidRPr="003C6845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Toxicity of the Products of Biodegradation: </w:t>
      </w:r>
      <w:r w:rsidRPr="003C6845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A606CE" w:rsidRPr="003C6845" w:rsidRDefault="003C6845" w:rsidP="00D10D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lang w:val="en-US"/>
        </w:rPr>
      </w:pPr>
      <w:r w:rsidRPr="003C684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3C684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0DE8" w:rsidRPr="00D10DE8" w:rsidRDefault="00D10DE8" w:rsidP="00D10DE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A87196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p w:rsidR="00483D6B" w:rsidRPr="00DA49EA" w:rsidRDefault="00483D6B" w:rsidP="00483D6B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Default="007E52ED" w:rsidP="007E52ED">
      <w:pPr>
        <w:spacing w:after="0" w:line="240" w:lineRule="auto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7C0C36" w:rsidRPr="007C0C36" w:rsidRDefault="007C0C36" w:rsidP="007C0C36">
      <w:pPr>
        <w:pStyle w:val="NoSpacing"/>
      </w:pPr>
    </w:p>
    <w:p w:rsidR="007E52ED" w:rsidRPr="002C2B70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7E52ED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44014C" w:rsidRDefault="0044014C" w:rsidP="0044014C">
      <w:pPr>
        <w:pStyle w:val="NoSpacing"/>
      </w:pPr>
    </w:p>
    <w:p w:rsidR="007E52ED" w:rsidRPr="002C2B70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7E52ED" w:rsidRPr="0044014C" w:rsidRDefault="007E52ED" w:rsidP="0044014C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44014C" w:rsidRDefault="0044014C" w:rsidP="0044014C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716AEC" w:rsidRDefault="00C643E6" w:rsidP="00E45EDE">
      <w:pPr>
        <w:pStyle w:val="NoSpacing"/>
        <w:rPr>
          <w:rFonts w:ascii="Times New Roman" w:hAnsi="Times New Roman" w:cs="Times New Roman"/>
          <w:b/>
          <w:sz w:val="32"/>
          <w:szCs w:val="24"/>
        </w:rPr>
      </w:pPr>
    </w:p>
    <w:p w:rsidR="003D7F01" w:rsidRPr="003D7F01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 xml:space="preserve">TSCA 8(b) inventory: </w:t>
      </w:r>
      <w:proofErr w:type="spellStart"/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>Antipyrine</w:t>
      </w:r>
      <w:proofErr w:type="spellEnd"/>
    </w:p>
    <w:p w:rsidR="003D7F01" w:rsidRPr="003D7F01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>OSHA: Hazardous by definition of Hazard Communication Standard (29 CFR 1910.1200).</w:t>
      </w:r>
    </w:p>
    <w:p w:rsidR="003D7F01" w:rsidRPr="0077743C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3D7F01" w:rsidRPr="003D7F01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>CLASS D-2A: Material causing other toxic effects (VERY TOXIC).</w:t>
      </w:r>
    </w:p>
    <w:p w:rsidR="003D7F01" w:rsidRPr="0077743C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</w:p>
    <w:p w:rsidR="003D7F01" w:rsidRPr="003D7F01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according to the EU regulations.</w:t>
      </w:r>
    </w:p>
    <w:p w:rsidR="003D7F01" w:rsidRPr="0077743C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3D7F01" w:rsidRPr="003D7F01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77743C" w:rsidRPr="00D46372" w:rsidRDefault="003D7F01" w:rsidP="00D4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3D7F01" w:rsidRPr="003D7F01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3D7F01" w:rsidRPr="003D7F01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3D7F01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3D7F01" w:rsidRDefault="003D7F01" w:rsidP="0077743C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3D7F01" w:rsidRPr="0077743C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77743C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3D7F01" w:rsidRPr="0077743C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77743C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3D7F01" w:rsidRPr="0077743C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77743C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3D7F01" w:rsidRPr="0077743C" w:rsidRDefault="003D7F01" w:rsidP="003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3E26FF" w:rsidRDefault="003D7F01" w:rsidP="00777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743C">
        <w:rPr>
          <w:rFonts w:ascii="Times New Roman" w:hAnsi="Times New Roman" w:cs="Times New Roman"/>
          <w:b/>
          <w:bCs/>
          <w:sz w:val="28"/>
          <w:szCs w:val="20"/>
          <w:lang w:val="en-US"/>
        </w:rPr>
        <w:t>Protective Equipment:</w:t>
      </w:r>
      <w:r w:rsidRPr="0077743C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Wear appropriate respiratorwhen ventilation is inadequate. Safety glasses.</w:t>
      </w:r>
    </w:p>
    <w:p w:rsidR="005D2715" w:rsidRDefault="005D2715" w:rsidP="005D2715">
      <w:pPr>
        <w:pStyle w:val="NoSpacing"/>
        <w:rPr>
          <w:lang w:val="en-US"/>
        </w:rPr>
      </w:pPr>
    </w:p>
    <w:p w:rsidR="008211DA" w:rsidRPr="008211DA" w:rsidRDefault="008211DA" w:rsidP="00AF244A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C1503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43C" w:rsidRDefault="0077743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46372" w:rsidRPr="00AE6315" w:rsidRDefault="00D46372" w:rsidP="00D4637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46372" w:rsidRPr="008B4575" w:rsidRDefault="00D46372" w:rsidP="00D4637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46372" w:rsidRPr="00211219" w:rsidRDefault="00D46372" w:rsidP="00D4637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46372" w:rsidRPr="00211219" w:rsidRDefault="00D46372" w:rsidP="00D4637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D4637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6A8" w:rsidRDefault="008F46A8" w:rsidP="009C3BE4">
      <w:pPr>
        <w:spacing w:after="0" w:line="240" w:lineRule="auto"/>
      </w:pPr>
      <w:r>
        <w:separator/>
      </w:r>
    </w:p>
  </w:endnote>
  <w:endnote w:type="continuationSeparator" w:id="1">
    <w:p w:rsidR="008F46A8" w:rsidRDefault="008F46A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46372" w:rsidP="00D46372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6A8" w:rsidRDefault="008F46A8" w:rsidP="009C3BE4">
      <w:pPr>
        <w:spacing w:after="0" w:line="240" w:lineRule="auto"/>
      </w:pPr>
      <w:r>
        <w:separator/>
      </w:r>
    </w:p>
  </w:footnote>
  <w:footnote w:type="continuationSeparator" w:id="1">
    <w:p w:rsidR="008F46A8" w:rsidRDefault="008F46A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46372" w:rsidP="00D46372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36213" cy="1395095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681" cy="1395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28AF"/>
    <w:rsid w:val="000155CC"/>
    <w:rsid w:val="0001623A"/>
    <w:rsid w:val="00016C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29C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701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C33"/>
    <w:rsid w:val="00561651"/>
    <w:rsid w:val="00561A0C"/>
    <w:rsid w:val="00561DDE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E7DCF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973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3514"/>
    <w:rsid w:val="008F3882"/>
    <w:rsid w:val="008F46A8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32F2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355"/>
    <w:rsid w:val="00BE17A3"/>
    <w:rsid w:val="00BE29F8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616"/>
    <w:rsid w:val="00C32DDB"/>
    <w:rsid w:val="00C32F47"/>
    <w:rsid w:val="00C32F9E"/>
    <w:rsid w:val="00C335C4"/>
    <w:rsid w:val="00C33684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372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6A2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D7DA-3C96-4801-A648-AFA8F580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2020-12-11T06:46:00Z</dcterms:created>
  <dcterms:modified xsi:type="dcterms:W3CDTF">2020-12-11T06:46:00Z</dcterms:modified>
</cp:coreProperties>
</file>