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90C1C" w:rsidRPr="00890C1C" w:rsidRDefault="00890C1C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890C1C">
        <w:rPr>
          <w:rFonts w:ascii="Times New Roman" w:hAnsi="Times New Roman" w:cs="Times New Roman"/>
          <w:b/>
          <w:bCs/>
          <w:sz w:val="44"/>
          <w:szCs w:val="44"/>
          <w:lang w:val="en-US"/>
        </w:rPr>
        <w:t>D (+) ARABITOL</w:t>
      </w:r>
    </w:p>
    <w:p w:rsidR="003C1857" w:rsidRPr="00521D7E" w:rsidRDefault="00890C1C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>MSDS CAS: 488-82-4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90C1C" w:rsidRPr="00890C1C">
        <w:rPr>
          <w:rFonts w:ascii="Times New Roman" w:hAnsi="Times New Roman" w:cs="Times New Roman"/>
          <w:b/>
          <w:bCs/>
          <w:sz w:val="24"/>
          <w:szCs w:val="24"/>
          <w:lang w:val="en-US"/>
        </w:rPr>
        <w:t>D (+) ARABITOL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890C1C">
        <w:rPr>
          <w:rFonts w:ascii="Times New Roman" w:hAnsi="Times New Roman" w:cs="Times New Roman"/>
          <w:b/>
          <w:sz w:val="24"/>
          <w:szCs w:val="24"/>
          <w:lang w:val="en-US"/>
        </w:rPr>
        <w:t>488-82-4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B0F2F" w:rsidRDefault="00223AE6" w:rsidP="003063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proofErr w:type="gramStart"/>
      <w:r w:rsidRPr="00353CD8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3063C5" w:rsidRPr="003063C5">
        <w:rPr>
          <w:rFonts w:ascii="Times New Roman" w:hAnsi="Times New Roman" w:cs="Times New Roman"/>
          <w:b/>
          <w:sz w:val="24"/>
          <w:szCs w:val="20"/>
          <w:lang w:val="en-US"/>
        </w:rPr>
        <w:t>1,2</w:t>
      </w:r>
      <w:proofErr w:type="gramEnd"/>
      <w:r w:rsidR="003063C5" w:rsidRPr="003063C5">
        <w:rPr>
          <w:rFonts w:ascii="Times New Roman" w:hAnsi="Times New Roman" w:cs="Times New Roman"/>
          <w:b/>
          <w:sz w:val="24"/>
          <w:szCs w:val="20"/>
          <w:lang w:val="en-US"/>
        </w:rPr>
        <w:t>-Dihydro-1,5-dimethyl-2-phenyl-3Hpyrazol- 3-one</w:t>
      </w:r>
    </w:p>
    <w:p w:rsidR="00A10333" w:rsidRPr="00C15995" w:rsidRDefault="001C0A5C" w:rsidP="000B0F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Chemical </w:t>
      </w:r>
      <w:proofErr w:type="spellStart"/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0B0F2F" w:rsidRPr="000B0F2F">
        <w:rPr>
          <w:rFonts w:ascii="Times New Roman" w:hAnsi="Times New Roman" w:cs="Times New Roman"/>
          <w:b/>
          <w:sz w:val="24"/>
          <w:szCs w:val="20"/>
          <w:lang w:val="en-US"/>
        </w:rPr>
        <w:t>Diantimony</w:t>
      </w:r>
      <w:proofErr w:type="spellEnd"/>
      <w:r w:rsidR="000B0F2F" w:rsidRPr="000B0F2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trioxide</w:t>
      </w:r>
    </w:p>
    <w:p w:rsidR="003D2BA0" w:rsidRDefault="00421339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A9116F">
        <w:rPr>
          <w:rFonts w:ascii="Times New Roman" w:hAnsi="Times New Roman" w:cs="Times New Roman"/>
          <w:b/>
          <w:sz w:val="24"/>
          <w:szCs w:val="20"/>
          <w:lang w:val="en-US"/>
        </w:rPr>
        <w:t>C</w:t>
      </w:r>
      <w:r w:rsidR="00A9116F" w:rsidRPr="00A9116F">
        <w:rPr>
          <w:rFonts w:ascii="Times New Roman" w:hAnsi="Times New Roman" w:cs="Times New Roman"/>
          <w:b/>
          <w:sz w:val="18"/>
          <w:szCs w:val="20"/>
          <w:lang w:val="en-US"/>
        </w:rPr>
        <w:t>5</w:t>
      </w:r>
      <w:r w:rsidR="00A9116F">
        <w:rPr>
          <w:rFonts w:ascii="Times New Roman" w:hAnsi="Times New Roman" w:cs="Times New Roman"/>
          <w:b/>
          <w:sz w:val="24"/>
          <w:szCs w:val="20"/>
          <w:lang w:val="en-US"/>
        </w:rPr>
        <w:t>H</w:t>
      </w:r>
      <w:r w:rsidR="00D6742A">
        <w:rPr>
          <w:rFonts w:ascii="Times New Roman" w:hAnsi="Times New Roman" w:cs="Times New Roman"/>
          <w:b/>
          <w:sz w:val="18"/>
          <w:szCs w:val="20"/>
          <w:lang w:val="en-US"/>
        </w:rPr>
        <w:t>12</w:t>
      </w:r>
      <w:r w:rsidR="00A9116F">
        <w:rPr>
          <w:rFonts w:ascii="Times New Roman" w:hAnsi="Times New Roman" w:cs="Times New Roman"/>
          <w:b/>
          <w:sz w:val="24"/>
          <w:szCs w:val="20"/>
          <w:lang w:val="en-US"/>
        </w:rPr>
        <w:t>O</w:t>
      </w:r>
      <w:r w:rsidR="00A9116F" w:rsidRPr="00A9116F">
        <w:rPr>
          <w:rFonts w:ascii="Times New Roman" w:hAnsi="Times New Roman" w:cs="Times New Roman"/>
          <w:b/>
          <w:sz w:val="18"/>
          <w:szCs w:val="20"/>
          <w:lang w:val="en-US"/>
        </w:rPr>
        <w:t>5</w:t>
      </w:r>
    </w:p>
    <w:p w:rsidR="003063C5" w:rsidRPr="00353CD8" w:rsidRDefault="003063C5" w:rsidP="003063C5">
      <w:pPr>
        <w:pStyle w:val="NoSpacing"/>
        <w:rPr>
          <w:lang w:val="en-US"/>
        </w:rPr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0A5419" w:rsidRDefault="004D700D" w:rsidP="000A541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0A5419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0A5419" w:rsidRDefault="000A5419" w:rsidP="000A54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0A5419" w:rsidRDefault="000A5419" w:rsidP="000A54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0A5419" w:rsidRDefault="000A5419" w:rsidP="000A541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0A5419" w:rsidRDefault="000A5419" w:rsidP="000A541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0A5419" w:rsidRDefault="000A5419" w:rsidP="000A541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Tel/Fax:  91-250-2390032</w:t>
      </w:r>
    </w:p>
    <w:p w:rsidR="0090284B" w:rsidRPr="00AC07A1" w:rsidRDefault="0090284B" w:rsidP="000A541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0284B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347A32">
        <w:trPr>
          <w:trHeight w:val="242"/>
        </w:trPr>
        <w:tc>
          <w:tcPr>
            <w:tcW w:w="41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347A32">
        <w:trPr>
          <w:trHeight w:val="152"/>
        </w:trPr>
        <w:tc>
          <w:tcPr>
            <w:tcW w:w="4117" w:type="dxa"/>
          </w:tcPr>
          <w:p w:rsidR="00D17BAB" w:rsidRPr="001A6908" w:rsidRDefault="00D6742A" w:rsidP="009028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C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 (+) ARABITOL</w:t>
            </w:r>
          </w:p>
        </w:tc>
        <w:tc>
          <w:tcPr>
            <w:tcW w:w="3347" w:type="dxa"/>
          </w:tcPr>
          <w:p w:rsidR="00396F6E" w:rsidRPr="0048187B" w:rsidRDefault="00D6742A" w:rsidP="00D674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488-82-4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0B0F2F" w:rsidRDefault="000B0F2F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F52ED" w:rsidRPr="0090284B" w:rsidRDefault="00CF52ED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2256A3" w:rsidRDefault="002256A3" w:rsidP="00A6016B">
      <w:pPr>
        <w:pStyle w:val="NoSpacing"/>
        <w:rPr>
          <w:lang w:val="en-US"/>
        </w:rPr>
      </w:pPr>
    </w:p>
    <w:p w:rsidR="00D12637" w:rsidRPr="00D12637" w:rsidRDefault="00D12637" w:rsidP="00D126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1263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Not a hazardous substance or mixture according to Regulation (EC) No 1272/2008</w:t>
      </w:r>
    </w:p>
    <w:p w:rsidR="00D12637" w:rsidRPr="00D12637" w:rsidRDefault="00D12637" w:rsidP="00D126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1263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Not a hazardous substance or mixture according to EC-directives 67/548/EEC or 1999/45/EC.</w:t>
      </w:r>
    </w:p>
    <w:p w:rsidR="008807F4" w:rsidRPr="00A6016B" w:rsidRDefault="008807F4" w:rsidP="00A6016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87340A">
      <w:pPr>
        <w:pStyle w:val="NoSpacing"/>
        <w:rPr>
          <w:lang w:val="en-US"/>
        </w:rPr>
      </w:pPr>
    </w:p>
    <w:p w:rsidR="00D12637" w:rsidRPr="00D12637" w:rsidRDefault="00D12637" w:rsidP="00D126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D12637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If inhaled</w:t>
      </w:r>
    </w:p>
    <w:p w:rsidR="00D12637" w:rsidRPr="00D12637" w:rsidRDefault="00D12637" w:rsidP="00D126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1263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If breathed in, move person into fresh air. If not breathing, give artificial respiration.</w:t>
      </w:r>
    </w:p>
    <w:p w:rsidR="00D12637" w:rsidRPr="00D12637" w:rsidRDefault="00D12637" w:rsidP="00D126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D12637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 case of skin contact</w:t>
      </w:r>
    </w:p>
    <w:p w:rsidR="00D12637" w:rsidRPr="00D12637" w:rsidRDefault="00D12637" w:rsidP="00D126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1263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Wash off with soap and plenty of water.</w:t>
      </w:r>
    </w:p>
    <w:p w:rsidR="00D12637" w:rsidRPr="00D12637" w:rsidRDefault="00D12637" w:rsidP="00D126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D12637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 case of eye contact</w:t>
      </w:r>
    </w:p>
    <w:p w:rsidR="00D12637" w:rsidRPr="00D12637" w:rsidRDefault="00D12637" w:rsidP="00D126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1263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Flush eyes with water as a precaution.</w:t>
      </w:r>
    </w:p>
    <w:p w:rsidR="00D12637" w:rsidRPr="00D12637" w:rsidRDefault="00D12637" w:rsidP="00D126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D12637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If swallowed</w:t>
      </w:r>
    </w:p>
    <w:p w:rsidR="003E4C24" w:rsidRPr="00D12637" w:rsidRDefault="00D12637" w:rsidP="00D126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1263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Never give anything by mouth to an unconscious person. Rinse mouth with water.</w:t>
      </w:r>
    </w:p>
    <w:p w:rsidR="00CB6024" w:rsidRPr="00274A37" w:rsidRDefault="00CB6024" w:rsidP="00CB6024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  <w:r w:rsidR="00235813"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869A2" w:rsidRPr="00E869A2" w:rsidRDefault="00E869A2" w:rsidP="00E869A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E869A2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>Extinguishing media</w:t>
      </w:r>
    </w:p>
    <w:p w:rsidR="00E869A2" w:rsidRPr="00E869A2" w:rsidRDefault="00E869A2" w:rsidP="00E869A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</w:pPr>
      <w:r w:rsidRPr="00E869A2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>Suitable extinguishing media</w:t>
      </w:r>
    </w:p>
    <w:p w:rsidR="00E869A2" w:rsidRPr="00E869A2" w:rsidRDefault="00E869A2" w:rsidP="00E869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869A2">
        <w:rPr>
          <w:rFonts w:ascii="TimesNewRomanPSMT" w:hAnsi="TimesNewRomanPSMT" w:cs="TimesNewRomanPSMT"/>
          <w:b/>
          <w:sz w:val="24"/>
          <w:szCs w:val="24"/>
          <w:lang w:val="en-US"/>
        </w:rPr>
        <w:t>Use water spray, alcohol-resistant foam, dry chemical or carbon dioxide.</w:t>
      </w:r>
    </w:p>
    <w:p w:rsidR="00E869A2" w:rsidRPr="00E869A2" w:rsidRDefault="00E869A2" w:rsidP="00E869A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E869A2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>Special hazards arising from the substance or mixture</w:t>
      </w:r>
    </w:p>
    <w:p w:rsidR="00E869A2" w:rsidRPr="00E869A2" w:rsidRDefault="00E869A2" w:rsidP="00E869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869A2">
        <w:rPr>
          <w:rFonts w:ascii="TimesNewRomanPSMT" w:hAnsi="TimesNewRomanPSMT" w:cs="TimesNewRomanPSMT"/>
          <w:b/>
          <w:sz w:val="24"/>
          <w:szCs w:val="24"/>
          <w:lang w:val="en-US"/>
        </w:rPr>
        <w:t>Carbon oxides</w:t>
      </w:r>
    </w:p>
    <w:p w:rsidR="00E869A2" w:rsidRPr="00E869A2" w:rsidRDefault="00E869A2" w:rsidP="00E869A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E869A2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>Precautions for fire-fighters</w:t>
      </w:r>
    </w:p>
    <w:p w:rsidR="00E869A2" w:rsidRPr="00E869A2" w:rsidRDefault="00E869A2" w:rsidP="00E869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869A2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Wear self contained breathing apparatus for </w:t>
      </w:r>
      <w:proofErr w:type="spellStart"/>
      <w:r w:rsidRPr="00E869A2">
        <w:rPr>
          <w:rFonts w:ascii="TimesNewRomanPSMT" w:hAnsi="TimesNewRomanPSMT" w:cs="TimesNewRomanPSMT"/>
          <w:b/>
          <w:sz w:val="24"/>
          <w:szCs w:val="24"/>
          <w:lang w:val="en-US"/>
        </w:rPr>
        <w:t>fire fighting</w:t>
      </w:r>
      <w:proofErr w:type="spellEnd"/>
      <w:r w:rsidRPr="00E869A2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if necessary.</w:t>
      </w:r>
    </w:p>
    <w:p w:rsidR="00E869A2" w:rsidRPr="00E869A2" w:rsidRDefault="00E869A2" w:rsidP="00E869A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E869A2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>Further information</w:t>
      </w:r>
    </w:p>
    <w:p w:rsidR="00942B21" w:rsidRDefault="00E869A2" w:rsidP="00E869A2">
      <w:pPr>
        <w:pStyle w:val="NoSpacing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E869A2">
        <w:rPr>
          <w:rFonts w:ascii="TimesNewRomanPSMT" w:hAnsi="TimesNewRomanPSMT" w:cs="TimesNewRomanPSMT"/>
          <w:b/>
          <w:sz w:val="24"/>
          <w:szCs w:val="24"/>
          <w:lang w:val="en-US"/>
        </w:rPr>
        <w:t>no</w:t>
      </w:r>
      <w:proofErr w:type="gramEnd"/>
      <w:r w:rsidRPr="00E869A2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data available</w:t>
      </w:r>
    </w:p>
    <w:p w:rsidR="00E869A2" w:rsidRPr="00CE1EF6" w:rsidRDefault="00E869A2" w:rsidP="00E869A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9A50DD" w:rsidRDefault="00DC3F8A" w:rsidP="00CE1EF6">
      <w:pPr>
        <w:pStyle w:val="NoSpacing"/>
        <w:rPr>
          <w:lang w:val="en-US"/>
        </w:rPr>
      </w:pPr>
    </w:p>
    <w:p w:rsidR="00A605B9" w:rsidRPr="00A605B9" w:rsidRDefault="00A605B9" w:rsidP="00A605B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A605B9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Personal precautions, protective equipment and emergency procedures</w:t>
      </w:r>
    </w:p>
    <w:p w:rsidR="00A605B9" w:rsidRPr="00A605B9" w:rsidRDefault="00A605B9" w:rsidP="00A605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605B9">
        <w:rPr>
          <w:rFonts w:ascii="TimesNewRomanPSMT" w:hAnsi="TimesNewRomanPSMT" w:cs="TimesNewRomanPSMT"/>
          <w:b/>
          <w:sz w:val="24"/>
          <w:szCs w:val="24"/>
          <w:lang w:val="en-US"/>
        </w:rPr>
        <w:t>Avoid dust formation. Avoid breathing vapors, mist or gas.</w:t>
      </w:r>
    </w:p>
    <w:p w:rsidR="00A605B9" w:rsidRPr="00A605B9" w:rsidRDefault="00A605B9" w:rsidP="00A605B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</w:pPr>
      <w:r w:rsidRPr="00A605B9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Environmental precautions</w:t>
      </w:r>
    </w:p>
    <w:p w:rsidR="00A605B9" w:rsidRPr="00A605B9" w:rsidRDefault="00A605B9" w:rsidP="00A605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605B9">
        <w:rPr>
          <w:rFonts w:ascii="TimesNewRomanPSMT" w:hAnsi="TimesNewRomanPSMT" w:cs="TimesNewRomanPSMT"/>
          <w:b/>
          <w:sz w:val="24"/>
          <w:szCs w:val="24"/>
          <w:lang w:val="en-US"/>
        </w:rPr>
        <w:t>Do not let product enter drains.</w:t>
      </w:r>
    </w:p>
    <w:p w:rsidR="00A605B9" w:rsidRPr="00A605B9" w:rsidRDefault="00A605B9" w:rsidP="00A605B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A605B9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Methods and materials for containment and cleaning up</w:t>
      </w:r>
    </w:p>
    <w:p w:rsidR="00A605B9" w:rsidRPr="00A605B9" w:rsidRDefault="00A605B9" w:rsidP="00A605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605B9">
        <w:rPr>
          <w:rFonts w:ascii="TimesNewRomanPSMT" w:hAnsi="TimesNewRomanPSMT" w:cs="TimesNewRomanPSMT"/>
          <w:b/>
          <w:sz w:val="24"/>
          <w:szCs w:val="24"/>
          <w:lang w:val="en-US"/>
        </w:rPr>
        <w:t>Sweep up and shovel. Keep in suitable, closed containers for disposal.</w:t>
      </w:r>
    </w:p>
    <w:p w:rsidR="00A605B9" w:rsidRPr="00A605B9" w:rsidRDefault="00A605B9" w:rsidP="00A605B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A605B9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Reference to other sections</w:t>
      </w:r>
    </w:p>
    <w:p w:rsidR="00CE1EF6" w:rsidRPr="00A605B9" w:rsidRDefault="00A605B9" w:rsidP="00A605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605B9">
        <w:rPr>
          <w:rFonts w:ascii="TimesNewRomanPSMT" w:hAnsi="TimesNewRomanPSMT" w:cs="TimesNewRomanPSMT"/>
          <w:b/>
          <w:sz w:val="24"/>
          <w:szCs w:val="24"/>
          <w:lang w:val="en-US"/>
        </w:rPr>
        <w:t>For disposal see section 13.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C54CA9" w:rsidRPr="00C54CA9" w:rsidRDefault="00C54CA9" w:rsidP="00C54CA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C54CA9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Precautions for safe handling</w:t>
      </w:r>
    </w:p>
    <w:p w:rsidR="00C54CA9" w:rsidRPr="00C54CA9" w:rsidRDefault="00C54CA9" w:rsidP="00C54CA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C54CA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Provide appropriate exhaust ventilation at places where dust is </w:t>
      </w:r>
      <w:proofErr w:type="spellStart"/>
      <w:r w:rsidRPr="00C54CA9">
        <w:rPr>
          <w:rFonts w:ascii="TimesNewRomanPSMT" w:hAnsi="TimesNewRomanPSMT" w:cs="TimesNewRomanPSMT"/>
          <w:b/>
          <w:sz w:val="24"/>
          <w:szCs w:val="24"/>
          <w:lang w:val="en-US"/>
        </w:rPr>
        <w:t>formed.Normal</w:t>
      </w:r>
      <w:proofErr w:type="spellEnd"/>
      <w:r w:rsidRPr="00C54CA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measures for preventive fire</w:t>
      </w:r>
    </w:p>
    <w:p w:rsidR="00C54CA9" w:rsidRPr="00C54CA9" w:rsidRDefault="00C54CA9" w:rsidP="00C54CA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proofErr w:type="gramStart"/>
      <w:r w:rsidRPr="00C54CA9">
        <w:rPr>
          <w:rFonts w:ascii="TimesNewRomanPSMT" w:hAnsi="TimesNewRomanPSMT" w:cs="TimesNewRomanPSMT"/>
          <w:b/>
          <w:sz w:val="24"/>
          <w:szCs w:val="24"/>
          <w:lang w:val="en-US"/>
        </w:rPr>
        <w:t>protection</w:t>
      </w:r>
      <w:proofErr w:type="gramEnd"/>
      <w:r w:rsidRPr="00C54CA9">
        <w:rPr>
          <w:rFonts w:ascii="TimesNewRomanPSMT" w:hAnsi="TimesNewRomanPSMT" w:cs="TimesNewRomanPSMT"/>
          <w:b/>
          <w:sz w:val="24"/>
          <w:szCs w:val="24"/>
          <w:lang w:val="en-US"/>
        </w:rPr>
        <w:t>.</w:t>
      </w:r>
    </w:p>
    <w:p w:rsidR="00C54CA9" w:rsidRPr="00C54CA9" w:rsidRDefault="00C54CA9" w:rsidP="00C54CA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C54CA9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Conditions for safe storage, including any incompatibilities</w:t>
      </w:r>
    </w:p>
    <w:p w:rsidR="00C54CA9" w:rsidRPr="00C54CA9" w:rsidRDefault="00C54CA9" w:rsidP="00C54CA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C54CA9">
        <w:rPr>
          <w:rFonts w:ascii="TimesNewRomanPSMT" w:hAnsi="TimesNewRomanPSMT" w:cs="TimesNewRomanPSMT"/>
          <w:b/>
          <w:sz w:val="24"/>
          <w:szCs w:val="24"/>
          <w:lang w:val="en-US"/>
        </w:rPr>
        <w:t>Store in cool place. Keep container tightly closed in a dry and well-ventilated place.</w:t>
      </w:r>
    </w:p>
    <w:p w:rsidR="00C54CA9" w:rsidRPr="00C54CA9" w:rsidRDefault="00C54CA9" w:rsidP="00C54CA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C54CA9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Specific end uses</w:t>
      </w:r>
    </w:p>
    <w:p w:rsidR="00B87515" w:rsidRPr="00C54CA9" w:rsidRDefault="00C54CA9" w:rsidP="00C54CA9">
      <w:pPr>
        <w:pStyle w:val="NoSpacing"/>
        <w:rPr>
          <w:rFonts w:ascii="TimesNewRomanPSMT" w:hAnsi="TimesNewRomanPSMT" w:cs="TimesNewRomanPSMT"/>
          <w:b/>
          <w:sz w:val="24"/>
          <w:szCs w:val="24"/>
          <w:lang w:val="en-US"/>
        </w:rPr>
      </w:pPr>
      <w:proofErr w:type="gramStart"/>
      <w:r w:rsidRPr="00C54CA9">
        <w:rPr>
          <w:rFonts w:ascii="TimesNewRomanPSMT" w:hAnsi="TimesNewRomanPSMT" w:cs="TimesNewRomanPSMT"/>
          <w:b/>
          <w:sz w:val="24"/>
          <w:szCs w:val="24"/>
          <w:lang w:val="en-US"/>
        </w:rPr>
        <w:t>no</w:t>
      </w:r>
      <w:proofErr w:type="gramEnd"/>
      <w:r w:rsidRPr="00C54CA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data available</w:t>
      </w:r>
    </w:p>
    <w:p w:rsidR="00C54CA9" w:rsidRPr="00C54CA9" w:rsidRDefault="00C54CA9" w:rsidP="00C54CA9">
      <w:pPr>
        <w:pStyle w:val="NoSpacing"/>
        <w:rPr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7F4C37" w:rsidRDefault="007F4C37" w:rsidP="007F4C37">
      <w:pPr>
        <w:autoSpaceDE w:val="0"/>
        <w:autoSpaceDN w:val="0"/>
        <w:adjustRightInd w:val="0"/>
        <w:spacing w:after="0" w:line="240" w:lineRule="auto"/>
      </w:pPr>
    </w:p>
    <w:p w:rsidR="007F4C37" w:rsidRPr="007F4C37" w:rsidRDefault="007F4C37" w:rsidP="007F4C3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</w:pPr>
      <w:r w:rsidRPr="007F4C3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Control parameters</w:t>
      </w:r>
    </w:p>
    <w:p w:rsidR="007F4C37" w:rsidRPr="007F4C37" w:rsidRDefault="007F4C37" w:rsidP="007F4C3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7F4C3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Components with workplace control parameters</w:t>
      </w:r>
    </w:p>
    <w:p w:rsidR="007F4C37" w:rsidRPr="007F4C37" w:rsidRDefault="007F4C37" w:rsidP="007F4C3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7F4C3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Exposure controls</w:t>
      </w:r>
    </w:p>
    <w:p w:rsidR="007F4C37" w:rsidRPr="007F4C37" w:rsidRDefault="007F4C37" w:rsidP="007F4C3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7F4C3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Appropriate engineering controls</w:t>
      </w:r>
    </w:p>
    <w:p w:rsidR="007F4C37" w:rsidRPr="007F4C37" w:rsidRDefault="007F4C37" w:rsidP="007F4C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F4C37">
        <w:rPr>
          <w:rFonts w:ascii="TimesNewRomanPSMT" w:hAnsi="TimesNewRomanPSMT" w:cs="TimesNewRomanPSMT"/>
          <w:b/>
          <w:sz w:val="24"/>
          <w:szCs w:val="24"/>
          <w:lang w:val="en-US"/>
        </w:rPr>
        <w:t>General industrial hygiene practice.</w:t>
      </w:r>
    </w:p>
    <w:p w:rsidR="007F4C37" w:rsidRPr="007F4C37" w:rsidRDefault="007F4C37" w:rsidP="007F4C3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7F4C3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Personal protective equipment</w:t>
      </w:r>
    </w:p>
    <w:p w:rsidR="007F4C37" w:rsidRPr="007F4C37" w:rsidRDefault="007F4C37" w:rsidP="007F4C3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7F4C3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Eye/face protection</w:t>
      </w:r>
    </w:p>
    <w:p w:rsidR="007F4C37" w:rsidRPr="007F4C37" w:rsidRDefault="007F4C37" w:rsidP="007F4C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F4C37">
        <w:rPr>
          <w:rFonts w:ascii="TimesNewRomanPSMT" w:hAnsi="TimesNewRomanPSMT" w:cs="TimesNewRomanPSMT"/>
          <w:b/>
          <w:sz w:val="24"/>
          <w:szCs w:val="24"/>
          <w:lang w:val="en-US"/>
        </w:rPr>
        <w:t>Use equipment for eye protection tested and approved under appropriate gov</w:t>
      </w:r>
      <w:r w:rsid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ernment standards such as </w:t>
      </w:r>
      <w:proofErr w:type="gramStart"/>
      <w:r w:rsidR="00E438C9">
        <w:rPr>
          <w:rFonts w:ascii="TimesNewRomanPSMT" w:hAnsi="TimesNewRomanPSMT" w:cs="TimesNewRomanPSMT"/>
          <w:b/>
          <w:sz w:val="24"/>
          <w:szCs w:val="24"/>
          <w:lang w:val="en-US"/>
        </w:rPr>
        <w:t>NIOSH</w:t>
      </w:r>
      <w:r w:rsidRPr="007F4C37">
        <w:rPr>
          <w:rFonts w:ascii="TimesNewRomanPSMT" w:hAnsi="TimesNewRomanPSMT" w:cs="TimesNewRomanPSMT"/>
          <w:b/>
          <w:sz w:val="24"/>
          <w:szCs w:val="24"/>
          <w:lang w:val="en-US"/>
        </w:rPr>
        <w:t>(</w:t>
      </w:r>
      <w:proofErr w:type="gramEnd"/>
      <w:r w:rsidRPr="007F4C37">
        <w:rPr>
          <w:rFonts w:ascii="TimesNewRomanPSMT" w:hAnsi="TimesNewRomanPSMT" w:cs="TimesNewRomanPSMT"/>
          <w:b/>
          <w:sz w:val="24"/>
          <w:szCs w:val="24"/>
          <w:lang w:val="en-US"/>
        </w:rPr>
        <w:t>US) or EN 166(EU).</w:t>
      </w:r>
    </w:p>
    <w:p w:rsidR="007F4C37" w:rsidRPr="007F4C37" w:rsidRDefault="007F4C37" w:rsidP="007F4C3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7F4C3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Skin protection</w:t>
      </w:r>
    </w:p>
    <w:p w:rsidR="007F4C37" w:rsidRPr="007F4C37" w:rsidRDefault="007F4C37" w:rsidP="007F4C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F4C37">
        <w:rPr>
          <w:rFonts w:ascii="TimesNewRomanPSMT" w:hAnsi="TimesNewRomanPSMT" w:cs="TimesNewRomanPSMT"/>
          <w:b/>
          <w:sz w:val="24"/>
          <w:szCs w:val="24"/>
          <w:lang w:val="en-US"/>
        </w:rPr>
        <w:t>Handle with gloves. Gloves must be inspected prior to use. Use proper glove removal technique (without</w:t>
      </w:r>
    </w:p>
    <w:p w:rsidR="007F4C37" w:rsidRPr="007F4C37" w:rsidRDefault="007F4C37" w:rsidP="007F4C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proofErr w:type="gramStart"/>
      <w:r w:rsidRPr="007F4C37">
        <w:rPr>
          <w:rFonts w:ascii="TimesNewRomanPSMT" w:hAnsi="TimesNewRomanPSMT" w:cs="TimesNewRomanPSMT"/>
          <w:b/>
          <w:sz w:val="24"/>
          <w:szCs w:val="24"/>
          <w:lang w:val="en-US"/>
        </w:rPr>
        <w:t>touching</w:t>
      </w:r>
      <w:proofErr w:type="gramEnd"/>
      <w:r w:rsidRPr="007F4C37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glove's outer surface) to avoid skin contact with this product. Dispose o</w:t>
      </w:r>
      <w:r w:rsid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f contaminated gloves after use </w:t>
      </w:r>
      <w:r w:rsidRPr="007F4C37">
        <w:rPr>
          <w:rFonts w:ascii="TimesNewRomanPSMT" w:hAnsi="TimesNewRomanPSMT" w:cs="TimesNewRomanPSMT"/>
          <w:b/>
          <w:sz w:val="24"/>
          <w:szCs w:val="24"/>
          <w:lang w:val="en-US"/>
        </w:rPr>
        <w:t>in accordance with applicable laws and good laboratory practices. Wash and dr</w:t>
      </w:r>
      <w:r w:rsid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y </w:t>
      </w:r>
      <w:proofErr w:type="spellStart"/>
      <w:r w:rsidR="00E438C9">
        <w:rPr>
          <w:rFonts w:ascii="TimesNewRomanPSMT" w:hAnsi="TimesNewRomanPSMT" w:cs="TimesNewRomanPSMT"/>
          <w:b/>
          <w:sz w:val="24"/>
          <w:szCs w:val="24"/>
          <w:lang w:val="en-US"/>
        </w:rPr>
        <w:t>hands.The</w:t>
      </w:r>
      <w:proofErr w:type="spellEnd"/>
      <w:r w:rsid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selected protective </w:t>
      </w:r>
      <w:r w:rsidRPr="007F4C37">
        <w:rPr>
          <w:rFonts w:ascii="TimesNewRomanPSMT" w:hAnsi="TimesNewRomanPSMT" w:cs="TimesNewRomanPSMT"/>
          <w:b/>
          <w:sz w:val="24"/>
          <w:szCs w:val="24"/>
          <w:lang w:val="en-US"/>
        </w:rPr>
        <w:t>gloves have to satisfy the specifications of EU Directive 89/686/EEC and the standard EN 374 derived from it.</w:t>
      </w:r>
    </w:p>
    <w:p w:rsidR="007F4C37" w:rsidRPr="007F4C37" w:rsidRDefault="007F4C37" w:rsidP="007F4C3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7F4C3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Body Protection</w:t>
      </w:r>
    </w:p>
    <w:p w:rsidR="007F4C37" w:rsidRPr="007F4C37" w:rsidRDefault="007F4C37" w:rsidP="007F4C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F4C37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Choose body protection in relation to its type, to the concentration and amount </w:t>
      </w:r>
      <w:r w:rsid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of dangerous substances, and to </w:t>
      </w:r>
      <w:r w:rsidRPr="007F4C37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the specific work-place., </w:t>
      </w:r>
      <w:proofErr w:type="gramStart"/>
      <w:r w:rsidRPr="007F4C37">
        <w:rPr>
          <w:rFonts w:ascii="TimesNewRomanPSMT" w:hAnsi="TimesNewRomanPSMT" w:cs="TimesNewRomanPSMT"/>
          <w:b/>
          <w:sz w:val="24"/>
          <w:szCs w:val="24"/>
          <w:lang w:val="en-US"/>
        </w:rPr>
        <w:t>The</w:t>
      </w:r>
      <w:proofErr w:type="gramEnd"/>
      <w:r w:rsidRPr="007F4C37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type of protective equipment must be selected acc</w:t>
      </w:r>
      <w:r w:rsid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ording to the concentration and </w:t>
      </w:r>
      <w:r w:rsidRPr="007F4C37">
        <w:rPr>
          <w:rFonts w:ascii="TimesNewRomanPSMT" w:hAnsi="TimesNewRomanPSMT" w:cs="TimesNewRomanPSMT"/>
          <w:b/>
          <w:sz w:val="24"/>
          <w:szCs w:val="24"/>
          <w:lang w:val="en-US"/>
        </w:rPr>
        <w:t>amount of the dangerous substance at the specific workplace.</w:t>
      </w:r>
    </w:p>
    <w:p w:rsidR="007F4C37" w:rsidRPr="007F4C37" w:rsidRDefault="007F4C37" w:rsidP="007F4C3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7F4C3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Respiratory protection</w:t>
      </w:r>
    </w:p>
    <w:p w:rsidR="00124EB5" w:rsidRDefault="007F4C37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F4C37">
        <w:rPr>
          <w:rFonts w:ascii="TimesNewRomanPSMT" w:hAnsi="TimesNewRomanPSMT" w:cs="TimesNewRomanPSMT"/>
          <w:b/>
          <w:sz w:val="24"/>
          <w:szCs w:val="24"/>
          <w:lang w:val="en-US"/>
        </w:rPr>
        <w:t>Respiratory protection is not required. Where protection from nuisance levels of dusts are desired, use</w:t>
      </w:r>
      <w:r w:rsid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type N95 </w:t>
      </w:r>
      <w:r w:rsidRPr="007F4C37">
        <w:rPr>
          <w:rFonts w:ascii="TimesNewRomanPSMT" w:hAnsi="TimesNewRomanPSMT" w:cs="TimesNewRomanPSMT"/>
          <w:b/>
          <w:sz w:val="24"/>
          <w:szCs w:val="24"/>
          <w:lang w:val="en-US"/>
        </w:rPr>
        <w:t>(US) or type P1 (EN 143) dust masks. Use respirators and components tested</w:t>
      </w:r>
      <w:r w:rsid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and approved under appropriate </w:t>
      </w:r>
      <w:r w:rsidRPr="007F4C37">
        <w:rPr>
          <w:rFonts w:ascii="TimesNewRomanPSMT" w:hAnsi="TimesNewRomanPSMT" w:cs="TimesNewRomanPSMT"/>
          <w:b/>
          <w:sz w:val="24"/>
          <w:szCs w:val="24"/>
          <w:lang w:val="en-US"/>
        </w:rPr>
        <w:t>government standards such as NIOSH (US) or CEN (EU).</w:t>
      </w:r>
    </w:p>
    <w:p w:rsid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7F4C37" w:rsidRDefault="007F4C37" w:rsidP="007F4C37">
      <w:pPr>
        <w:pStyle w:val="NoSpacing"/>
      </w:pPr>
    </w:p>
    <w:p w:rsidR="004D700D" w:rsidRPr="00BE101C" w:rsidRDefault="004D700D" w:rsidP="007F4C3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510394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5A6D74" w:rsidRPr="00E438C9" w:rsidRDefault="005A6D74" w:rsidP="00EB0800">
      <w:pPr>
        <w:pStyle w:val="NoSpacing"/>
        <w:rPr>
          <w:rFonts w:ascii="Times New Roman" w:hAnsi="Times New Roman" w:cs="Times New Roman"/>
          <w:b/>
          <w:sz w:val="44"/>
        </w:rPr>
      </w:pP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a) </w:t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Appearance Form: 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powder, </w:t>
      </w:r>
      <w:proofErr w:type="spellStart"/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>Colour</w:t>
      </w:r>
      <w:proofErr w:type="spellEnd"/>
      <w:r w:rsidR="00640025">
        <w:rPr>
          <w:rFonts w:ascii="TimesNewRomanPSMT" w:hAnsi="TimesNewRomanPSMT" w:cs="TimesNewRomanPSMT"/>
          <w:b/>
          <w:sz w:val="24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4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4"/>
          <w:szCs w:val="24"/>
          <w:lang w:val="en-US"/>
        </w:rPr>
        <w:tab/>
      </w:r>
      <w:r w:rsidRPr="008F11BD"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: </w:t>
      </w:r>
      <w:r w:rsidRPr="008F11BD">
        <w:rPr>
          <w:rFonts w:ascii="TimesNewRomanPSMT" w:hAnsi="TimesNewRomanPSMT" w:cs="TimesNewRomanPSMT"/>
          <w:b/>
          <w:sz w:val="24"/>
          <w:szCs w:val="24"/>
          <w:lang w:val="en-US"/>
        </w:rPr>
        <w:t>white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b) </w:t>
      </w:r>
      <w:proofErr w:type="spellStart"/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Odour</w:t>
      </w:r>
      <w:proofErr w:type="spellEnd"/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: 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c) </w:t>
      </w:r>
      <w:proofErr w:type="spellStart"/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Odour</w:t>
      </w:r>
      <w:proofErr w:type="spellEnd"/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 Threshold </w:t>
      </w:r>
      <w:r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: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no data available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d) </w:t>
      </w:r>
      <w:proofErr w:type="gramStart"/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pH</w:t>
      </w:r>
      <w:proofErr w:type="gramEnd"/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: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E5F8D"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e) Melting/freezing point </w:t>
      </w:r>
      <w:r w:rsidR="00640025" w:rsidRPr="00EE5F8D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03A1C">
        <w:rPr>
          <w:rFonts w:ascii="TimesNewRomanPSMT" w:hAnsi="TimesNewRomanPSMT" w:cs="TimesNewRomanPSMT"/>
          <w:b/>
          <w:sz w:val="24"/>
          <w:szCs w:val="24"/>
          <w:lang w:val="en-US"/>
        </w:rPr>
        <w:tab/>
      </w:r>
      <w:r w:rsidR="00603A1C">
        <w:rPr>
          <w:rFonts w:ascii="TimesNewRomanPSMT" w:hAnsi="TimesNewRomanPSMT" w:cs="TimesNewRomanPSMT"/>
          <w:b/>
          <w:sz w:val="24"/>
          <w:szCs w:val="24"/>
          <w:lang w:val="en-US"/>
        </w:rPr>
        <w:tab/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>: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no data available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f) </w:t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Initial boiling point and boiling range</w:t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: 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>g)</w:t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 Flash point </w:t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: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h) </w:t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Evaporation rate</w:t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: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no data available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proofErr w:type="spellStart"/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>i</w:t>
      </w:r>
      <w:proofErr w:type="spellEnd"/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) </w:t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Flammability (solid, gas)</w:t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: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no data available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j) </w:t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Upper/lower flammability or explosive limits</w:t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: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no data available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k) </w:t>
      </w:r>
      <w:proofErr w:type="spellStart"/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Vapour</w:t>
      </w:r>
      <w:proofErr w:type="spellEnd"/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 pressure</w:t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: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no data available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l) </w:t>
      </w:r>
      <w:proofErr w:type="spellStart"/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Vapour</w:t>
      </w:r>
      <w:proofErr w:type="spellEnd"/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 density</w:t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: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no data available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m) </w:t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Relative density</w:t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: 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n) </w:t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Water solubility</w:t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>
        <w:rPr>
          <w:rFonts w:ascii="TimesNewRomanPSMT" w:hAnsi="TimesNewRomanPSMT" w:cs="TimesNewRomanPSMT"/>
          <w:b/>
          <w:sz w:val="28"/>
          <w:szCs w:val="24"/>
          <w:lang w:val="en-US"/>
        </w:rPr>
        <w:t>:</w:t>
      </w:r>
      <w:r w:rsidRPr="00E438C9">
        <w:rPr>
          <w:rFonts w:ascii="TimesNewRomanPSMT" w:hAnsi="TimesNewRomanPSMT" w:cs="TimesNewRomanPSMT"/>
          <w:b/>
          <w:sz w:val="26"/>
          <w:szCs w:val="24"/>
          <w:lang w:val="en-US"/>
        </w:rPr>
        <w:t>no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data available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o) </w:t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Partition </w:t>
      </w:r>
      <w:proofErr w:type="spellStart"/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coefficient: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>noctanol</w:t>
      </w:r>
      <w:proofErr w:type="spellEnd"/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/water </w:t>
      </w:r>
      <w:r w:rsidR="00640025">
        <w:rPr>
          <w:rFonts w:ascii="TimesNewRomanPSMT" w:hAnsi="TimesNewRomanPSMT" w:cs="TimesNewRomanPSMT"/>
          <w:b/>
          <w:sz w:val="24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4"/>
          <w:szCs w:val="24"/>
          <w:lang w:val="en-US"/>
        </w:rPr>
        <w:tab/>
      </w:r>
      <w:r w:rsidR="00A87592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: 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p) </w:t>
      </w:r>
      <w:proofErr w:type="spellStart"/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Autoignition</w:t>
      </w:r>
      <w:proofErr w:type="spellEnd"/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 temperature</w:t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: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no data available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q) </w:t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Decomposition temperature</w:t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: 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>r)</w:t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 Viscosity</w:t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: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no data available</w:t>
      </w:r>
    </w:p>
    <w:p w:rsidR="00E438C9" w:rsidRPr="00E438C9" w:rsidRDefault="00E438C9" w:rsidP="00E438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s) </w:t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Explosive properties</w:t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: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no data available</w:t>
      </w:r>
    </w:p>
    <w:p w:rsidR="00367F48" w:rsidRDefault="00E438C9" w:rsidP="00E438C9">
      <w:pPr>
        <w:tabs>
          <w:tab w:val="left" w:pos="1861"/>
        </w:tabs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>t)</w:t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 Oxidizing properties</w:t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="00640025">
        <w:rPr>
          <w:rFonts w:ascii="TimesNewRomanPSMT" w:hAnsi="TimesNewRomanPSMT" w:cs="TimesNewRomanPSMT"/>
          <w:b/>
          <w:sz w:val="28"/>
          <w:szCs w:val="24"/>
          <w:lang w:val="en-US"/>
        </w:rPr>
        <w:tab/>
      </w:r>
      <w:r w:rsidRPr="00E438C9">
        <w:rPr>
          <w:rFonts w:ascii="TimesNewRomanPSMT" w:hAnsi="TimesNewRomanPSMT" w:cs="TimesNewRomanPSMT"/>
          <w:b/>
          <w:sz w:val="28"/>
          <w:szCs w:val="24"/>
          <w:lang w:val="en-US"/>
        </w:rPr>
        <w:t>:</w:t>
      </w:r>
      <w:r w:rsidRPr="00E438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no data available</w:t>
      </w:r>
      <w:r w:rsidR="00BE101C" w:rsidRPr="00BE101C">
        <w:rPr>
          <w:rFonts w:ascii="TimesNewRomanPSMT" w:hAnsi="TimesNewRomanPSMT" w:cs="TimesNewRomanPSMT"/>
          <w:b/>
          <w:sz w:val="24"/>
          <w:szCs w:val="24"/>
          <w:lang w:val="en-US"/>
        </w:rPr>
        <w:tab/>
      </w:r>
    </w:p>
    <w:p w:rsidR="00BE101C" w:rsidRPr="00BE101C" w:rsidRDefault="00BE101C" w:rsidP="00BE101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E256F5" w:rsidRDefault="00283D70" w:rsidP="00E256F5">
      <w:pPr>
        <w:pStyle w:val="NoSpacing"/>
      </w:pPr>
    </w:p>
    <w:p w:rsidR="001A70EF" w:rsidRPr="001A70EF" w:rsidRDefault="001A70EF" w:rsidP="001A70E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1A70EF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Reactivity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1A70EF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1A70EF" w:rsidRPr="001A70EF" w:rsidRDefault="001A70EF" w:rsidP="001A70E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1A70EF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Chemical stability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1A70EF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1A70EF" w:rsidRPr="001A70EF" w:rsidRDefault="001A70EF" w:rsidP="001A70E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1A70EF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Possibility of hazardous reactions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1A70EF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1A70EF" w:rsidRPr="001A70EF" w:rsidRDefault="001A70EF" w:rsidP="001A70E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1A70EF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Conditions to avoid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1A70EF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1A70EF" w:rsidRPr="001A70EF" w:rsidRDefault="001A70EF" w:rsidP="001A70E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Incompatible materials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bookmarkStart w:id="0" w:name="_GoBack"/>
      <w:r w:rsidRPr="00FA6D8F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: </w:t>
      </w:r>
      <w:r w:rsidRPr="001A70EF">
        <w:rPr>
          <w:rFonts w:ascii="TimesNewRomanPSMT" w:hAnsi="TimesNewRomanPSMT" w:cs="TimesNewRomanPSMT"/>
          <w:b/>
          <w:sz w:val="24"/>
          <w:szCs w:val="24"/>
          <w:lang w:val="en-US"/>
        </w:rPr>
        <w:t>Strong oxidizing agents</w:t>
      </w:r>
      <w:bookmarkEnd w:id="0"/>
    </w:p>
    <w:p w:rsidR="001A70EF" w:rsidRPr="001A70EF" w:rsidRDefault="001A70EF" w:rsidP="001A70E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1A70EF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Hazardous decomposition products</w:t>
      </w:r>
      <w:r w:rsidR="00FA6D8F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: </w:t>
      </w:r>
      <w:r w:rsidR="00FA6D8F" w:rsidRPr="001A70EF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FA0560" w:rsidRPr="001A70EF" w:rsidRDefault="001A70EF" w:rsidP="001A70EF">
      <w:pPr>
        <w:pStyle w:val="NoSpacing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1A70EF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Other decomposition products 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ab/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ab/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ab/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ab/>
        <w:t xml:space="preserve">: </w:t>
      </w:r>
      <w:r w:rsidRPr="001A70EF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E256F5" w:rsidRDefault="00E256F5" w:rsidP="00E256F5">
      <w:pPr>
        <w:pStyle w:val="NoSpacing"/>
        <w:rPr>
          <w:b/>
        </w:rPr>
      </w:pPr>
    </w:p>
    <w:p w:rsidR="00BA798E" w:rsidRDefault="00BA798E" w:rsidP="00E256F5">
      <w:pPr>
        <w:pStyle w:val="NoSpacing"/>
        <w:rPr>
          <w:b/>
        </w:rPr>
      </w:pPr>
    </w:p>
    <w:p w:rsidR="00BA798E" w:rsidRDefault="00BA798E" w:rsidP="00E256F5">
      <w:pPr>
        <w:pStyle w:val="NoSpacing"/>
        <w:rPr>
          <w:b/>
        </w:rPr>
      </w:pPr>
    </w:p>
    <w:p w:rsidR="00BA798E" w:rsidRPr="001A70EF" w:rsidRDefault="00BA798E" w:rsidP="00E256F5">
      <w:pPr>
        <w:pStyle w:val="NoSpacing"/>
        <w:rPr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A2D91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FC5D9C" w:rsidRPr="00CD0D39" w:rsidRDefault="00FC5D9C" w:rsidP="00FC5D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0"/>
          <w:lang w:val="en-US"/>
        </w:rPr>
      </w:pPr>
    </w:p>
    <w:p w:rsidR="00A62596" w:rsidRPr="00A62596" w:rsidRDefault="00A62596" w:rsidP="00A62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2596">
        <w:rPr>
          <w:rFonts w:ascii="Times New Roman" w:hAnsi="Times New Roman" w:cs="Times New Roman"/>
          <w:b/>
          <w:bCs/>
          <w:sz w:val="28"/>
          <w:szCs w:val="24"/>
          <w:lang w:val="en-US"/>
        </w:rPr>
        <w:t>Acute toxicity</w:t>
      </w:r>
      <w:r w:rsidR="007841A6">
        <w:rPr>
          <w:rFonts w:ascii="Times New Roman" w:hAnsi="Times New Roman" w:cs="Times New Roman"/>
          <w:b/>
          <w:bCs/>
          <w:sz w:val="28"/>
          <w:szCs w:val="24"/>
          <w:lang w:val="en-US"/>
        </w:rPr>
        <w:t>:</w:t>
      </w:r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62596" w:rsidRPr="00A62596" w:rsidRDefault="00A62596" w:rsidP="00A62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2596">
        <w:rPr>
          <w:rFonts w:ascii="Times New Roman" w:hAnsi="Times New Roman" w:cs="Times New Roman"/>
          <w:b/>
          <w:bCs/>
          <w:sz w:val="28"/>
          <w:szCs w:val="24"/>
          <w:lang w:val="en-US"/>
        </w:rPr>
        <w:t>Skin corrosion/</w:t>
      </w:r>
      <w:proofErr w:type="gramStart"/>
      <w:r w:rsidRPr="00A62596">
        <w:rPr>
          <w:rFonts w:ascii="Times New Roman" w:hAnsi="Times New Roman" w:cs="Times New Roman"/>
          <w:b/>
          <w:bCs/>
          <w:sz w:val="28"/>
          <w:szCs w:val="24"/>
          <w:lang w:val="en-US"/>
        </w:rPr>
        <w:t>irritation</w:t>
      </w:r>
      <w:r w:rsidR="007841A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:</w:t>
      </w:r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A62596" w:rsidRPr="00A62596" w:rsidRDefault="00A62596" w:rsidP="00A62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259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Serious eye damage/eye </w:t>
      </w:r>
      <w:proofErr w:type="gramStart"/>
      <w:r w:rsidRPr="00A62596">
        <w:rPr>
          <w:rFonts w:ascii="Times New Roman" w:hAnsi="Times New Roman" w:cs="Times New Roman"/>
          <w:b/>
          <w:bCs/>
          <w:sz w:val="28"/>
          <w:szCs w:val="24"/>
          <w:lang w:val="en-US"/>
        </w:rPr>
        <w:t>irritation</w:t>
      </w:r>
      <w:r w:rsidR="007841A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:</w:t>
      </w:r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A62596" w:rsidRPr="00A62596" w:rsidRDefault="00A62596" w:rsidP="00A62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259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Respiratory or skin </w:t>
      </w:r>
      <w:proofErr w:type="gramStart"/>
      <w:r w:rsidRPr="00A62596">
        <w:rPr>
          <w:rFonts w:ascii="Times New Roman" w:hAnsi="Times New Roman" w:cs="Times New Roman"/>
          <w:b/>
          <w:bCs/>
          <w:sz w:val="28"/>
          <w:szCs w:val="24"/>
          <w:lang w:val="en-US"/>
        </w:rPr>
        <w:t>sensitization</w:t>
      </w:r>
      <w:r w:rsidR="007841A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:</w:t>
      </w:r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A62596" w:rsidRPr="00A62596" w:rsidRDefault="00A62596" w:rsidP="00A62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2596">
        <w:rPr>
          <w:rFonts w:ascii="Times New Roman" w:hAnsi="Times New Roman" w:cs="Times New Roman"/>
          <w:b/>
          <w:bCs/>
          <w:sz w:val="28"/>
          <w:szCs w:val="24"/>
          <w:lang w:val="en-US"/>
        </w:rPr>
        <w:t>Germ cell mutagenicity</w:t>
      </w:r>
      <w:proofErr w:type="gramStart"/>
      <w:r w:rsidR="007841A6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A62596" w:rsidRPr="00A62596" w:rsidRDefault="00A62596" w:rsidP="00A62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62596">
        <w:rPr>
          <w:rFonts w:ascii="Times New Roman" w:hAnsi="Times New Roman" w:cs="Times New Roman"/>
          <w:b/>
          <w:bCs/>
          <w:sz w:val="24"/>
          <w:szCs w:val="24"/>
          <w:lang w:val="en-US"/>
        </w:rPr>
        <w:t>Carcinogenicity</w:t>
      </w:r>
    </w:p>
    <w:p w:rsidR="00A62596" w:rsidRPr="00A62596" w:rsidRDefault="00A62596" w:rsidP="00A62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>IARC: No component of this product present at levels greater than or equal to 0.1% is identified as</w:t>
      </w:r>
    </w:p>
    <w:p w:rsidR="00A62596" w:rsidRPr="00A62596" w:rsidRDefault="00A62596" w:rsidP="00A62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>probable</w:t>
      </w:r>
      <w:proofErr w:type="gramEnd"/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>, possible or confirmed human carcinogen by IARC.</w:t>
      </w:r>
    </w:p>
    <w:p w:rsidR="00A62596" w:rsidRPr="00A62596" w:rsidRDefault="00A62596" w:rsidP="00A62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259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Reproductive </w:t>
      </w:r>
      <w:proofErr w:type="gramStart"/>
      <w:r w:rsidRPr="00A62596">
        <w:rPr>
          <w:rFonts w:ascii="Times New Roman" w:hAnsi="Times New Roman" w:cs="Times New Roman"/>
          <w:b/>
          <w:bCs/>
          <w:sz w:val="28"/>
          <w:szCs w:val="24"/>
          <w:lang w:val="en-US"/>
        </w:rPr>
        <w:t>toxicity</w:t>
      </w:r>
      <w:r w:rsidR="007841A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:</w:t>
      </w:r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A62596" w:rsidRPr="00A62596" w:rsidRDefault="00A62596" w:rsidP="00A62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2596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target organ toxicity</w:t>
      </w:r>
      <w:r w:rsidRPr="00A625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 single exposure </w:t>
      </w:r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62596" w:rsidRPr="00A62596" w:rsidRDefault="00A62596" w:rsidP="00A62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2596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target organ toxicity</w:t>
      </w:r>
      <w:r w:rsidRPr="00A625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 repeated </w:t>
      </w:r>
      <w:proofErr w:type="spellStart"/>
      <w:r w:rsidRPr="00A62596">
        <w:rPr>
          <w:rFonts w:ascii="Times New Roman" w:hAnsi="Times New Roman" w:cs="Times New Roman"/>
          <w:b/>
          <w:bCs/>
          <w:sz w:val="24"/>
          <w:szCs w:val="24"/>
          <w:lang w:val="en-US"/>
        </w:rPr>
        <w:t>exposure</w:t>
      </w:r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spellEnd"/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CD0D39" w:rsidRPr="00A62596" w:rsidRDefault="00A62596" w:rsidP="00A62596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2596">
        <w:rPr>
          <w:rFonts w:ascii="Times New Roman" w:hAnsi="Times New Roman" w:cs="Times New Roman"/>
          <w:b/>
          <w:bCs/>
          <w:sz w:val="28"/>
          <w:szCs w:val="24"/>
          <w:lang w:val="en-US"/>
        </w:rPr>
        <w:t>Aspiration hazard</w:t>
      </w:r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62596" w:rsidRPr="00A62596" w:rsidRDefault="00A62596" w:rsidP="00A62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A62596">
        <w:rPr>
          <w:rFonts w:ascii="Times New Roman" w:hAnsi="Times New Roman" w:cs="Times New Roman"/>
          <w:b/>
          <w:bCs/>
          <w:sz w:val="28"/>
          <w:szCs w:val="24"/>
          <w:lang w:val="en-US"/>
        </w:rPr>
        <w:t>Potential health effects</w:t>
      </w:r>
    </w:p>
    <w:p w:rsidR="00A62596" w:rsidRPr="00A62596" w:rsidRDefault="00A62596" w:rsidP="00A62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2596">
        <w:rPr>
          <w:rFonts w:ascii="Times New Roman" w:hAnsi="Times New Roman" w:cs="Times New Roman"/>
          <w:b/>
          <w:bCs/>
          <w:sz w:val="28"/>
          <w:szCs w:val="24"/>
          <w:lang w:val="en-US"/>
        </w:rPr>
        <w:t>Inhalation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>May</w:t>
      </w:r>
      <w:proofErr w:type="gramEnd"/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be harmful if inhaled. May cause respiratory tract irritation.</w:t>
      </w:r>
    </w:p>
    <w:p w:rsidR="00A62596" w:rsidRPr="00A62596" w:rsidRDefault="00A62596" w:rsidP="00A62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2596">
        <w:rPr>
          <w:rFonts w:ascii="Times New Roman" w:hAnsi="Times New Roman" w:cs="Times New Roman"/>
          <w:b/>
          <w:bCs/>
          <w:sz w:val="28"/>
          <w:szCs w:val="24"/>
          <w:lang w:val="en-US"/>
        </w:rPr>
        <w:t>Ingestion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>May</w:t>
      </w:r>
      <w:proofErr w:type="gramEnd"/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be harmful if swallowed.</w:t>
      </w:r>
    </w:p>
    <w:p w:rsidR="00A62596" w:rsidRPr="00A62596" w:rsidRDefault="00A62596" w:rsidP="00A62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7841A6">
        <w:rPr>
          <w:rFonts w:ascii="Times New Roman" w:hAnsi="Times New Roman" w:cs="Times New Roman"/>
          <w:b/>
          <w:bCs/>
          <w:sz w:val="28"/>
          <w:szCs w:val="24"/>
          <w:lang w:val="en-US"/>
        </w:rPr>
        <w:t>Skin</w:t>
      </w:r>
      <w:r w:rsidR="007841A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:</w:t>
      </w:r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>May</w:t>
      </w:r>
      <w:proofErr w:type="gramEnd"/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be harmful if absorbed through skin. May cause skin irritation.</w:t>
      </w:r>
    </w:p>
    <w:p w:rsidR="00A62596" w:rsidRPr="00A62596" w:rsidRDefault="00A62596" w:rsidP="00A62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7841A6">
        <w:rPr>
          <w:rFonts w:ascii="Times New Roman" w:hAnsi="Times New Roman" w:cs="Times New Roman"/>
          <w:b/>
          <w:bCs/>
          <w:sz w:val="28"/>
          <w:szCs w:val="24"/>
          <w:lang w:val="en-US"/>
        </w:rPr>
        <w:t>Eyes</w:t>
      </w:r>
      <w:r w:rsidR="007841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:</w:t>
      </w:r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>May</w:t>
      </w:r>
      <w:proofErr w:type="gramEnd"/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cause eye irritation.</w:t>
      </w:r>
    </w:p>
    <w:p w:rsidR="00A62596" w:rsidRPr="00A62596" w:rsidRDefault="00A62596" w:rsidP="00A62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62596"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Information</w:t>
      </w:r>
    </w:p>
    <w:p w:rsidR="00A62596" w:rsidRPr="00A62596" w:rsidRDefault="00A62596" w:rsidP="00A62596">
      <w:pPr>
        <w:pStyle w:val="NoSpacing"/>
        <w:rPr>
          <w:rFonts w:ascii="Times New Roman" w:hAnsi="Times New Roman" w:cs="Times New Roman"/>
          <w:b/>
          <w:lang w:val="en-US"/>
        </w:rPr>
      </w:pPr>
      <w:r w:rsidRPr="007841A6">
        <w:rPr>
          <w:rFonts w:ascii="Times New Roman" w:hAnsi="Times New Roman" w:cs="Times New Roman"/>
          <w:b/>
          <w:sz w:val="28"/>
          <w:szCs w:val="24"/>
          <w:lang w:val="en-US"/>
        </w:rPr>
        <w:t>RTECS</w:t>
      </w:r>
      <w:r w:rsidRPr="00A62596">
        <w:rPr>
          <w:rFonts w:ascii="Times New Roman" w:hAnsi="Times New Roman" w:cs="Times New Roman"/>
          <w:b/>
          <w:sz w:val="24"/>
          <w:szCs w:val="24"/>
          <w:lang w:val="en-US"/>
        </w:rPr>
        <w:t>: Not available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Pr="001038D3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18"/>
          <w:lang w:val="en-US"/>
        </w:rPr>
      </w:pPr>
    </w:p>
    <w:p w:rsidR="001038D3" w:rsidRPr="001038D3" w:rsidRDefault="001038D3" w:rsidP="001038D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Toxicity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  <w:t xml:space="preserve">: </w:t>
      </w:r>
      <w:r w:rsidRPr="001038D3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1038D3" w:rsidRDefault="001038D3" w:rsidP="001038D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Persistence and degradability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  <w:t xml:space="preserve">: </w:t>
      </w:r>
      <w:r w:rsidRPr="001038D3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1038D3" w:rsidRPr="001038D3" w:rsidRDefault="001038D3" w:rsidP="001038D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32"/>
          <w:szCs w:val="24"/>
          <w:lang w:val="en-US"/>
        </w:rPr>
      </w:pPr>
      <w:r w:rsidRPr="001038D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Bioaccumulative potential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32"/>
          <w:szCs w:val="24"/>
          <w:lang w:val="en-US"/>
        </w:rPr>
        <w:t xml:space="preserve">: </w:t>
      </w:r>
      <w:r w:rsidRPr="001038D3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1038D3" w:rsidRPr="001038D3" w:rsidRDefault="001038D3" w:rsidP="001038D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Mobility in soil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  <w:t xml:space="preserve">: </w:t>
      </w:r>
      <w:r w:rsidRPr="001038D3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1038D3" w:rsidRPr="001038D3" w:rsidRDefault="001038D3" w:rsidP="001038D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</w:pPr>
      <w:r w:rsidRPr="001038D3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>Res</w:t>
      </w:r>
      <w:r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 xml:space="preserve">ults of PBT and </w:t>
      </w:r>
      <w:proofErr w:type="spellStart"/>
      <w:r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>vPvB</w:t>
      </w:r>
      <w:proofErr w:type="spellEnd"/>
      <w:r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 xml:space="preserve"> assessment</w:t>
      </w:r>
      <w:r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ab/>
        <w:t xml:space="preserve">: </w:t>
      </w:r>
      <w:r w:rsidRPr="001038D3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D10DE8" w:rsidRPr="001038D3" w:rsidRDefault="001038D3" w:rsidP="001038D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1038D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Other adverse effec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ts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  <w:t xml:space="preserve">: </w:t>
      </w:r>
      <w:r w:rsidRPr="001038D3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1D4C3A" w:rsidRPr="001D4C3A" w:rsidRDefault="001D4C3A" w:rsidP="001D4C3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AE0297" w:rsidRPr="00A44D65" w:rsidRDefault="00AE0297" w:rsidP="00AE029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  <w:r w:rsidRPr="00A44D65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Waste treatment methods</w:t>
      </w:r>
    </w:p>
    <w:p w:rsidR="00AE0297" w:rsidRPr="00A44D65" w:rsidRDefault="00A44D65" w:rsidP="00AE029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 xml:space="preserve">Product: </w:t>
      </w:r>
      <w:r w:rsidR="00AE0297" w:rsidRPr="00A44D65">
        <w:rPr>
          <w:rFonts w:ascii="TimesNewRomanPSMT" w:hAnsi="TimesNewRomanPSMT" w:cs="TimesNewRomanPSMT"/>
          <w:b/>
          <w:sz w:val="24"/>
          <w:szCs w:val="24"/>
          <w:lang w:val="en-US"/>
        </w:rPr>
        <w:t>Offer surplus and non-recyclable solutions to a licensed disposal company.</w:t>
      </w:r>
    </w:p>
    <w:p w:rsidR="00483D6B" w:rsidRPr="00A44D65" w:rsidRDefault="00A44D65" w:rsidP="00A44D6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Contaminated packaging: </w:t>
      </w:r>
      <w:r w:rsidR="00AE0297" w:rsidRPr="00A44D65">
        <w:rPr>
          <w:rFonts w:ascii="TimesNewRomanPSMT" w:hAnsi="TimesNewRomanPSMT" w:cs="TimesNewRomanPSMT"/>
          <w:b/>
          <w:sz w:val="24"/>
          <w:szCs w:val="24"/>
          <w:lang w:val="en-US"/>
        </w:rPr>
        <w:t>Dispose of as unused product.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603610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7E52ED" w:rsidRPr="00E505F1" w:rsidRDefault="007E52ED" w:rsidP="00E505F1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7743C" w:rsidRPr="0077743C" w:rsidRDefault="0077743C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Pr="0077743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Not regulated.</w:t>
      </w:r>
    </w:p>
    <w:p w:rsidR="007E52ED" w:rsidRPr="004D700D" w:rsidRDefault="007E52ED" w:rsidP="004D70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77743C" w:rsidRPr="0077743C" w:rsidRDefault="0077743C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Pr="0077743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Not regulated.</w:t>
      </w:r>
    </w:p>
    <w:p w:rsidR="007E52ED" w:rsidRPr="002C2B70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77743C" w:rsidRPr="0077743C" w:rsidRDefault="0077743C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Pr="0077743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Not regulated.</w:t>
      </w:r>
    </w:p>
    <w:p w:rsidR="0044014C" w:rsidRPr="00E505F1" w:rsidRDefault="0044014C" w:rsidP="00E505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5A596F" w:rsidRDefault="00C643E6" w:rsidP="005A596F">
      <w:pPr>
        <w:pStyle w:val="NoSpacing"/>
      </w:pPr>
    </w:p>
    <w:p w:rsidR="008211DA" w:rsidRPr="00E82019" w:rsidRDefault="00E82019" w:rsidP="00AF244A">
      <w:pPr>
        <w:pStyle w:val="NoSpacing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82019">
        <w:rPr>
          <w:rFonts w:ascii="TimesNewRomanPSMT" w:hAnsi="TimesNewRomanPSMT" w:cs="TimesNewRomanPSMT"/>
          <w:b/>
          <w:sz w:val="24"/>
          <w:szCs w:val="24"/>
          <w:lang w:val="en-US"/>
        </w:rPr>
        <w:t>This safety datasheet complies with the requirements of Regulation (EC) No. 1907/2006.</w:t>
      </w:r>
    </w:p>
    <w:p w:rsidR="00E82019" w:rsidRPr="008211DA" w:rsidRDefault="00E82019" w:rsidP="00AF244A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CC1503" w:rsidRDefault="00484A6C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Not </w:t>
      </w:r>
      <w:proofErr w:type="spellStart"/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available.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</w:t>
      </w:r>
      <w:proofErr w:type="spellEnd"/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 xml:space="preserve">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D700D" w:rsidRPr="00AE6315" w:rsidRDefault="004D700D" w:rsidP="004D700D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4D700D" w:rsidRPr="008B4575" w:rsidRDefault="004D700D" w:rsidP="004D700D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4D700D" w:rsidRPr="00211219" w:rsidRDefault="004D700D" w:rsidP="004D700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4D700D" w:rsidRPr="00211219" w:rsidRDefault="004D700D" w:rsidP="004D700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4D700D" w:rsidRPr="00211219" w:rsidSect="004D700D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9CE" w:rsidRDefault="002739CE" w:rsidP="009C3BE4">
      <w:pPr>
        <w:spacing w:after="0" w:line="240" w:lineRule="auto"/>
      </w:pPr>
      <w:r>
        <w:separator/>
      </w:r>
    </w:p>
  </w:endnote>
  <w:endnote w:type="continuationSeparator" w:id="1">
    <w:p w:rsidR="002739CE" w:rsidRDefault="002739C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D700D" w:rsidP="004D700D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9CE" w:rsidRDefault="002739CE" w:rsidP="009C3BE4">
      <w:pPr>
        <w:spacing w:after="0" w:line="240" w:lineRule="auto"/>
      </w:pPr>
      <w:r>
        <w:separator/>
      </w:r>
    </w:p>
  </w:footnote>
  <w:footnote w:type="continuationSeparator" w:id="1">
    <w:p w:rsidR="002739CE" w:rsidRDefault="002739C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D700D" w:rsidP="004D700D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87574" cy="1395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998" cy="13959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28AF"/>
    <w:rsid w:val="000155CC"/>
    <w:rsid w:val="0001623A"/>
    <w:rsid w:val="00016CCE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A1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BA2"/>
    <w:rsid w:val="000A5337"/>
    <w:rsid w:val="000A5419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7151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24DE"/>
    <w:rsid w:val="00122543"/>
    <w:rsid w:val="00122F8A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E0D"/>
    <w:rsid w:val="001F7938"/>
    <w:rsid w:val="00200736"/>
    <w:rsid w:val="00200A66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27E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C87"/>
    <w:rsid w:val="00261937"/>
    <w:rsid w:val="00263819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9CE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B2A"/>
    <w:rsid w:val="002B1B98"/>
    <w:rsid w:val="002B1BBB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5EF0"/>
    <w:rsid w:val="002C60EA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0C0C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6CE"/>
    <w:rsid w:val="003377E2"/>
    <w:rsid w:val="0033790F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A32"/>
    <w:rsid w:val="00347F4E"/>
    <w:rsid w:val="00351022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29C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EB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9F1"/>
    <w:rsid w:val="003D74A8"/>
    <w:rsid w:val="003D7DD0"/>
    <w:rsid w:val="003D7F01"/>
    <w:rsid w:val="003D7FF2"/>
    <w:rsid w:val="003E01B4"/>
    <w:rsid w:val="003E0727"/>
    <w:rsid w:val="003E1394"/>
    <w:rsid w:val="003E2277"/>
    <w:rsid w:val="003E24EE"/>
    <w:rsid w:val="003E26FF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29B9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2847"/>
    <w:rsid w:val="00493BB0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00D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B84"/>
    <w:rsid w:val="005D47C6"/>
    <w:rsid w:val="005D48E7"/>
    <w:rsid w:val="005D554C"/>
    <w:rsid w:val="005D5C7D"/>
    <w:rsid w:val="005D67F7"/>
    <w:rsid w:val="005D690D"/>
    <w:rsid w:val="005D7310"/>
    <w:rsid w:val="005D7444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BB1"/>
    <w:rsid w:val="005E3EA3"/>
    <w:rsid w:val="005E4632"/>
    <w:rsid w:val="005E46A4"/>
    <w:rsid w:val="005E5002"/>
    <w:rsid w:val="005E71FB"/>
    <w:rsid w:val="005E7249"/>
    <w:rsid w:val="005E72A9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3A1C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5E8"/>
    <w:rsid w:val="006D6314"/>
    <w:rsid w:val="006D6478"/>
    <w:rsid w:val="006D6505"/>
    <w:rsid w:val="006D676D"/>
    <w:rsid w:val="006D6BA5"/>
    <w:rsid w:val="006D6C85"/>
    <w:rsid w:val="006D6EC9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4C37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67D2"/>
    <w:rsid w:val="00816B93"/>
    <w:rsid w:val="00816EEE"/>
    <w:rsid w:val="0081766D"/>
    <w:rsid w:val="008211DA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32A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C6D"/>
    <w:rsid w:val="0086324D"/>
    <w:rsid w:val="008634F6"/>
    <w:rsid w:val="008638E1"/>
    <w:rsid w:val="00863927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358C"/>
    <w:rsid w:val="008B3590"/>
    <w:rsid w:val="008B3862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9C3"/>
    <w:rsid w:val="008D5DC8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BD"/>
    <w:rsid w:val="008F11C2"/>
    <w:rsid w:val="008F1488"/>
    <w:rsid w:val="008F1969"/>
    <w:rsid w:val="008F1DE1"/>
    <w:rsid w:val="008F3514"/>
    <w:rsid w:val="008F3882"/>
    <w:rsid w:val="008F5238"/>
    <w:rsid w:val="008F5632"/>
    <w:rsid w:val="008F6001"/>
    <w:rsid w:val="008F6F6F"/>
    <w:rsid w:val="008F7FD8"/>
    <w:rsid w:val="00900093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6FE6"/>
    <w:rsid w:val="009473BE"/>
    <w:rsid w:val="00947493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E90"/>
    <w:rsid w:val="00977127"/>
    <w:rsid w:val="009771D2"/>
    <w:rsid w:val="00977C11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DD"/>
    <w:rsid w:val="009A549D"/>
    <w:rsid w:val="009A5533"/>
    <w:rsid w:val="009A5AF6"/>
    <w:rsid w:val="009A5D06"/>
    <w:rsid w:val="009A61B8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4EC8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BD0"/>
    <w:rsid w:val="00A45BD2"/>
    <w:rsid w:val="00A46337"/>
    <w:rsid w:val="00A46D7E"/>
    <w:rsid w:val="00A47630"/>
    <w:rsid w:val="00A479F6"/>
    <w:rsid w:val="00A47AC1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5418"/>
    <w:rsid w:val="00A657B1"/>
    <w:rsid w:val="00A65B2A"/>
    <w:rsid w:val="00A65E37"/>
    <w:rsid w:val="00A66362"/>
    <w:rsid w:val="00A66385"/>
    <w:rsid w:val="00A66B48"/>
    <w:rsid w:val="00A66FD6"/>
    <w:rsid w:val="00A67AF8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592"/>
    <w:rsid w:val="00A87B8C"/>
    <w:rsid w:val="00A87CD9"/>
    <w:rsid w:val="00A900C4"/>
    <w:rsid w:val="00A904B9"/>
    <w:rsid w:val="00A90BA3"/>
    <w:rsid w:val="00A9116F"/>
    <w:rsid w:val="00A91532"/>
    <w:rsid w:val="00A920FC"/>
    <w:rsid w:val="00A922E2"/>
    <w:rsid w:val="00A923E6"/>
    <w:rsid w:val="00A92D6C"/>
    <w:rsid w:val="00A934D3"/>
    <w:rsid w:val="00A948BD"/>
    <w:rsid w:val="00A94907"/>
    <w:rsid w:val="00A958F4"/>
    <w:rsid w:val="00A96209"/>
    <w:rsid w:val="00A962F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43AC"/>
    <w:rsid w:val="00AA4EC7"/>
    <w:rsid w:val="00AA5DD6"/>
    <w:rsid w:val="00AA7733"/>
    <w:rsid w:val="00AA7EC5"/>
    <w:rsid w:val="00AB1025"/>
    <w:rsid w:val="00AB1272"/>
    <w:rsid w:val="00AB1559"/>
    <w:rsid w:val="00AB22E2"/>
    <w:rsid w:val="00AB2C06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244A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2CC0"/>
    <w:rsid w:val="00B02EAD"/>
    <w:rsid w:val="00B032F2"/>
    <w:rsid w:val="00B043B1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97A"/>
    <w:rsid w:val="00B37E0E"/>
    <w:rsid w:val="00B37F4C"/>
    <w:rsid w:val="00B40598"/>
    <w:rsid w:val="00B40B6B"/>
    <w:rsid w:val="00B40DCF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1D3"/>
    <w:rsid w:val="00B85285"/>
    <w:rsid w:val="00B87515"/>
    <w:rsid w:val="00B87C1D"/>
    <w:rsid w:val="00B9009A"/>
    <w:rsid w:val="00B90224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16FE"/>
    <w:rsid w:val="00BC29F3"/>
    <w:rsid w:val="00BC2D0C"/>
    <w:rsid w:val="00BC34EA"/>
    <w:rsid w:val="00BC36A8"/>
    <w:rsid w:val="00BC3EF4"/>
    <w:rsid w:val="00BC4A66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4191"/>
    <w:rsid w:val="00BD434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7A97"/>
    <w:rsid w:val="00C309CC"/>
    <w:rsid w:val="00C30FDE"/>
    <w:rsid w:val="00C3131A"/>
    <w:rsid w:val="00C31848"/>
    <w:rsid w:val="00C31C2E"/>
    <w:rsid w:val="00C32002"/>
    <w:rsid w:val="00C32616"/>
    <w:rsid w:val="00C32DDB"/>
    <w:rsid w:val="00C32F47"/>
    <w:rsid w:val="00C32F9E"/>
    <w:rsid w:val="00C335C4"/>
    <w:rsid w:val="00C33684"/>
    <w:rsid w:val="00C3473A"/>
    <w:rsid w:val="00C354F3"/>
    <w:rsid w:val="00C35546"/>
    <w:rsid w:val="00C35636"/>
    <w:rsid w:val="00C357F6"/>
    <w:rsid w:val="00C36B8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76FB"/>
    <w:rsid w:val="00CA7F2D"/>
    <w:rsid w:val="00CB1AEE"/>
    <w:rsid w:val="00CB250A"/>
    <w:rsid w:val="00CB2519"/>
    <w:rsid w:val="00CB2C73"/>
    <w:rsid w:val="00CB2D52"/>
    <w:rsid w:val="00CB47E4"/>
    <w:rsid w:val="00CB4942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E0759"/>
    <w:rsid w:val="00CE0AB8"/>
    <w:rsid w:val="00CE0AE4"/>
    <w:rsid w:val="00CE1085"/>
    <w:rsid w:val="00CE1EF6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0DE8"/>
    <w:rsid w:val="00D110FD"/>
    <w:rsid w:val="00D114CF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32D9"/>
    <w:rsid w:val="00D63D65"/>
    <w:rsid w:val="00D6502D"/>
    <w:rsid w:val="00D65D5B"/>
    <w:rsid w:val="00D673D5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4034"/>
    <w:rsid w:val="00E0685D"/>
    <w:rsid w:val="00E07D92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019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555B"/>
    <w:rsid w:val="00EC55C6"/>
    <w:rsid w:val="00EC5CEA"/>
    <w:rsid w:val="00EC6959"/>
    <w:rsid w:val="00EC6BA9"/>
    <w:rsid w:val="00EC71E3"/>
    <w:rsid w:val="00EC7B1B"/>
    <w:rsid w:val="00EC7C41"/>
    <w:rsid w:val="00ED0232"/>
    <w:rsid w:val="00ED035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5F8D"/>
    <w:rsid w:val="00EE6783"/>
    <w:rsid w:val="00EF00AE"/>
    <w:rsid w:val="00EF0406"/>
    <w:rsid w:val="00EF045F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5080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5F9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6D8F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4366D-2FD2-482D-9687-EB43B4D9A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2020-12-11T06:45:00Z</dcterms:created>
  <dcterms:modified xsi:type="dcterms:W3CDTF">2020-12-11T06:45:00Z</dcterms:modified>
</cp:coreProperties>
</file>