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1C67" w:rsidRPr="00E03BCA" w:rsidRDefault="00307B5A" w:rsidP="00E03B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307B5A">
        <w:rPr>
          <w:rFonts w:ascii="Times New Roman" w:hAnsi="Times New Roman" w:cs="Times New Roman"/>
          <w:b/>
          <w:bCs/>
          <w:sz w:val="44"/>
          <w:szCs w:val="16"/>
        </w:rPr>
        <w:t xml:space="preserve">BENZOIC ACID </w:t>
      </w:r>
      <w:r w:rsidRPr="00307B5A">
        <w:rPr>
          <w:rFonts w:ascii="Times New Roman" w:hAnsi="Times New Roman" w:cs="Times New Roman"/>
          <w:b/>
          <w:bCs/>
          <w:sz w:val="36"/>
          <w:szCs w:val="16"/>
        </w:rPr>
        <w:t xml:space="preserve"> AR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EA1AFB" w:rsidRPr="00EA1AFB">
        <w:rPr>
          <w:rFonts w:ascii="Times New Roman" w:hAnsi="Times New Roman" w:cs="Times New Roman"/>
          <w:b/>
          <w:sz w:val="36"/>
          <w:szCs w:val="16"/>
        </w:rPr>
        <w:t>65-85-0</w:t>
      </w:r>
      <w:r w:rsidR="00FB33E8">
        <w:rPr>
          <w:rFonts w:ascii="Times New Roman" w:hAnsi="Times New Roman" w:cs="Times New Roman"/>
          <w:b/>
          <w:sz w:val="36"/>
          <w:szCs w:val="1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EA1AFB" w:rsidRPr="00EA1AFB">
        <w:rPr>
          <w:rFonts w:ascii="Times New Roman" w:hAnsi="Times New Roman" w:cs="Times New Roman"/>
          <w:b/>
          <w:bCs/>
          <w:sz w:val="28"/>
          <w:szCs w:val="16"/>
        </w:rPr>
        <w:t xml:space="preserve">BENZOIC ACID </w:t>
      </w:r>
      <w:r w:rsidR="00307B5A">
        <w:rPr>
          <w:rFonts w:ascii="Times New Roman" w:hAnsi="Times New Roman" w:cs="Times New Roman"/>
          <w:b/>
          <w:bCs/>
          <w:sz w:val="28"/>
          <w:szCs w:val="16"/>
        </w:rPr>
        <w:t>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EA1AFB" w:rsidRPr="00EA1AFB">
        <w:rPr>
          <w:rFonts w:ascii="Times New Roman" w:hAnsi="Times New Roman" w:cs="Times New Roman"/>
          <w:b/>
          <w:sz w:val="24"/>
          <w:szCs w:val="16"/>
        </w:rPr>
        <w:t>65-85-0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67690" w:rsidRDefault="00571811" w:rsidP="007A5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BB1D0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055EE" w:rsidRPr="00A055EE" w:rsidRDefault="001C0A5C" w:rsidP="007A5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BB1D0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A05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C47543" w:rsidRPr="00C47543">
        <w:rPr>
          <w:rFonts w:ascii="Times New Roman" w:hAnsi="Times New Roman" w:cs="Times New Roman"/>
          <w:b/>
          <w:sz w:val="24"/>
          <w:szCs w:val="20"/>
        </w:rPr>
        <w:t>C6H5COOH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A48BB" w:rsidRDefault="00D71170" w:rsidP="008A48B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8A48BB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8A48BB" w:rsidRDefault="008A48BB" w:rsidP="008A48B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8A48BB" w:rsidRDefault="008A48BB" w:rsidP="008A48B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Navghar, Vasai (East). Palghar - 401 210.</w:t>
      </w:r>
    </w:p>
    <w:p w:rsidR="008A48BB" w:rsidRDefault="008A48BB" w:rsidP="008A48B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A48BB" w:rsidRDefault="008A48BB" w:rsidP="008A48B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8A48BB" w:rsidRDefault="008A48BB" w:rsidP="008A48B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8A48B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B967CD" w:rsidRDefault="00A94D20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D20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BENZOIC ACID</w:t>
            </w:r>
            <w:r w:rsidR="00307B5A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AR</w:t>
            </w:r>
          </w:p>
        </w:tc>
        <w:tc>
          <w:tcPr>
            <w:tcW w:w="2847" w:type="dxa"/>
          </w:tcPr>
          <w:p w:rsidR="00ED63F3" w:rsidRPr="00DE157D" w:rsidRDefault="00A94D20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AFB">
              <w:rPr>
                <w:rFonts w:ascii="Times New Roman" w:hAnsi="Times New Roman" w:cs="Times New Roman"/>
                <w:b/>
                <w:sz w:val="24"/>
                <w:szCs w:val="16"/>
              </w:rPr>
              <w:t>65-85-0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p w:rsidR="00E03BCA" w:rsidRPr="001F0290" w:rsidRDefault="00E03BCA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3F6652" w:rsidRDefault="00F82A21" w:rsidP="003F6652">
      <w:pPr>
        <w:pStyle w:val="NoSpacing"/>
      </w:pPr>
    </w:p>
    <w:p w:rsidR="009D15A8" w:rsidRPr="009D15A8" w:rsidRDefault="009D15A8" w:rsidP="009D1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D15A8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9D15A8" w:rsidRPr="009D15A8" w:rsidRDefault="009D15A8" w:rsidP="009D1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D15A8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9D15A8">
        <w:rPr>
          <w:rFonts w:ascii="Times New Roman" w:hAnsi="Times New Roman" w:cs="Times New Roman"/>
          <w:b/>
          <w:sz w:val="24"/>
          <w:szCs w:val="20"/>
        </w:rPr>
        <w:t>skin contact (permeator).</w:t>
      </w:r>
    </w:p>
    <w:p w:rsidR="009D15A8" w:rsidRPr="009D15A8" w:rsidRDefault="009D15A8" w:rsidP="009D1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D15A8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6331A2" w:rsidRPr="009D15A8" w:rsidRDefault="009D15A8" w:rsidP="009D1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D15A8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9D15A8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the ne</w:t>
      </w:r>
      <w:r>
        <w:rPr>
          <w:rFonts w:ascii="Times New Roman" w:hAnsi="Times New Roman" w:cs="Times New Roman"/>
          <w:b/>
          <w:sz w:val="24"/>
          <w:szCs w:val="20"/>
        </w:rPr>
        <w:t xml:space="preserve">rvous system, mucous membranes. </w:t>
      </w:r>
      <w:r w:rsidRPr="009D15A8">
        <w:rPr>
          <w:rFonts w:ascii="Times New Roman" w:hAnsi="Times New Roman" w:cs="Times New Roman"/>
          <w:b/>
          <w:sz w:val="24"/>
          <w:szCs w:val="20"/>
        </w:rPr>
        <w:t>Repeated or prolonged exposure to the substance can produce target organs damage.</w:t>
      </w:r>
    </w:p>
    <w:p w:rsidR="009D15A8" w:rsidRPr="004E61E9" w:rsidRDefault="009D15A8" w:rsidP="009D15A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CF1725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attention.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CF1725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CF1725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CF1725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CF172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CF1725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CF1725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283BF9" w:rsidRDefault="00CF1725" w:rsidP="008E355B">
      <w:pPr>
        <w:pStyle w:val="NoSpacing"/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CF172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430D" w:rsidRPr="00580121" w:rsidRDefault="009F430D" w:rsidP="008E35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943DA5">
              <w:rPr>
                <w:color w:val="auto"/>
                <w:sz w:val="44"/>
              </w:rPr>
              <w:t>Data</w:t>
            </w:r>
          </w:p>
        </w:tc>
      </w:tr>
    </w:tbl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>Flammability of the Product:</w:t>
      </w:r>
      <w:r w:rsidRPr="005A0B19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5A0B19">
        <w:rPr>
          <w:rFonts w:ascii="Times New Roman" w:hAnsi="Times New Roman" w:cs="Times New Roman"/>
          <w:b/>
          <w:sz w:val="24"/>
          <w:szCs w:val="20"/>
        </w:rPr>
        <w:t>574°C (1065.2°F)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5A0B19">
        <w:rPr>
          <w:rFonts w:ascii="Times New Roman" w:hAnsi="Times New Roman" w:cs="Times New Roman"/>
          <w:b/>
          <w:sz w:val="24"/>
          <w:szCs w:val="20"/>
        </w:rPr>
        <w:t>CLOSED CUP: 121°C (249.8°F).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A0B19" w:rsidTr="00E80E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A0B19" w:rsidRPr="007B71FE" w:rsidRDefault="005A0B19" w:rsidP="00E80E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943DA5">
              <w:rPr>
                <w:color w:val="auto"/>
                <w:sz w:val="44"/>
              </w:rPr>
              <w:t>Data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5A0B1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5A0B19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5A0B1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5A0B19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5A0B1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49DF" w:rsidRPr="009F430D" w:rsidRDefault="005A0B19" w:rsidP="005A0B1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5A0B1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430D" w:rsidRPr="00CE2A65" w:rsidRDefault="009F430D" w:rsidP="009F430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B51EC2" w:rsidRDefault="00DC3F8A" w:rsidP="00B51EC2">
      <w:pPr>
        <w:pStyle w:val="NoSpacing"/>
      </w:pPr>
    </w:p>
    <w:p w:rsidR="00B91862" w:rsidRPr="00816DC9" w:rsidRDefault="00B91862" w:rsidP="00B918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6DC9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B91862" w:rsidRPr="00816DC9" w:rsidRDefault="00B91862" w:rsidP="00B918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6DC9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If ne</w:t>
      </w:r>
      <w:r w:rsidR="00816DC9">
        <w:rPr>
          <w:rFonts w:ascii="Times New Roman" w:hAnsi="Times New Roman" w:cs="Times New Roman"/>
          <w:b/>
          <w:sz w:val="24"/>
          <w:szCs w:val="20"/>
        </w:rPr>
        <w:t xml:space="preserve">cessary: Neutralize the residue </w:t>
      </w:r>
      <w:r w:rsidRPr="00816DC9">
        <w:rPr>
          <w:rFonts w:ascii="Times New Roman" w:hAnsi="Times New Roman" w:cs="Times New Roman"/>
          <w:b/>
          <w:sz w:val="24"/>
          <w:szCs w:val="20"/>
        </w:rPr>
        <w:t>with a dilute solution of sodium carbonate. Finish cleaning by spreading water on the cont</w:t>
      </w:r>
      <w:r w:rsidR="00816DC9">
        <w:rPr>
          <w:rFonts w:ascii="Times New Roman" w:hAnsi="Times New Roman" w:cs="Times New Roman"/>
          <w:b/>
          <w:sz w:val="24"/>
          <w:szCs w:val="20"/>
        </w:rPr>
        <w:t xml:space="preserve">aminated surface and dispose of </w:t>
      </w:r>
      <w:r w:rsidRPr="00816DC9">
        <w:rPr>
          <w:rFonts w:ascii="Times New Roman" w:hAnsi="Times New Roman" w:cs="Times New Roman"/>
          <w:b/>
          <w:sz w:val="24"/>
          <w:szCs w:val="20"/>
        </w:rPr>
        <w:t>according to local and regional authority requirements.</w:t>
      </w:r>
    </w:p>
    <w:p w:rsidR="00B91862" w:rsidRPr="00816DC9" w:rsidRDefault="00B91862" w:rsidP="00B918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6DC9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A21406" w:rsidRPr="00816DC9" w:rsidRDefault="00B91862" w:rsidP="00816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6DC9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Neutralize the re</w:t>
      </w:r>
      <w:r w:rsidR="00816DC9">
        <w:rPr>
          <w:rFonts w:ascii="Times New Roman" w:hAnsi="Times New Roman" w:cs="Times New Roman"/>
          <w:b/>
          <w:sz w:val="24"/>
          <w:szCs w:val="20"/>
        </w:rPr>
        <w:t xml:space="preserve">sidue with a dilute solution of </w:t>
      </w:r>
      <w:r w:rsidRPr="00816DC9">
        <w:rPr>
          <w:rFonts w:ascii="Times New Roman" w:hAnsi="Times New Roman" w:cs="Times New Roman"/>
          <w:b/>
          <w:sz w:val="24"/>
          <w:szCs w:val="20"/>
        </w:rPr>
        <w:t>sodium carbonate. Finish cleaning by spreading water on the contaminated surface and allow to evacuate through the s</w:t>
      </w:r>
      <w:r w:rsidR="00816DC9">
        <w:rPr>
          <w:rFonts w:ascii="Times New Roman" w:hAnsi="Times New Roman" w:cs="Times New Roman"/>
          <w:b/>
          <w:sz w:val="24"/>
          <w:szCs w:val="20"/>
        </w:rPr>
        <w:t xml:space="preserve">anitary </w:t>
      </w:r>
      <w:r w:rsidRPr="00816DC9">
        <w:rPr>
          <w:rFonts w:ascii="Times New Roman" w:hAnsi="Times New Roman" w:cs="Times New Roman"/>
          <w:b/>
          <w:sz w:val="24"/>
          <w:szCs w:val="20"/>
        </w:rPr>
        <w:t>system.</w:t>
      </w:r>
    </w:p>
    <w:p w:rsidR="00B91862" w:rsidRPr="008E4AA3" w:rsidRDefault="00B91862" w:rsidP="00B9186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F4BFA" w:rsidRDefault="00F32118" w:rsidP="00BF4BFA">
      <w:pPr>
        <w:pStyle w:val="NoSpacing"/>
      </w:pPr>
    </w:p>
    <w:p w:rsidR="00A370F5" w:rsidRPr="00A370F5" w:rsidRDefault="00A370F5" w:rsidP="00A37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370F5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A370F5" w:rsidRPr="00A370F5" w:rsidRDefault="00A370F5" w:rsidP="00A37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0F5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A370F5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ingest. Do not breathe dust. Wear suitable pro</w:t>
      </w:r>
      <w:r>
        <w:rPr>
          <w:rFonts w:ascii="Times New Roman" w:hAnsi="Times New Roman" w:cs="Times New Roman"/>
          <w:b/>
          <w:sz w:val="24"/>
          <w:szCs w:val="20"/>
        </w:rPr>
        <w:t xml:space="preserve">tective clothing. In </w:t>
      </w:r>
      <w:r w:rsidRPr="00A370F5">
        <w:rPr>
          <w:rFonts w:ascii="Times New Roman" w:hAnsi="Times New Roman" w:cs="Times New Roman"/>
          <w:b/>
          <w:sz w:val="24"/>
          <w:szCs w:val="20"/>
        </w:rPr>
        <w:t xml:space="preserve">case of 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0"/>
        </w:rPr>
        <w:t xml:space="preserve">advice immediately and show the </w:t>
      </w:r>
      <w:r w:rsidRPr="00A370F5">
        <w:rPr>
          <w:rFonts w:ascii="Times New Roman" w:hAnsi="Times New Roman" w:cs="Times New Roman"/>
          <w:b/>
          <w:sz w:val="24"/>
          <w:szCs w:val="20"/>
        </w:rPr>
        <w:t>container or the label. Avoid contact with skin and eyes.</w:t>
      </w:r>
    </w:p>
    <w:p w:rsidR="00584FD6" w:rsidRPr="00A370F5" w:rsidRDefault="00A370F5" w:rsidP="00A370F5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A370F5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A370F5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584FD6" w:rsidRDefault="00584FD6" w:rsidP="008437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A370F5" w:rsidRDefault="00A370F5" w:rsidP="008437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4370F" w:rsidRPr="008E4AA3" w:rsidRDefault="0084370F" w:rsidP="008437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E0851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851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EE0851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EE0851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E0851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851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E0851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851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EE0851">
        <w:rPr>
          <w:rFonts w:ascii="Times New Roman" w:hAnsi="Times New Roman" w:cs="Times New Roman"/>
          <w:b/>
          <w:sz w:val="24"/>
          <w:szCs w:val="20"/>
        </w:rPr>
        <w:t>inhalation of the product. Suggested protective clothing might not be sufficient; consult a spe</w:t>
      </w:r>
      <w:r>
        <w:rPr>
          <w:rFonts w:ascii="Times New Roman" w:hAnsi="Times New Roman" w:cs="Times New Roman"/>
          <w:b/>
          <w:sz w:val="24"/>
          <w:szCs w:val="20"/>
        </w:rPr>
        <w:t xml:space="preserve">cialist BEFORE handling this </w:t>
      </w:r>
      <w:r w:rsidRPr="00EE0851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A51111" w:rsidRDefault="00EE0851" w:rsidP="00EE0851">
      <w:pPr>
        <w:pStyle w:val="NoSpacing"/>
        <w:rPr>
          <w:rFonts w:ascii="Arial" w:hAnsi="Arial" w:cs="Arial"/>
          <w:sz w:val="20"/>
          <w:szCs w:val="20"/>
        </w:rPr>
      </w:pPr>
      <w:r w:rsidRPr="00EE0851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EE0851">
        <w:rPr>
          <w:rFonts w:ascii="Times New Roman" w:hAnsi="Times New Roman" w:cs="Times New Roman"/>
          <w:b/>
          <w:sz w:val="24"/>
          <w:szCs w:val="20"/>
        </w:rPr>
        <w:t>Not available</w:t>
      </w:r>
      <w:r>
        <w:rPr>
          <w:rFonts w:ascii="Arial" w:hAnsi="Arial" w:cs="Arial"/>
          <w:sz w:val="20"/>
          <w:szCs w:val="20"/>
        </w:rPr>
        <w:t>.</w:t>
      </w:r>
    </w:p>
    <w:p w:rsidR="00EE0851" w:rsidRPr="008D2D1F" w:rsidRDefault="00EE0851" w:rsidP="00EE08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B61425" w:rsidRDefault="00864572" w:rsidP="00425CDA">
      <w:pPr>
        <w:pStyle w:val="NoSpacing"/>
        <w:rPr>
          <w:sz w:val="24"/>
        </w:rPr>
      </w:pP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76EC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976E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76EC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976E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76EC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976E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122.12 g/mole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Color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3 [Acidic.]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249.2°C (480.6°F)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122.4°C (252.3°F)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1.2659 (Water = 1)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4.21 (Air = 1)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The product is equally soluble in oil and water; log(oil/water) = 0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7032E" w:rsidRPr="005976EC" w:rsidRDefault="005976EC" w:rsidP="005976EC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976EC">
        <w:rPr>
          <w:rFonts w:ascii="Times New Roman" w:hAnsi="Times New Roman" w:cs="Times New Roman"/>
          <w:b/>
          <w:sz w:val="24"/>
          <w:szCs w:val="20"/>
        </w:rPr>
        <w:t>Very slightly soluble in cold water.</w:t>
      </w:r>
    </w:p>
    <w:p w:rsidR="006D6CEE" w:rsidRPr="006D5DFB" w:rsidRDefault="006D6CEE" w:rsidP="00C458C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8D2D1F" w:rsidRDefault="00F45065" w:rsidP="008D2D1F">
      <w:pPr>
        <w:pStyle w:val="NoSpacing"/>
      </w:pP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D33107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D331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D331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D331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Corrosivity: </w:t>
      </w:r>
      <w:r w:rsidRPr="00D33107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D331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D331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3343E" w:rsidRPr="00D33107" w:rsidRDefault="00D33107" w:rsidP="00D3310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D33107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D33107" w:rsidRPr="008D2D1F" w:rsidRDefault="00D33107" w:rsidP="00D331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A50E33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sz w:val="24"/>
          <w:szCs w:val="20"/>
        </w:rPr>
        <w:t>Acute oral toxicity (LD50): 1700 mg/kg [Rat]. Acute dermal toxicity (LD50): 10000 mg/kg [Rabbit].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bCs/>
          <w:sz w:val="24"/>
          <w:szCs w:val="20"/>
        </w:rPr>
        <w:t xml:space="preserve">Chronic Effects on Humans: </w:t>
      </w:r>
      <w:r w:rsidRPr="00A50E33">
        <w:rPr>
          <w:rFonts w:ascii="Times New Roman" w:hAnsi="Times New Roman" w:cs="Times New Roman"/>
          <w:b/>
          <w:sz w:val="24"/>
          <w:szCs w:val="20"/>
        </w:rPr>
        <w:t>Causes damage to the following organs: lungs, the nervous system, mucous membranes.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 Slightly hazardous in case of skin contact (permeator).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A50E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A50E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F6A4A" w:rsidRDefault="00A50E33" w:rsidP="00A50E3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A50E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63026" w:rsidRPr="00363026" w:rsidRDefault="00363026" w:rsidP="00363026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8D2D1F" w:rsidRDefault="00FC17B4" w:rsidP="008D2D1F">
      <w:pPr>
        <w:pStyle w:val="NoSpacing"/>
      </w:pPr>
    </w:p>
    <w:p w:rsidR="007E544B" w:rsidRPr="007E544B" w:rsidRDefault="007E544B" w:rsidP="007E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2C5B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7E544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E544B" w:rsidRPr="007E544B" w:rsidRDefault="007E544B" w:rsidP="007E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2C5B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7E544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E544B" w:rsidRPr="009B2C5B" w:rsidRDefault="007E544B" w:rsidP="007E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B2C5B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7E544B" w:rsidRPr="007E544B" w:rsidRDefault="007E544B" w:rsidP="007E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544B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7E544B" w:rsidRPr="007E544B" w:rsidRDefault="007E544B" w:rsidP="007E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2C5B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7E544B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8A0AD8" w:rsidRDefault="007E544B" w:rsidP="007E544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B2C5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7E544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AD8" w:rsidRPr="005814DA" w:rsidRDefault="008A0AD8" w:rsidP="008A0AD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5D7F7E" w:rsidRPr="00A30790" w:rsidRDefault="00A30790" w:rsidP="00D971A3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A30790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A30790" w:rsidRPr="00D971A3" w:rsidRDefault="00A30790" w:rsidP="00D971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7E2EC0" w:rsidRPr="0015328F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7E2EC0" w:rsidRPr="00A8245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7E2EC0" w:rsidRPr="00FA61FD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7E2EC0" w:rsidRPr="00F0135A" w:rsidRDefault="007E2EC0" w:rsidP="007E2EC0">
      <w:pPr>
        <w:pStyle w:val="NoSpacing"/>
      </w:pPr>
    </w:p>
    <w:p w:rsidR="007E2EC0" w:rsidRPr="00A8245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7E2EC0" w:rsidRPr="009C0353" w:rsidRDefault="007E2EC0" w:rsidP="007E2EC0">
      <w:pPr>
        <w:pStyle w:val="NoSpacing"/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7E2EC0" w:rsidRPr="00D81E52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371B0D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127FE7" w:rsidRPr="00A14028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511A37">
        <w:rPr>
          <w:rFonts w:ascii="Times New Roman" w:hAnsi="Times New Roman" w:cs="Times New Roman"/>
          <w:b/>
          <w:sz w:val="24"/>
          <w:szCs w:val="20"/>
        </w:rPr>
        <w:t>TSCA 8(b) inventory: Benzoic acid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511A37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511A37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sz w:val="24"/>
          <w:szCs w:val="20"/>
        </w:rPr>
        <w:t>R22- Harmful if swallowed. R36/38- Irritating to eyes and skin.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511A37">
        <w:rPr>
          <w:rFonts w:ascii="Times New Roman" w:hAnsi="Times New Roman" w:cs="Times New Roman"/>
          <w:b/>
          <w:sz w:val="24"/>
          <w:szCs w:val="20"/>
        </w:rPr>
        <w:t>2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511A37">
        <w:rPr>
          <w:rFonts w:ascii="Times New Roman" w:hAnsi="Times New Roman" w:cs="Times New Roman"/>
          <w:b/>
          <w:sz w:val="24"/>
          <w:szCs w:val="20"/>
        </w:rPr>
        <w:t>1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511A37">
        <w:rPr>
          <w:rFonts w:ascii="Times New Roman" w:hAnsi="Times New Roman" w:cs="Times New Roman"/>
          <w:b/>
          <w:sz w:val="24"/>
          <w:szCs w:val="20"/>
        </w:rPr>
        <w:t>0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511A37">
        <w:rPr>
          <w:rFonts w:ascii="Times New Roman" w:hAnsi="Times New Roman" w:cs="Times New Roman"/>
          <w:b/>
          <w:sz w:val="24"/>
          <w:szCs w:val="20"/>
        </w:rPr>
        <w:t>E</w:t>
      </w:r>
    </w:p>
    <w:p w:rsidR="00511A37" w:rsidRPr="00E64026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511A37">
        <w:rPr>
          <w:rFonts w:ascii="Times New Roman" w:hAnsi="Times New Roman" w:cs="Times New Roman"/>
          <w:b/>
          <w:sz w:val="24"/>
          <w:szCs w:val="20"/>
        </w:rPr>
        <w:t>2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511A37">
        <w:rPr>
          <w:rFonts w:ascii="Times New Roman" w:hAnsi="Times New Roman" w:cs="Times New Roman"/>
          <w:b/>
          <w:sz w:val="24"/>
          <w:szCs w:val="20"/>
        </w:rPr>
        <w:t>1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511A37">
        <w:rPr>
          <w:rFonts w:ascii="Times New Roman" w:hAnsi="Times New Roman" w:cs="Times New Roman"/>
          <w:b/>
          <w:sz w:val="24"/>
          <w:szCs w:val="20"/>
        </w:rPr>
        <w:t>0</w:t>
      </w:r>
    </w:p>
    <w:p w:rsidR="00E64026" w:rsidRPr="00E64026" w:rsidRDefault="00511A37" w:rsidP="00E640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64026" w:rsidTr="00E80E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64026" w:rsidRPr="007B71FE" w:rsidRDefault="00E64026" w:rsidP="00E80E84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E64026" w:rsidRDefault="00E64026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511A37" w:rsidRPr="00E64026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1B068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 w:rsidR="00E64026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511A37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D71170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D71170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E8C" w:rsidRDefault="00524E8C" w:rsidP="009C3BE4">
      <w:pPr>
        <w:spacing w:after="0" w:line="240" w:lineRule="auto"/>
      </w:pPr>
      <w:r>
        <w:separator/>
      </w:r>
    </w:p>
  </w:endnote>
  <w:endnote w:type="continuationSeparator" w:id="1">
    <w:p w:rsidR="00524E8C" w:rsidRDefault="00524E8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71170" w:rsidP="00D71170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40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964" cy="233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E8C" w:rsidRDefault="00524E8C" w:rsidP="009C3BE4">
      <w:pPr>
        <w:spacing w:after="0" w:line="240" w:lineRule="auto"/>
      </w:pPr>
      <w:r>
        <w:separator/>
      </w:r>
    </w:p>
  </w:footnote>
  <w:footnote w:type="continuationSeparator" w:id="1">
    <w:p w:rsidR="00524E8C" w:rsidRDefault="00524E8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71170" w:rsidP="00D71170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3485" cy="1690751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392" cy="1693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C7FB4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0D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E8C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00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B40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8BB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A6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09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6FA0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170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BCA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3E8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4A6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1201A-757D-4936-AE71-B479B26BF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2020-12-10T06:28:00Z</dcterms:created>
  <dcterms:modified xsi:type="dcterms:W3CDTF">2020-12-10T06:28:00Z</dcterms:modified>
</cp:coreProperties>
</file>