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B4954" w:rsidRPr="007B4954" w:rsidRDefault="007B495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7B4954">
        <w:rPr>
          <w:rFonts w:ascii="Times New Roman" w:hAnsi="Times New Roman" w:cs="Times New Roman"/>
          <w:b/>
          <w:bCs/>
          <w:sz w:val="44"/>
          <w:szCs w:val="16"/>
        </w:rPr>
        <w:t xml:space="preserve">BIPHENYL </w:t>
      </w:r>
    </w:p>
    <w:p w:rsidR="007B4954" w:rsidRPr="007B4954" w:rsidRDefault="007B495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7B4954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A20CF9" w:rsidRPr="000E10B3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proofErr w:type="gramStart"/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022F4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C77435" w:rsidRPr="00C77435">
        <w:rPr>
          <w:rFonts w:ascii="UniversCondensedMedium" w:hAnsi="UniversCondensedMedium" w:cs="UniversCondensedMedium"/>
          <w:sz w:val="16"/>
          <w:szCs w:val="16"/>
        </w:rPr>
        <w:t xml:space="preserve"> </w:t>
      </w:r>
      <w:r w:rsidR="007B4954" w:rsidRPr="007B4954">
        <w:rPr>
          <w:rFonts w:ascii="Times New Roman" w:hAnsi="Times New Roman" w:cs="Times New Roman"/>
          <w:b/>
          <w:sz w:val="36"/>
          <w:szCs w:val="16"/>
        </w:rPr>
        <w:t>92</w:t>
      </w:r>
      <w:proofErr w:type="gramEnd"/>
      <w:r w:rsidR="007B4954" w:rsidRPr="007B4954">
        <w:rPr>
          <w:rFonts w:ascii="Times New Roman" w:hAnsi="Times New Roman" w:cs="Times New Roman"/>
          <w:b/>
          <w:sz w:val="36"/>
          <w:szCs w:val="16"/>
        </w:rPr>
        <w:t>-52-4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FF2EAB" w:rsidRPr="00FF2EAB">
        <w:rPr>
          <w:rFonts w:ascii="Times New Roman" w:hAnsi="Times New Roman" w:cs="Times New Roman"/>
          <w:b/>
          <w:bCs/>
          <w:sz w:val="28"/>
          <w:szCs w:val="16"/>
        </w:rPr>
        <w:t>BIPHENYL  (For Synthesis)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70238C" w:rsidRPr="0070238C">
        <w:rPr>
          <w:rFonts w:ascii="Times New Roman" w:hAnsi="Times New Roman" w:cs="Times New Roman"/>
          <w:b/>
          <w:sz w:val="24"/>
          <w:szCs w:val="16"/>
        </w:rPr>
        <w:t>92-52-4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238C" w:rsidRDefault="00571811" w:rsidP="007023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0238C" w:rsidRPr="0070238C">
        <w:rPr>
          <w:rFonts w:ascii="Times New Roman" w:hAnsi="Times New Roman" w:cs="Times New Roman"/>
          <w:b/>
          <w:sz w:val="24"/>
          <w:szCs w:val="20"/>
        </w:rPr>
        <w:t>Phenyl benzene</w:t>
      </w:r>
    </w:p>
    <w:p w:rsidR="002575A9" w:rsidRDefault="001C0A5C" w:rsidP="00702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0238C" w:rsidRPr="0070238C">
        <w:rPr>
          <w:rFonts w:ascii="Times New Roman" w:hAnsi="Times New Roman" w:cs="Times New Roman"/>
          <w:b/>
          <w:sz w:val="24"/>
          <w:szCs w:val="20"/>
        </w:rPr>
        <w:t>Diphenyl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685575" w:rsidRPr="00FF614A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="0070238C" w:rsidRPr="0070238C">
        <w:rPr>
          <w:rFonts w:ascii="Times New Roman" w:hAnsi="Times New Roman" w:cs="Times New Roman"/>
          <w:b/>
          <w:sz w:val="24"/>
          <w:szCs w:val="20"/>
        </w:rPr>
        <w:t>(C6H5)2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40664" w:rsidRPr="003D1E16" w:rsidRDefault="00840664" w:rsidP="008406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40664" w:rsidRPr="003D1E16" w:rsidRDefault="00840664" w:rsidP="008406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40664" w:rsidRPr="003D1E16" w:rsidRDefault="00840664" w:rsidP="008406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40664" w:rsidRDefault="00840664" w:rsidP="008406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40664" w:rsidRDefault="00840664" w:rsidP="0084066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840664" w:rsidRPr="003D1E16" w:rsidRDefault="00840664" w:rsidP="008406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4165B" w:rsidRDefault="004A7457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45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BIPHENYL</w:t>
            </w:r>
          </w:p>
        </w:tc>
        <w:tc>
          <w:tcPr>
            <w:tcW w:w="2847" w:type="dxa"/>
          </w:tcPr>
          <w:p w:rsidR="00ED63F3" w:rsidRPr="00AD0006" w:rsidRDefault="004A745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38C">
              <w:rPr>
                <w:rFonts w:ascii="Times New Roman" w:hAnsi="Times New Roman" w:cs="Times New Roman"/>
                <w:b/>
                <w:sz w:val="24"/>
                <w:szCs w:val="16"/>
              </w:rPr>
              <w:t>92-52-4</w:t>
            </w:r>
          </w:p>
        </w:tc>
        <w:tc>
          <w:tcPr>
            <w:tcW w:w="3336" w:type="dxa"/>
          </w:tcPr>
          <w:p w:rsidR="00683308" w:rsidRPr="00EE3560" w:rsidRDefault="00EB02BA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07374C" w:rsidRDefault="0007374C" w:rsidP="00A43D67">
      <w:pPr>
        <w:pStyle w:val="NoSpacing"/>
      </w:pPr>
    </w:p>
    <w:p w:rsidR="00A43D67" w:rsidRPr="00346B88" w:rsidRDefault="00A43D67" w:rsidP="00A43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436A05">
        <w:rPr>
          <w:rFonts w:ascii="Times New Roman" w:hAnsi="Times New Roman" w:cs="Times New Roman"/>
          <w:b/>
          <w:bCs/>
          <w:sz w:val="28"/>
        </w:rPr>
        <w:t xml:space="preserve">:  </w:t>
      </w:r>
      <w:r w:rsidRPr="009A06C3">
        <w:rPr>
          <w:rFonts w:ascii="Times New Roman" w:hAnsi="Times New Roman" w:cs="Times New Roman"/>
          <w:b/>
          <w:bCs/>
          <w:sz w:val="24"/>
          <w:szCs w:val="16"/>
        </w:rPr>
        <w:t>Diphenyl</w:t>
      </w:r>
      <w:r w:rsidRPr="00346B88">
        <w:rPr>
          <w:rFonts w:ascii="Times New Roman" w:hAnsi="Times New Roman" w:cs="Times New Roman"/>
          <w:b/>
          <w:sz w:val="24"/>
          <w:szCs w:val="20"/>
        </w:rPr>
        <w:t>: ORAL (LD50): Acute: 2400 mg/kg [Rat.].</w:t>
      </w:r>
    </w:p>
    <w:p w:rsidR="00A43D67" w:rsidRPr="001F0290" w:rsidRDefault="00A43D67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913D79" w:rsidRDefault="00F82A21" w:rsidP="00913D79">
      <w:pPr>
        <w:pStyle w:val="NoSpacing"/>
      </w:pPr>
      <w:bookmarkStart w:id="0" w:name="_GoBack"/>
      <w:bookmarkEnd w:id="0"/>
    </w:p>
    <w:p w:rsidR="00CA29F7" w:rsidRPr="00CA29F7" w:rsidRDefault="00CA29F7" w:rsidP="00CA2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29F7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CA29F7" w:rsidRPr="00CA29F7" w:rsidRDefault="00CA29F7" w:rsidP="00CA2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29F7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CA29F7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CA29F7">
        <w:rPr>
          <w:rFonts w:ascii="Times New Roman" w:hAnsi="Times New Roman" w:cs="Times New Roman"/>
          <w:b/>
          <w:sz w:val="24"/>
          <w:szCs w:val="20"/>
        </w:rPr>
        <w:t>), of eye contact (irritant), of ing</w:t>
      </w:r>
      <w:r>
        <w:rPr>
          <w:rFonts w:ascii="Times New Roman" w:hAnsi="Times New Roman" w:cs="Times New Roman"/>
          <w:b/>
          <w:sz w:val="24"/>
          <w:szCs w:val="20"/>
        </w:rPr>
        <w:t xml:space="preserve">estion, of inhalation. Slightly </w:t>
      </w:r>
      <w:r w:rsidRPr="00CA29F7">
        <w:rPr>
          <w:rFonts w:ascii="Times New Roman" w:hAnsi="Times New Roman" w:cs="Times New Roman"/>
          <w:b/>
          <w:sz w:val="24"/>
          <w:szCs w:val="20"/>
        </w:rPr>
        <w:t>hazardous in case of skin contact (sensitizer). Inflammation of the eye is characterized by redne</w:t>
      </w:r>
      <w:r>
        <w:rPr>
          <w:rFonts w:ascii="Times New Roman" w:hAnsi="Times New Roman" w:cs="Times New Roman"/>
          <w:b/>
          <w:sz w:val="24"/>
          <w:szCs w:val="20"/>
        </w:rPr>
        <w:t xml:space="preserve">ss, watering, and itching. Skin </w:t>
      </w:r>
      <w:r w:rsidRPr="00CA29F7">
        <w:rPr>
          <w:rFonts w:ascii="Times New Roman" w:hAnsi="Times New Roman" w:cs="Times New Roman"/>
          <w:b/>
          <w:sz w:val="24"/>
          <w:szCs w:val="20"/>
        </w:rPr>
        <w:t>inflammation is characterized by itching, scaling, reddening, or, occasionally, blistering.</w:t>
      </w:r>
    </w:p>
    <w:p w:rsidR="00CA29F7" w:rsidRPr="00CA29F7" w:rsidRDefault="00CA29F7" w:rsidP="00CA2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29F7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1377DA" w:rsidRPr="00CA29F7" w:rsidRDefault="00CA29F7" w:rsidP="00CA2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29F7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CA29F7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the nervous syste</w:t>
      </w:r>
      <w:r>
        <w:rPr>
          <w:rFonts w:ascii="Times New Roman" w:hAnsi="Times New Roman" w:cs="Times New Roman"/>
          <w:b/>
          <w:sz w:val="24"/>
          <w:szCs w:val="20"/>
        </w:rPr>
        <w:t xml:space="preserve">m, liver. Repeated or prolonged </w:t>
      </w:r>
      <w:r w:rsidRPr="00CA29F7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CA29F7" w:rsidRPr="00913D79" w:rsidRDefault="00CA29F7" w:rsidP="00CA29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CA0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3A2CA0">
        <w:rPr>
          <w:rFonts w:ascii="Times New Roman" w:hAnsi="Times New Roman" w:cs="Times New Roman"/>
          <w:b/>
          <w:sz w:val="24"/>
          <w:szCs w:val="20"/>
        </w:rPr>
        <w:t>open. Get medical attention immediately.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CA0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3A2CA0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clean shoes before reuse. Get </w:t>
      </w:r>
      <w:r w:rsidRPr="003A2CA0">
        <w:rPr>
          <w:rFonts w:ascii="Times New Roman" w:hAnsi="Times New Roman" w:cs="Times New Roman"/>
          <w:b/>
          <w:sz w:val="24"/>
          <w:szCs w:val="20"/>
        </w:rPr>
        <w:t>medical attention immediately.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CA0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CA0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3A2CA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3A2C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3A2CA0" w:rsidRPr="003A2CA0" w:rsidRDefault="003A2CA0" w:rsidP="003A2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CA0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3A2CA0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EB6CB9" w:rsidRDefault="003A2CA0" w:rsidP="003A2CA0">
      <w:pPr>
        <w:pStyle w:val="NoSpacing"/>
        <w:rPr>
          <w:rFonts w:ascii="Arial" w:hAnsi="Arial" w:cs="Arial"/>
          <w:sz w:val="20"/>
          <w:szCs w:val="20"/>
        </w:rPr>
      </w:pPr>
      <w:r w:rsidRPr="003A2CA0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3A2C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A2CA0" w:rsidRPr="00580121" w:rsidRDefault="003A2CA0" w:rsidP="003A2C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Pr="00580121" w:rsidRDefault="002D58DC" w:rsidP="00580121">
      <w:pPr>
        <w:pStyle w:val="NoSpacing"/>
      </w:pP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75F38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75F38">
        <w:rPr>
          <w:rFonts w:ascii="Times New Roman" w:hAnsi="Times New Roman" w:cs="Times New Roman"/>
          <w:b/>
          <w:sz w:val="24"/>
          <w:szCs w:val="20"/>
        </w:rPr>
        <w:t>540°C (1004°F)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5F38" w:rsidTr="00AF2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5F38" w:rsidRPr="007B71FE" w:rsidRDefault="00B75F38" w:rsidP="00AF20A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B75F38" w:rsidRDefault="00B75F38" w:rsidP="00286816">
      <w:pPr>
        <w:pStyle w:val="NoSpacing"/>
      </w:pP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75F38">
        <w:rPr>
          <w:rFonts w:ascii="Times New Roman" w:hAnsi="Times New Roman" w:cs="Times New Roman"/>
          <w:b/>
          <w:sz w:val="24"/>
          <w:szCs w:val="20"/>
        </w:rPr>
        <w:t>CLOSED CUP: 112.8°C (235°F).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75F38">
        <w:rPr>
          <w:rFonts w:ascii="Times New Roman" w:hAnsi="Times New Roman" w:cs="Times New Roman"/>
          <w:b/>
          <w:sz w:val="24"/>
          <w:szCs w:val="20"/>
        </w:rPr>
        <w:t>LOWER: 0.6% UPPER: 5.8%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75F38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sz w:val="24"/>
          <w:szCs w:val="20"/>
        </w:rPr>
        <w:t>Flammable in presence of open flames and sparks. Slightly flammable to flammable in pres</w:t>
      </w:r>
      <w:r>
        <w:rPr>
          <w:rFonts w:ascii="Times New Roman" w:hAnsi="Times New Roman" w:cs="Times New Roman"/>
          <w:b/>
          <w:sz w:val="24"/>
          <w:szCs w:val="20"/>
        </w:rPr>
        <w:t xml:space="preserve">ence of oxidizing materials, of </w:t>
      </w:r>
      <w:r w:rsidRPr="00B75F38">
        <w:rPr>
          <w:rFonts w:ascii="Times New Roman" w:hAnsi="Times New Roman" w:cs="Times New Roman"/>
          <w:b/>
          <w:sz w:val="24"/>
          <w:szCs w:val="20"/>
        </w:rPr>
        <w:t>reducing materials.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75F38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B75F38" w:rsidRPr="00B75F38" w:rsidRDefault="00B75F38" w:rsidP="00B7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B75F3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75F38">
        <w:rPr>
          <w:rFonts w:ascii="Times New Roman" w:hAnsi="Times New Roman" w:cs="Times New Roman"/>
          <w:b/>
          <w:sz w:val="24"/>
          <w:szCs w:val="20"/>
        </w:rPr>
        <w:t>Keep container tightly closed.</w:t>
      </w:r>
    </w:p>
    <w:p w:rsidR="00EB6CB9" w:rsidRDefault="00B75F38" w:rsidP="00B75F38">
      <w:pPr>
        <w:pStyle w:val="NoSpacing"/>
        <w:rPr>
          <w:rFonts w:ascii="Arial" w:hAnsi="Arial" w:cs="Arial"/>
          <w:sz w:val="20"/>
          <w:szCs w:val="20"/>
        </w:rPr>
      </w:pPr>
      <w:r w:rsidRPr="00B75F3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75F3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5F38" w:rsidRPr="00346B82" w:rsidRDefault="00B75F38" w:rsidP="00B75F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346B82" w:rsidRDefault="00DC3F8A" w:rsidP="00346B82">
      <w:pPr>
        <w:pStyle w:val="NoSpacing"/>
      </w:pPr>
    </w:p>
    <w:p w:rsidR="003F57A6" w:rsidRPr="003F57A6" w:rsidRDefault="003F57A6" w:rsidP="003F5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57A6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3F57A6" w:rsidRPr="003F57A6" w:rsidRDefault="003F57A6" w:rsidP="003F5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57A6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3F57A6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3F57A6" w:rsidRPr="003F57A6" w:rsidRDefault="003F57A6" w:rsidP="003F5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57A6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63F66" w:rsidRPr="003F57A6" w:rsidRDefault="003F57A6" w:rsidP="003F5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57A6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3F57A6">
        <w:rPr>
          <w:rFonts w:ascii="Times New Roman" w:hAnsi="Times New Roman" w:cs="Times New Roman"/>
          <w:b/>
          <w:sz w:val="24"/>
          <w:szCs w:val="20"/>
        </w:rPr>
        <w:t xml:space="preserve">contaminated surface and allow to evacuate through the sanitary system. Be careful that the </w:t>
      </w:r>
      <w:r>
        <w:rPr>
          <w:rFonts w:ascii="Times New Roman" w:hAnsi="Times New Roman" w:cs="Times New Roman"/>
          <w:b/>
          <w:sz w:val="24"/>
          <w:szCs w:val="20"/>
        </w:rPr>
        <w:t xml:space="preserve">product is not present at a </w:t>
      </w:r>
      <w:r w:rsidRPr="003F57A6">
        <w:rPr>
          <w:rFonts w:ascii="Times New Roman" w:hAnsi="Times New Roman" w:cs="Times New Roman"/>
          <w:b/>
          <w:sz w:val="24"/>
          <w:szCs w:val="20"/>
        </w:rPr>
        <w:t>concentration level above TLV. Check TLV on the MSDS and with local authorities.</w:t>
      </w:r>
    </w:p>
    <w:p w:rsidR="003F57A6" w:rsidRPr="00346B82" w:rsidRDefault="003F57A6" w:rsidP="003F57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346B82" w:rsidRDefault="00F32118" w:rsidP="00346B82">
      <w:pPr>
        <w:pStyle w:val="NoSpacing"/>
      </w:pPr>
    </w:p>
    <w:p w:rsidR="00320BEE" w:rsidRPr="00320BEE" w:rsidRDefault="00320BEE" w:rsidP="00320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20BEE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20BEE" w:rsidRPr="00320BEE" w:rsidRDefault="00320BEE" w:rsidP="00320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0BEE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320BEE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In ca</w:t>
      </w:r>
      <w:r>
        <w:rPr>
          <w:rFonts w:ascii="Times New Roman" w:hAnsi="Times New Roman" w:cs="Times New Roman"/>
          <w:b/>
          <w:sz w:val="24"/>
          <w:szCs w:val="20"/>
        </w:rPr>
        <w:t xml:space="preserve">se of insufficient ventilation, </w:t>
      </w:r>
      <w:r w:rsidRPr="00320BEE">
        <w:rPr>
          <w:rFonts w:ascii="Times New Roman" w:hAnsi="Times New Roman" w:cs="Times New Roman"/>
          <w:b/>
          <w:sz w:val="24"/>
          <w:szCs w:val="20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320BEE">
        <w:rPr>
          <w:rFonts w:ascii="Times New Roman" w:hAnsi="Times New Roman" w:cs="Times New Roman"/>
          <w:b/>
          <w:sz w:val="24"/>
          <w:szCs w:val="20"/>
        </w:rPr>
        <w:t>contact with skin and eyes. Keep away from incompatibles such as oxidizing agents, reducing agents.</w:t>
      </w:r>
    </w:p>
    <w:p w:rsidR="00863F66" w:rsidRPr="00346B82" w:rsidRDefault="00320BEE" w:rsidP="00346B82">
      <w:pPr>
        <w:pStyle w:val="NoSpacing"/>
      </w:pPr>
      <w:r w:rsidRPr="00320BEE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320BE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320BEE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1C71D9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1C71D9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</w:t>
      </w:r>
      <w:proofErr w:type="spellStart"/>
      <w:r w:rsidRPr="001C71D9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1C71D9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1C71D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1C71D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912507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sz w:val="24"/>
          <w:szCs w:val="20"/>
        </w:rPr>
        <w:t>TWA: 0.2 from ACGIH (TLV) [United States] [1995] TWA: 1.3 from ACGIH (TLV) [United States] [1995] Consult loca</w:t>
      </w:r>
      <w:r>
        <w:rPr>
          <w:rFonts w:ascii="Times New Roman" w:hAnsi="Times New Roman" w:cs="Times New Roman"/>
          <w:b/>
          <w:sz w:val="24"/>
          <w:szCs w:val="20"/>
        </w:rPr>
        <w:t xml:space="preserve">l </w:t>
      </w:r>
      <w:r w:rsidRPr="001C71D9">
        <w:rPr>
          <w:rFonts w:ascii="Times New Roman" w:hAnsi="Times New Roman" w:cs="Times New Roman"/>
          <w:b/>
          <w:sz w:val="24"/>
          <w:szCs w:val="20"/>
        </w:rPr>
        <w:t>authorities for acceptable exposure limits.</w:t>
      </w:r>
    </w:p>
    <w:p w:rsidR="00196F83" w:rsidRPr="00122943" w:rsidRDefault="00196F83" w:rsidP="001229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Solid. (Crystals solid.)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Characteristic. (Slight.)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C71D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C71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154.21 g/mole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C71D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C71D9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1C71D9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254.5°C (490.1°F)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68.9 (156°F)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1.04 (Water = 1)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5.8 (Air = 1)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C71D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C71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1C71D9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C71D9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C71D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C71D9">
        <w:rPr>
          <w:rFonts w:ascii="Times New Roman" w:hAnsi="Times New Roman" w:cs="Times New Roman"/>
          <w:b/>
          <w:sz w:val="24"/>
          <w:szCs w:val="20"/>
        </w:rPr>
        <w:t>See solubility in water, diethyl ether.</w:t>
      </w:r>
    </w:p>
    <w:p w:rsidR="001C71D9" w:rsidRPr="001C71D9" w:rsidRDefault="001C71D9" w:rsidP="001C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71D9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B2162F" w:rsidRPr="001C71D9" w:rsidRDefault="001C71D9" w:rsidP="001C71D9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C71D9">
        <w:rPr>
          <w:rFonts w:ascii="Times New Roman" w:hAnsi="Times New Roman" w:cs="Times New Roman"/>
          <w:b/>
          <w:sz w:val="24"/>
          <w:szCs w:val="20"/>
        </w:rPr>
        <w:t>Soluble in diethyl ether. Very slightly soluble in n-octanol. Insoluble in cold water, hot water.</w:t>
      </w:r>
    </w:p>
    <w:p w:rsidR="00E02F01" w:rsidRPr="00573D3F" w:rsidRDefault="00E02F01" w:rsidP="00E02F0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905B5B" w:rsidRDefault="00F45065" w:rsidP="00905B5B">
      <w:pPr>
        <w:pStyle w:val="NoSpacing"/>
      </w:pP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5C62C7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C62C7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C62C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C62C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2C7">
        <w:rPr>
          <w:rFonts w:ascii="Times New Roman" w:hAnsi="Times New Roman" w:cs="Times New Roman"/>
          <w:b/>
          <w:sz w:val="24"/>
          <w:szCs w:val="20"/>
        </w:rPr>
        <w:t>Reactive with oxidizing agents, reducing agents. Slightly reactive to reactive with acids, alkalis.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2C7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C62C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C62C7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C62C7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C62C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2C7" w:rsidRPr="005C62C7" w:rsidRDefault="005C62C7" w:rsidP="005C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5C62C7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C62C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2C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5C62C7" w:rsidRDefault="005C62C7" w:rsidP="005C62C7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5C62C7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C62C7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7805FF" w:rsidRPr="005A4AF2" w:rsidRDefault="007805FF" w:rsidP="005A4A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94374A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94374A">
        <w:rPr>
          <w:rFonts w:ascii="Times New Roman" w:hAnsi="Times New Roman" w:cs="Times New Roman"/>
          <w:b/>
          <w:sz w:val="24"/>
          <w:szCs w:val="20"/>
        </w:rPr>
        <w:t>Acute oral toxicity (LD50): 2400 mg/kg [Rat.].</w:t>
      </w: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94374A">
        <w:rPr>
          <w:rFonts w:ascii="Times New Roman" w:hAnsi="Times New Roman" w:cs="Times New Roman"/>
          <w:b/>
          <w:sz w:val="24"/>
          <w:szCs w:val="20"/>
        </w:rPr>
        <w:t>Causes damage to the following organs: the nervous system, liver.</w:t>
      </w: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94374A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94374A">
        <w:rPr>
          <w:rFonts w:ascii="Times New Roman" w:hAnsi="Times New Roman" w:cs="Times New Roman"/>
          <w:b/>
          <w:sz w:val="24"/>
          <w:szCs w:val="20"/>
        </w:rPr>
        <w:t>), of ingestion, of inhalation. Sli</w:t>
      </w:r>
      <w:r>
        <w:rPr>
          <w:rFonts w:ascii="Times New Roman" w:hAnsi="Times New Roman" w:cs="Times New Roman"/>
          <w:b/>
          <w:sz w:val="24"/>
          <w:szCs w:val="20"/>
        </w:rPr>
        <w:t xml:space="preserve">ghtly hazardous in case of skin </w:t>
      </w:r>
      <w:r w:rsidRPr="0094374A">
        <w:rPr>
          <w:rFonts w:ascii="Times New Roman" w:hAnsi="Times New Roman" w:cs="Times New Roman"/>
          <w:b/>
          <w:sz w:val="24"/>
          <w:szCs w:val="20"/>
        </w:rPr>
        <w:t>contact (sensitizer).</w:t>
      </w: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94374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374A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94374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77181" w:rsidRPr="0094374A" w:rsidRDefault="0094374A" w:rsidP="00943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374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94374A">
        <w:rPr>
          <w:rFonts w:ascii="Times New Roman" w:hAnsi="Times New Roman" w:cs="Times New Roman"/>
          <w:b/>
          <w:sz w:val="24"/>
          <w:szCs w:val="20"/>
        </w:rPr>
        <w:t xml:space="preserve">Material is irritating to mucous </w:t>
      </w:r>
      <w:r>
        <w:rPr>
          <w:rFonts w:ascii="Times New Roman" w:hAnsi="Times New Roman" w:cs="Times New Roman"/>
          <w:b/>
          <w:sz w:val="24"/>
          <w:szCs w:val="20"/>
        </w:rPr>
        <w:t xml:space="preserve">membranes and upper respiratory </w:t>
      </w:r>
      <w:r w:rsidRPr="0094374A">
        <w:rPr>
          <w:rFonts w:ascii="Times New Roman" w:hAnsi="Times New Roman" w:cs="Times New Roman"/>
          <w:b/>
          <w:sz w:val="24"/>
          <w:szCs w:val="20"/>
        </w:rPr>
        <w:t>tract.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D165C4" w:rsidRDefault="00FC17B4" w:rsidP="00F47E06">
      <w:pPr>
        <w:pStyle w:val="NoSpacing"/>
        <w:rPr>
          <w:sz w:val="24"/>
        </w:rPr>
      </w:pPr>
    </w:p>
    <w:p w:rsidR="005E22C0" w:rsidRPr="005E22C0" w:rsidRDefault="005E22C0" w:rsidP="005E2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E22C0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5E22C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E22C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5E22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E22C0" w:rsidRPr="005E22C0" w:rsidRDefault="005E22C0" w:rsidP="005E2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E22C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5E22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E22C0" w:rsidRPr="005E22C0" w:rsidRDefault="005E22C0" w:rsidP="005E2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E22C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5E22C0" w:rsidRPr="005E22C0" w:rsidRDefault="005E22C0" w:rsidP="005E2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E22C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5E22C0" w:rsidRPr="005E22C0" w:rsidRDefault="005E22C0" w:rsidP="005E2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E22C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5E22C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F0135A" w:rsidRDefault="005E22C0" w:rsidP="005E22C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E22C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5E22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E22C0" w:rsidRPr="005E22C0" w:rsidRDefault="005E22C0" w:rsidP="005E22C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E22C0" w:rsidRPr="00F0135A" w:rsidRDefault="005E22C0" w:rsidP="005E22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D470F3" w:rsidRPr="005E22C0" w:rsidRDefault="005E22C0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5E22C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5E22C0" w:rsidRPr="00F47E06" w:rsidRDefault="005E22C0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B02BA" w:rsidRPr="0015328F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EB02BA" w:rsidRDefault="00EB02BA" w:rsidP="00EB02BA">
      <w:pPr>
        <w:pStyle w:val="NoSpacing"/>
      </w:pPr>
    </w:p>
    <w:p w:rsidR="00631E52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 w:rsidRPr="00631E52">
        <w:rPr>
          <w:rFonts w:ascii="Times New Roman" w:hAnsi="Times New Roman" w:cs="Times New Roman"/>
          <w:b/>
          <w:sz w:val="24"/>
          <w:szCs w:val="18"/>
        </w:rPr>
        <w:t xml:space="preserve">ENVIRONMENTALLY HAZARDOUS </w:t>
      </w:r>
    </w:p>
    <w:p w:rsidR="00631E52" w:rsidRDefault="00631E52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                                    </w:t>
      </w:r>
      <w:r w:rsidRPr="00631E52">
        <w:rPr>
          <w:rFonts w:ascii="Times New Roman" w:hAnsi="Times New Roman" w:cs="Times New Roman"/>
          <w:b/>
          <w:sz w:val="24"/>
          <w:szCs w:val="18"/>
        </w:rPr>
        <w:t>SUBSTANCE, SOLID, N.O.S.</w:t>
      </w:r>
    </w:p>
    <w:p w:rsidR="00EB02BA" w:rsidRPr="00983584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>
        <w:rPr>
          <w:rFonts w:ascii="Times New Roman" w:hAnsi="Times New Roman" w:cs="Times New Roman"/>
          <w:b/>
          <w:sz w:val="24"/>
          <w:szCs w:val="18"/>
        </w:rPr>
        <w:t>3077</w:t>
      </w:r>
    </w:p>
    <w:p w:rsidR="00EB02BA" w:rsidRPr="00983584" w:rsidRDefault="00EB02BA" w:rsidP="0063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>
        <w:rPr>
          <w:rFonts w:ascii="Times New Roman" w:hAnsi="Times New Roman" w:cs="Times New Roman"/>
          <w:b/>
          <w:sz w:val="24"/>
          <w:szCs w:val="18"/>
        </w:rPr>
        <w:t>9</w:t>
      </w:r>
    </w:p>
    <w:p w:rsidR="00EB02BA" w:rsidRDefault="00EB02BA" w:rsidP="00EB02B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3584">
        <w:rPr>
          <w:rFonts w:ascii="Times New Roman" w:hAnsi="Times New Roman" w:cs="Times New Roman"/>
          <w:b/>
          <w:sz w:val="24"/>
          <w:szCs w:val="18"/>
        </w:rPr>
        <w:t>III</w:t>
      </w:r>
    </w:p>
    <w:p w:rsidR="00EB02BA" w:rsidRDefault="00EB02BA" w:rsidP="00EB02B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EB02BA" w:rsidRPr="0016111D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EB02BA" w:rsidRDefault="00EB02BA" w:rsidP="00EB02BA">
      <w:pPr>
        <w:pStyle w:val="NoSpacing"/>
      </w:pPr>
    </w:p>
    <w:p w:rsidR="00EB02BA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 w:rsidRPr="00631E52">
        <w:rPr>
          <w:rFonts w:ascii="Times New Roman" w:hAnsi="Times New Roman" w:cs="Times New Roman"/>
          <w:b/>
          <w:sz w:val="24"/>
          <w:szCs w:val="18"/>
        </w:rPr>
        <w:t>ENVIRONMENTALLY HAZARDOUS</w:t>
      </w:r>
    </w:p>
    <w:p w:rsidR="00631E52" w:rsidRPr="00983584" w:rsidRDefault="00631E52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                                    </w:t>
      </w:r>
      <w:r w:rsidRPr="00631E52">
        <w:rPr>
          <w:rFonts w:ascii="Times New Roman" w:hAnsi="Times New Roman" w:cs="Times New Roman"/>
          <w:b/>
          <w:sz w:val="24"/>
          <w:szCs w:val="18"/>
        </w:rPr>
        <w:t>SUBSTANCE, SOLID, N.O.S.</w:t>
      </w:r>
    </w:p>
    <w:p w:rsidR="00EB02BA" w:rsidRPr="00983584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>
        <w:rPr>
          <w:rFonts w:ascii="Times New Roman" w:hAnsi="Times New Roman" w:cs="Times New Roman"/>
          <w:b/>
          <w:sz w:val="24"/>
          <w:szCs w:val="18"/>
        </w:rPr>
        <w:t>3077</w:t>
      </w:r>
    </w:p>
    <w:p w:rsidR="00EB02BA" w:rsidRPr="00983584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>
        <w:rPr>
          <w:rFonts w:ascii="Times New Roman" w:hAnsi="Times New Roman" w:cs="Times New Roman"/>
          <w:b/>
          <w:sz w:val="24"/>
          <w:szCs w:val="18"/>
        </w:rPr>
        <w:t>9</w:t>
      </w:r>
      <w:r w:rsidRPr="00983584">
        <w:rPr>
          <w:rFonts w:ascii="Times New Roman" w:hAnsi="Times New Roman" w:cs="Times New Roman"/>
          <w:b/>
          <w:sz w:val="24"/>
          <w:szCs w:val="18"/>
        </w:rPr>
        <w:t>.</w:t>
      </w:r>
    </w:p>
    <w:p w:rsidR="00EB02BA" w:rsidRPr="00983584" w:rsidRDefault="00EB02BA" w:rsidP="00EB02B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3584">
        <w:rPr>
          <w:rFonts w:ascii="Times New Roman" w:hAnsi="Times New Roman" w:cs="Times New Roman"/>
          <w:b/>
          <w:sz w:val="24"/>
          <w:szCs w:val="18"/>
        </w:rPr>
        <w:t>III</w:t>
      </w:r>
    </w:p>
    <w:p w:rsidR="00EB02BA" w:rsidRDefault="00EB02BA" w:rsidP="00EB02BA">
      <w:pPr>
        <w:pStyle w:val="NoSpacing"/>
        <w:rPr>
          <w:lang w:val="en-US"/>
        </w:rPr>
      </w:pPr>
    </w:p>
    <w:p w:rsidR="00EB02BA" w:rsidRPr="00D81E52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EB02BA" w:rsidRDefault="00EB02BA" w:rsidP="00EB02BA">
      <w:pPr>
        <w:pStyle w:val="NoSpacing"/>
      </w:pPr>
    </w:p>
    <w:p w:rsidR="00631E52" w:rsidRDefault="00EB02BA" w:rsidP="0063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 w:rsidRPr="00631E52">
        <w:rPr>
          <w:rFonts w:ascii="Times New Roman" w:hAnsi="Times New Roman" w:cs="Times New Roman"/>
          <w:b/>
          <w:sz w:val="24"/>
          <w:szCs w:val="18"/>
        </w:rPr>
        <w:t>ENVIRONMENTALLY HAZARDOUS</w:t>
      </w:r>
    </w:p>
    <w:p w:rsidR="00EB02BA" w:rsidRPr="00983584" w:rsidRDefault="00631E52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                                    </w:t>
      </w:r>
      <w:r w:rsidRPr="00631E52">
        <w:rPr>
          <w:rFonts w:ascii="Times New Roman" w:hAnsi="Times New Roman" w:cs="Times New Roman"/>
          <w:b/>
          <w:sz w:val="24"/>
          <w:szCs w:val="18"/>
        </w:rPr>
        <w:t>SUBSTANCE, SOLID, N.O.S.</w:t>
      </w:r>
    </w:p>
    <w:p w:rsidR="00EB02BA" w:rsidRPr="00983584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>
        <w:rPr>
          <w:rFonts w:ascii="Times New Roman" w:hAnsi="Times New Roman" w:cs="Times New Roman"/>
          <w:b/>
          <w:sz w:val="24"/>
          <w:szCs w:val="18"/>
        </w:rPr>
        <w:t>3077</w:t>
      </w:r>
    </w:p>
    <w:p w:rsidR="00EB02BA" w:rsidRPr="00983584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31E52">
        <w:rPr>
          <w:rFonts w:ascii="Times New Roman" w:hAnsi="Times New Roman" w:cs="Times New Roman"/>
          <w:b/>
          <w:sz w:val="24"/>
          <w:szCs w:val="18"/>
        </w:rPr>
        <w:t>9</w:t>
      </w:r>
    </w:p>
    <w:p w:rsidR="00EB02BA" w:rsidRPr="00983584" w:rsidRDefault="00EB02BA" w:rsidP="00EB0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83584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35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3584">
        <w:rPr>
          <w:rFonts w:ascii="Times New Roman" w:hAnsi="Times New Roman" w:cs="Times New Roman"/>
          <w:b/>
          <w:sz w:val="24"/>
          <w:szCs w:val="18"/>
        </w:rPr>
        <w:t>III</w:t>
      </w:r>
    </w:p>
    <w:p w:rsidR="00EB02BA" w:rsidRPr="00983584" w:rsidRDefault="00EB02BA" w:rsidP="00EB02B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0B54E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sz w:val="24"/>
          <w:szCs w:val="20"/>
        </w:rPr>
        <w:t>Pennsylvania RTK: Biphenyl Massachusetts RTK: Biphenyl TSCA 8(b) inventory: Biphenyl</w:t>
      </w:r>
      <w:r>
        <w:rPr>
          <w:rFonts w:ascii="Times New Roman" w:hAnsi="Times New Roman" w:cs="Times New Roman"/>
          <w:b/>
          <w:sz w:val="24"/>
          <w:szCs w:val="20"/>
        </w:rPr>
        <w:t xml:space="preserve"> CERCLA: Hazardous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076D1D">
        <w:rPr>
          <w:rFonts w:ascii="Times New Roman" w:hAnsi="Times New Roman" w:cs="Times New Roman"/>
          <w:b/>
          <w:sz w:val="24"/>
          <w:szCs w:val="20"/>
        </w:rPr>
        <w:t>Biphenyl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Other Regulations: </w:t>
      </w:r>
      <w:r w:rsidRPr="00076D1D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076D1D">
        <w:rPr>
          <w:rFonts w:ascii="Times New Roman" w:hAnsi="Times New Roman" w:cs="Times New Roman"/>
          <w:b/>
          <w:sz w:val="24"/>
          <w:szCs w:val="20"/>
        </w:rPr>
        <w:t>CLASS D-2B: Material causing other toxic effects (TOXIC).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sz w:val="24"/>
          <w:szCs w:val="20"/>
        </w:rPr>
        <w:t>R38- Irritating to skin. R41- Risk of serious damage to eyes.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076D1D">
        <w:rPr>
          <w:rFonts w:ascii="Times New Roman" w:hAnsi="Times New Roman" w:cs="Times New Roman"/>
          <w:b/>
          <w:sz w:val="24"/>
          <w:szCs w:val="20"/>
        </w:rPr>
        <w:t>2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076D1D">
        <w:rPr>
          <w:rFonts w:ascii="Times New Roman" w:hAnsi="Times New Roman" w:cs="Times New Roman"/>
          <w:b/>
          <w:sz w:val="24"/>
          <w:szCs w:val="20"/>
        </w:rPr>
        <w:t>1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076D1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76D1D">
        <w:rPr>
          <w:rFonts w:ascii="Times New Roman" w:hAnsi="Times New Roman" w:cs="Times New Roman"/>
          <w:b/>
          <w:sz w:val="24"/>
          <w:szCs w:val="20"/>
        </w:rPr>
        <w:t>0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076D1D">
        <w:rPr>
          <w:rFonts w:ascii="Times New Roman" w:hAnsi="Times New Roman" w:cs="Times New Roman"/>
          <w:b/>
          <w:sz w:val="24"/>
          <w:szCs w:val="20"/>
        </w:rPr>
        <w:t>E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076D1D">
        <w:rPr>
          <w:rFonts w:ascii="Times New Roman" w:hAnsi="Times New Roman" w:cs="Times New Roman"/>
          <w:b/>
          <w:sz w:val="24"/>
          <w:szCs w:val="20"/>
        </w:rPr>
        <w:t>2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076D1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76D1D">
        <w:rPr>
          <w:rFonts w:ascii="Times New Roman" w:hAnsi="Times New Roman" w:cs="Times New Roman"/>
          <w:b/>
          <w:sz w:val="24"/>
          <w:szCs w:val="20"/>
        </w:rPr>
        <w:t>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76D1D" w:rsidTr="00AF2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76D1D" w:rsidRPr="007B71FE" w:rsidRDefault="00076D1D" w:rsidP="00AF20A6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076D1D" w:rsidRDefault="00076D1D" w:rsidP="00286816">
      <w:pPr>
        <w:pStyle w:val="NoSpacing"/>
      </w:pP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076D1D">
        <w:rPr>
          <w:rFonts w:ascii="Times New Roman" w:hAnsi="Times New Roman" w:cs="Times New Roman"/>
          <w:b/>
          <w:sz w:val="24"/>
          <w:szCs w:val="20"/>
        </w:rPr>
        <w:t>0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76D1D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D1D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E9092C" w:rsidRPr="00076D1D" w:rsidRDefault="00076D1D" w:rsidP="00076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D1D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076D1D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B41648" w:rsidRPr="00517085" w:rsidRDefault="00B41648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4B405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 xml:space="preserve">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40664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970" w:rsidRDefault="00783970" w:rsidP="009C3BE4">
      <w:pPr>
        <w:spacing w:after="0" w:line="240" w:lineRule="auto"/>
      </w:pPr>
      <w:r>
        <w:separator/>
      </w:r>
    </w:p>
  </w:endnote>
  <w:endnote w:type="continuationSeparator" w:id="0">
    <w:p w:rsidR="00783970" w:rsidRDefault="0078397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40664" w:rsidP="00840664">
    <w:pPr>
      <w:pStyle w:val="Footer"/>
      <w:ind w:left="-454"/>
      <w:jc w:val="right"/>
    </w:pPr>
    <w:r>
      <w:rPr>
        <w:noProof/>
      </w:rPr>
      <w:drawing>
        <wp:inline distT="0" distB="0" distL="0" distR="0" wp14:anchorId="27B024CB" wp14:editId="2B8046DB">
          <wp:extent cx="76973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240" cy="2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970" w:rsidRDefault="00783970" w:rsidP="009C3BE4">
      <w:pPr>
        <w:spacing w:after="0" w:line="240" w:lineRule="auto"/>
      </w:pPr>
      <w:r>
        <w:separator/>
      </w:r>
    </w:p>
  </w:footnote>
  <w:footnote w:type="continuationSeparator" w:id="0">
    <w:p w:rsidR="00783970" w:rsidRDefault="0078397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40664" w:rsidP="0084066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04F8A6CA" wp14:editId="52234968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3B0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592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05D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5F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52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970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4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D67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725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BA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DFF8E-C153-42C4-9E79-99256B48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vrushali</cp:lastModifiedBy>
  <cp:revision>3</cp:revision>
  <cp:lastPrinted>2014-10-06T05:53:00Z</cp:lastPrinted>
  <dcterms:created xsi:type="dcterms:W3CDTF">2020-11-23T11:08:00Z</dcterms:created>
  <dcterms:modified xsi:type="dcterms:W3CDTF">2020-12-03T10:37:00Z</dcterms:modified>
</cp:coreProperties>
</file>