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10902" w:rsidRDefault="00D10902" w:rsidP="008622D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12644">
        <w:rPr>
          <w:rFonts w:ascii="Times New Roman" w:hAnsi="Times New Roman" w:cs="Times New Roman"/>
          <w:b/>
          <w:bCs/>
          <w:sz w:val="44"/>
          <w:szCs w:val="44"/>
        </w:rPr>
        <w:t xml:space="preserve">BISPHENOL-A 98% </w:t>
      </w:r>
    </w:p>
    <w:p w:rsidR="00D10902" w:rsidRPr="00612644" w:rsidRDefault="00D10902" w:rsidP="008622D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612644">
        <w:rPr>
          <w:rFonts w:ascii="Times New Roman" w:hAnsi="Times New Roman" w:cs="Times New Roman"/>
          <w:b/>
          <w:bCs/>
          <w:sz w:val="36"/>
          <w:szCs w:val="44"/>
        </w:rPr>
        <w:t>(For Synthesis)</w:t>
      </w:r>
    </w:p>
    <w:p w:rsidR="00D10902" w:rsidRPr="00A0096E" w:rsidRDefault="00D10902" w:rsidP="00D10902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Pr="003D5EA2">
        <w:rPr>
          <w:rFonts w:ascii="Times New Roman" w:hAnsi="Times New Roman" w:cs="Times New Roman"/>
          <w:b/>
          <w:sz w:val="36"/>
          <w:szCs w:val="36"/>
        </w:rPr>
        <w:t>80-05-7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D10902" w:rsidRPr="0090284B" w:rsidRDefault="00D10902" w:rsidP="00D109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10902" w:rsidRPr="00CC3F45" w:rsidRDefault="00D10902" w:rsidP="00D10902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796A59">
        <w:rPr>
          <w:b/>
          <w:sz w:val="24"/>
        </w:rPr>
        <w:t xml:space="preserve"> </w:t>
      </w:r>
      <w:r w:rsidRPr="00F87DE8">
        <w:rPr>
          <w:rFonts w:ascii="Times New Roman" w:hAnsi="Times New Roman" w:cs="Times New Roman"/>
          <w:b/>
          <w:bCs/>
          <w:sz w:val="24"/>
          <w:szCs w:val="24"/>
        </w:rPr>
        <w:t>BISPHENOL-A</w:t>
      </w:r>
    </w:p>
    <w:p w:rsidR="00D10902" w:rsidRPr="00D97641" w:rsidRDefault="00D10902" w:rsidP="00D10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>
        <w:rPr>
          <w:rFonts w:ascii="Times New Roman" w:hAnsi="Times New Roman" w:cs="Times New Roman"/>
          <w:b/>
          <w:bCs/>
          <w:sz w:val="28"/>
        </w:rPr>
        <w:t xml:space="preserve">: </w:t>
      </w:r>
      <w:r w:rsidRPr="00AC03D4">
        <w:rPr>
          <w:rFonts w:ascii="Times New Roman" w:hAnsi="Times New Roman" w:cs="Times New Roman"/>
          <w:b/>
          <w:sz w:val="24"/>
          <w:szCs w:val="24"/>
        </w:rPr>
        <w:t>80-05-7</w:t>
      </w:r>
    </w:p>
    <w:p w:rsidR="00D10902" w:rsidRPr="008E2A51" w:rsidRDefault="00D10902" w:rsidP="00D10902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A51">
        <w:rPr>
          <w:rFonts w:ascii="Times New Roman" w:hAnsi="Times New Roman" w:cs="Times New Roman"/>
          <w:b/>
          <w:sz w:val="28"/>
          <w:szCs w:val="24"/>
        </w:rPr>
        <w:t>Synonym:</w:t>
      </w:r>
      <w:r w:rsidRPr="008E2A51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8E2A5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Start"/>
      <w:r w:rsidRPr="008E2A51">
        <w:rPr>
          <w:rFonts w:ascii="Times New Roman" w:eastAsia="Times New Roman" w:hAnsi="Times New Roman" w:cs="Times New Roman"/>
          <w:b/>
          <w:sz w:val="24"/>
          <w:szCs w:val="24"/>
        </w:rPr>
        <w:t>,2</w:t>
      </w:r>
      <w:proofErr w:type="gramEnd"/>
      <w:r w:rsidRPr="008E2A51">
        <w:rPr>
          <w:rFonts w:ascii="Times New Roman" w:eastAsia="Times New Roman" w:hAnsi="Times New Roman" w:cs="Times New Roman"/>
          <w:b/>
          <w:sz w:val="24"/>
          <w:szCs w:val="24"/>
        </w:rPr>
        <w:t>-Bis(4-hydroxyphenyl)propane; 4,4'-Isopropylidenediphenol</w:t>
      </w:r>
    </w:p>
    <w:p w:rsidR="00D10902" w:rsidRPr="00CC3F45" w:rsidRDefault="00D10902" w:rsidP="00D10902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F87DE8">
        <w:rPr>
          <w:rFonts w:ascii="Times New Roman" w:hAnsi="Times New Roman" w:cs="Times New Roman"/>
          <w:b/>
          <w:bCs/>
          <w:sz w:val="24"/>
          <w:szCs w:val="24"/>
        </w:rPr>
        <w:t>Bisphenol-A</w:t>
      </w:r>
    </w:p>
    <w:p w:rsidR="00D10902" w:rsidRDefault="00D10902" w:rsidP="00D109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</w:t>
      </w:r>
      <w:r w:rsidRPr="000142FC">
        <w:rPr>
          <w:rFonts w:ascii="Times New Roman" w:hAnsi="Times New Roman" w:cs="Times New Roman"/>
          <w:b/>
          <w:sz w:val="24"/>
          <w:vertAlign w:val="subscript"/>
        </w:rPr>
        <w:t>12</w:t>
      </w:r>
      <w:r>
        <w:rPr>
          <w:rFonts w:ascii="Times New Roman" w:hAnsi="Times New Roman" w:cs="Times New Roman"/>
          <w:b/>
          <w:sz w:val="24"/>
        </w:rPr>
        <w:t>H</w:t>
      </w:r>
      <w:r w:rsidRPr="000142FC">
        <w:rPr>
          <w:rFonts w:ascii="Times New Roman" w:hAnsi="Times New Roman" w:cs="Times New Roman"/>
          <w:b/>
          <w:sz w:val="24"/>
          <w:vertAlign w:val="subscript"/>
        </w:rPr>
        <w:t>16</w:t>
      </w:r>
      <w:r>
        <w:rPr>
          <w:rFonts w:ascii="Times New Roman" w:hAnsi="Times New Roman" w:cs="Times New Roman"/>
          <w:b/>
          <w:sz w:val="24"/>
        </w:rPr>
        <w:t>O</w:t>
      </w:r>
      <w:r w:rsidRPr="000142FC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D10902" w:rsidRDefault="00D10902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C5224E" w:rsidRPr="00BB3A0D" w:rsidRDefault="00C5224E" w:rsidP="00C5224E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S</w:t>
      </w:r>
      <w:r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5224E" w:rsidRPr="003D1E16" w:rsidRDefault="00C5224E" w:rsidP="00C522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5224E" w:rsidRPr="003D1E16" w:rsidRDefault="00C5224E" w:rsidP="00C5224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5224E" w:rsidRPr="003D1E16" w:rsidRDefault="00C5224E" w:rsidP="00C5224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5224E" w:rsidRDefault="00C5224E" w:rsidP="00C5224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5224E" w:rsidRDefault="00C5224E" w:rsidP="00C5224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C5224E" w:rsidRDefault="00C5224E" w:rsidP="00C5224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C5224E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Bisphenol-A</w:t>
            </w:r>
          </w:p>
        </w:tc>
        <w:tc>
          <w:tcPr>
            <w:tcW w:w="2847" w:type="dxa"/>
          </w:tcPr>
          <w:p w:rsidR="00ED63F3" w:rsidRPr="00AD0006" w:rsidRDefault="00C5224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3D4">
              <w:rPr>
                <w:rFonts w:ascii="Times New Roman" w:hAnsi="Times New Roman" w:cs="Times New Roman"/>
                <w:b/>
                <w:sz w:val="24"/>
                <w:szCs w:val="24"/>
              </w:rPr>
              <w:t>80-05-7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7F2000" w:rsidRPr="001F0290" w:rsidRDefault="007F2000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6D53A1" w:rsidRDefault="00F82A21" w:rsidP="006D53A1">
      <w:pPr>
        <w:pStyle w:val="NoSpacing"/>
      </w:pPr>
    </w:p>
    <w:p w:rsidR="006627AF" w:rsidRPr="000C423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235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Risk advice to man and the environment:</w:t>
      </w:r>
      <w:r w:rsidRPr="000C423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0C4235">
        <w:rPr>
          <w:rFonts w:ascii="Times New Roman" w:eastAsia="Times New Roman" w:hAnsi="Times New Roman" w:cs="Times New Roman"/>
          <w:b/>
          <w:sz w:val="24"/>
          <w:szCs w:val="24"/>
        </w:rPr>
        <w:t>Irritating to respiratory system. Risk of serious damage to eyes. May cause sensitization by skin contact. Possible risk of impaired fertility.</w:t>
      </w:r>
    </w:p>
    <w:p w:rsidR="00691B90" w:rsidRPr="003D2A0C" w:rsidRDefault="00691B90" w:rsidP="00691B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86A5E">
        <w:rPr>
          <w:rFonts w:ascii="Times New Roman" w:eastAsia="Times New Roman" w:hAnsi="Times New Roman" w:cs="Times New Roman"/>
          <w:b/>
          <w:sz w:val="28"/>
          <w:u w:val="single"/>
        </w:rPr>
        <w:t>General advice: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C86A5E">
        <w:rPr>
          <w:rFonts w:ascii="Times New Roman" w:eastAsia="Times New Roman" w:hAnsi="Times New Roman" w:cs="Times New Roman"/>
          <w:b/>
          <w:sz w:val="24"/>
        </w:rPr>
        <w:t>Consult a physician. Show this safety data sheet to the doctor in attendance.</w:t>
      </w:r>
    </w:p>
    <w:p w:rsidR="006627AF" w:rsidRPr="00C86A5E" w:rsidRDefault="006627AF" w:rsidP="006627AF">
      <w:pPr>
        <w:pStyle w:val="NoSpacing"/>
      </w:pPr>
    </w:p>
    <w:p w:rsidR="006627AF" w:rsidRPr="00C86A5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C86A5E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86A5E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 Consult a physician.</w:t>
      </w:r>
    </w:p>
    <w:p w:rsidR="006627AF" w:rsidRPr="00C86A5E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86A5E">
        <w:rPr>
          <w:rFonts w:ascii="Times New Roman" w:eastAsia="Times New Roman" w:hAnsi="Times New Roman" w:cs="Times New Roman"/>
          <w:b/>
          <w:sz w:val="28"/>
          <w:u w:val="single"/>
        </w:rPr>
        <w:t>In case of skin contact:</w:t>
      </w:r>
      <w:r w:rsidRPr="00C86A5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C86A5E">
        <w:rPr>
          <w:rFonts w:ascii="Times New Roman" w:eastAsia="Times New Roman" w:hAnsi="Times New Roman" w:cs="Times New Roman"/>
          <w:b/>
          <w:sz w:val="24"/>
        </w:rPr>
        <w:t>Wash off with soap and plenty of water. Consult a physician.</w:t>
      </w:r>
    </w:p>
    <w:p w:rsidR="006627AF" w:rsidRPr="00C86A5E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C86A5E">
        <w:rPr>
          <w:rFonts w:ascii="Times New Roman" w:eastAsia="Times New Roman" w:hAnsi="Times New Roman" w:cs="Times New Roman"/>
          <w:b/>
          <w:sz w:val="28"/>
          <w:u w:val="single"/>
        </w:rPr>
        <w:t>In case of eye contact:</w:t>
      </w: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86A5E">
        <w:rPr>
          <w:rFonts w:ascii="Times New Roman" w:eastAsia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6627AF" w:rsidRPr="00C86A5E" w:rsidRDefault="006627AF" w:rsidP="006627AF">
      <w:pPr>
        <w:pStyle w:val="NoSpacing"/>
      </w:pPr>
    </w:p>
    <w:p w:rsidR="006627AF" w:rsidRPr="00C86A5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C86A5E">
        <w:rPr>
          <w:rFonts w:ascii="Times New Roman" w:eastAsia="Times New Roman" w:hAnsi="Times New Roman" w:cs="Times New Roman"/>
          <w:b/>
          <w:sz w:val="28"/>
          <w:u w:val="single"/>
        </w:rPr>
        <w:t>If swallowed:</w:t>
      </w:r>
    </w:p>
    <w:p w:rsidR="006627AF" w:rsidRPr="00C86A5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86A5E">
        <w:rPr>
          <w:rFonts w:ascii="Times New Roman" w:eastAsia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6735FF" w:rsidRDefault="006735FF" w:rsidP="00673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35F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673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627AF" w:rsidRPr="000C6672" w:rsidRDefault="006627AF" w:rsidP="00673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6627AF" w:rsidRPr="00EB687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EB6875">
        <w:rPr>
          <w:rFonts w:ascii="Times New Roman" w:eastAsia="Times New Roman" w:hAnsi="Times New Roman" w:cs="Times New Roman"/>
          <w:b/>
          <w:sz w:val="28"/>
          <w:u w:val="single"/>
        </w:rPr>
        <w:t>Suitable extinguishing media:</w:t>
      </w: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6875">
        <w:rPr>
          <w:rFonts w:ascii="Times New Roman" w:eastAsia="Times New Roman" w:hAnsi="Times New Roman" w:cs="Times New Roman"/>
          <w:b/>
          <w:sz w:val="24"/>
        </w:rPr>
        <w:t>Use water spray, alcohol-resistant foam, dry chemical or carbon dioxide.</w:t>
      </w:r>
    </w:p>
    <w:p w:rsidR="006627AF" w:rsidRPr="00EB6875" w:rsidRDefault="006627AF" w:rsidP="006627AF">
      <w:pPr>
        <w:pStyle w:val="NoSpacing"/>
      </w:pPr>
    </w:p>
    <w:p w:rsidR="006627AF" w:rsidRPr="00EB687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EB6875">
        <w:rPr>
          <w:rFonts w:ascii="Times New Roman" w:eastAsia="Times New Roman" w:hAnsi="Times New Roman" w:cs="Times New Roman"/>
          <w:b/>
          <w:sz w:val="28"/>
          <w:u w:val="single"/>
        </w:rPr>
        <w:t>Special protective equipment for fire-fighters:</w:t>
      </w:r>
    </w:p>
    <w:p w:rsidR="006627AF" w:rsidRPr="00EB687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6875">
        <w:rPr>
          <w:rFonts w:ascii="Times New Roman" w:eastAsia="Times New Roman" w:hAnsi="Times New Roman" w:cs="Times New Roman"/>
          <w:b/>
          <w:sz w:val="24"/>
        </w:rPr>
        <w:t xml:space="preserve">Wear </w:t>
      </w:r>
      <w:proofErr w:type="spellStart"/>
      <w:r w:rsidRPr="00EB6875">
        <w:rPr>
          <w:rFonts w:ascii="Times New Roman" w:eastAsia="Times New Roman" w:hAnsi="Times New Roman" w:cs="Times New Roman"/>
          <w:b/>
          <w:sz w:val="24"/>
        </w:rPr>
        <w:t>self contained</w:t>
      </w:r>
      <w:proofErr w:type="spellEnd"/>
      <w:r w:rsidRPr="00EB6875">
        <w:rPr>
          <w:rFonts w:ascii="Times New Roman" w:eastAsia="Times New Roman" w:hAnsi="Times New Roman" w:cs="Times New Roman"/>
          <w:b/>
          <w:sz w:val="24"/>
        </w:rPr>
        <w:t xml:space="preserve"> breathing apparatus for </w:t>
      </w:r>
      <w:proofErr w:type="spellStart"/>
      <w:r w:rsidRPr="00EB6875">
        <w:rPr>
          <w:rFonts w:ascii="Times New Roman" w:eastAsia="Times New Roman" w:hAnsi="Times New Roman" w:cs="Times New Roman"/>
          <w:b/>
          <w:sz w:val="24"/>
        </w:rPr>
        <w:t>fire fighting</w:t>
      </w:r>
      <w:proofErr w:type="spellEnd"/>
      <w:r w:rsidRPr="00EB6875">
        <w:rPr>
          <w:rFonts w:ascii="Times New Roman" w:eastAsia="Times New Roman" w:hAnsi="Times New Roman" w:cs="Times New Roman"/>
          <w:b/>
          <w:sz w:val="24"/>
        </w:rPr>
        <w:t xml:space="preserve"> if necessary.</w:t>
      </w:r>
    </w:p>
    <w:p w:rsidR="002B2E0E" w:rsidRPr="002B2E0E" w:rsidRDefault="002B2E0E" w:rsidP="002B2E0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917774" w:rsidRDefault="00DC3F8A" w:rsidP="00425CDA">
      <w:pPr>
        <w:pStyle w:val="NoSpacing"/>
        <w:rPr>
          <w:sz w:val="24"/>
        </w:rPr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207BEB">
        <w:rPr>
          <w:rFonts w:ascii="Times New Roman" w:eastAsia="Times New Roman" w:hAnsi="Times New Roman" w:cs="Times New Roman"/>
          <w:b/>
          <w:sz w:val="28"/>
          <w:u w:val="single"/>
        </w:rPr>
        <w:t>Personal precautions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07BEB">
        <w:rPr>
          <w:rFonts w:ascii="Times New Roman" w:eastAsia="Times New Roman" w:hAnsi="Times New Roman" w:cs="Times New Roman"/>
          <w:b/>
          <w:sz w:val="24"/>
        </w:rPr>
        <w:t>Use personal protective equipment. Avoid dust formation. Avoid breathing dust. Ensure adequate ventilation.</w:t>
      </w:r>
    </w:p>
    <w:p w:rsidR="006627AF" w:rsidRPr="00207BEB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07BEB">
        <w:rPr>
          <w:rFonts w:ascii="Times New Roman" w:eastAsia="Times New Roman" w:hAnsi="Times New Roman" w:cs="Times New Roman"/>
          <w:b/>
          <w:sz w:val="28"/>
          <w:u w:val="single"/>
        </w:rPr>
        <w:t>Environmental precautions:</w:t>
      </w:r>
      <w:r w:rsidRPr="00207BE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07BEB">
        <w:rPr>
          <w:rFonts w:ascii="Times New Roman" w:eastAsia="Times New Roman" w:hAnsi="Times New Roman" w:cs="Times New Roman"/>
          <w:b/>
          <w:sz w:val="24"/>
        </w:rPr>
        <w:t>Do not let product enter drains.</w:t>
      </w:r>
    </w:p>
    <w:p w:rsidR="006627AF" w:rsidRPr="00207BEB" w:rsidRDefault="006627AF" w:rsidP="006627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816E9" w:rsidTr="00F07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816E9" w:rsidRPr="007B71FE" w:rsidRDefault="006816E9" w:rsidP="00F07926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lastRenderedPageBreak/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816E9" w:rsidRDefault="006816E9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6627AF" w:rsidRPr="00207BEB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207BEB">
        <w:rPr>
          <w:rFonts w:ascii="Times New Roman" w:eastAsia="Times New Roman" w:hAnsi="Times New Roman" w:cs="Times New Roman"/>
          <w:b/>
          <w:sz w:val="28"/>
          <w:u w:val="single"/>
        </w:rPr>
        <w:t>Methods for cleaning up:</w:t>
      </w:r>
    </w:p>
    <w:p w:rsidR="006627AF" w:rsidRPr="00207BEB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07BEB">
        <w:rPr>
          <w:rFonts w:ascii="Times New Roman" w:eastAsia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A6536F" w:rsidRPr="00A03BC1" w:rsidRDefault="00A03BC1" w:rsidP="00A0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3BC1">
        <w:rPr>
          <w:rFonts w:ascii="Times New Roman" w:hAnsi="Times New Roman" w:cs="Times New Roman"/>
          <w:b/>
          <w:sz w:val="24"/>
          <w:szCs w:val="20"/>
        </w:rPr>
        <w:t>Corrosive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  <w:szCs w:val="20"/>
        </w:rPr>
        <w:t xml:space="preserve">ed material. Use water spray to </w:t>
      </w:r>
      <w:r w:rsidRPr="00A03BC1">
        <w:rPr>
          <w:rFonts w:ascii="Times New Roman" w:hAnsi="Times New Roman" w:cs="Times New Roman"/>
          <w:b/>
          <w:sz w:val="24"/>
          <w:szCs w:val="20"/>
        </w:rPr>
        <w:t xml:space="preserve">reduce </w:t>
      </w:r>
      <w:proofErr w:type="spellStart"/>
      <w:r w:rsidRPr="00A03BC1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A03BC1">
        <w:rPr>
          <w:rFonts w:ascii="Times New Roman" w:hAnsi="Times New Roman" w:cs="Times New Roman"/>
          <w:b/>
          <w:sz w:val="24"/>
          <w:szCs w:val="20"/>
        </w:rPr>
        <w:t>. Prevent entry into sewers, basements or confined areas; dike if needed. Call for</w:t>
      </w:r>
      <w:r>
        <w:rPr>
          <w:rFonts w:ascii="Times New Roman" w:hAnsi="Times New Roman" w:cs="Times New Roman"/>
          <w:b/>
          <w:sz w:val="24"/>
          <w:szCs w:val="20"/>
        </w:rPr>
        <w:t xml:space="preserve"> assistance on disposal. Finish </w:t>
      </w:r>
      <w:r w:rsidRPr="00A03BC1">
        <w:rPr>
          <w:rFonts w:ascii="Times New Roman" w:hAnsi="Times New Roman" w:cs="Times New Roman"/>
          <w:b/>
          <w:sz w:val="24"/>
          <w:szCs w:val="20"/>
        </w:rPr>
        <w:t>cleaning by spreading water on the contaminated surface and allow to evacuate through the sanitary system.</w:t>
      </w:r>
    </w:p>
    <w:p w:rsidR="00A03BC1" w:rsidRPr="00FF0CE8" w:rsidRDefault="00A03BC1" w:rsidP="00A03B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6D53A1" w:rsidRDefault="00F32118" w:rsidP="006D53A1">
      <w:pPr>
        <w:pStyle w:val="NoSpacing"/>
      </w:pPr>
    </w:p>
    <w:p w:rsidR="006627AF" w:rsidRPr="00CD49B2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12C65">
        <w:rPr>
          <w:rFonts w:ascii="Times New Roman" w:eastAsia="Times New Roman" w:hAnsi="Times New Roman" w:cs="Times New Roman"/>
          <w:b/>
          <w:sz w:val="28"/>
          <w:u w:val="single"/>
        </w:rPr>
        <w:t>Handling: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12C65">
        <w:rPr>
          <w:rFonts w:ascii="Times New Roman" w:eastAsia="Times New Roman" w:hAnsi="Times New Roman" w:cs="Times New Roman"/>
          <w:b/>
          <w:sz w:val="24"/>
        </w:rPr>
        <w:t>Avoid contact with skin and eyes. Avoid formation of dust and aerosols. Provide appropriate exhaust ventilation at places where dust is formed. Normal measures for preventive fire protection.</w:t>
      </w:r>
    </w:p>
    <w:p w:rsidR="006627AF" w:rsidRPr="00212C65" w:rsidRDefault="006627AF" w:rsidP="006627AF">
      <w:pPr>
        <w:pStyle w:val="NoSpacing"/>
      </w:pPr>
    </w:p>
    <w:p w:rsidR="006627AF" w:rsidRPr="00212C6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12C65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12C65">
        <w:rPr>
          <w:rFonts w:ascii="Times New Roman" w:eastAsia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902111" w:rsidRPr="00A6536F" w:rsidRDefault="00902111" w:rsidP="0090211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10633" w:rsidRDefault="00EC4B46" w:rsidP="00A10633">
      <w:pPr>
        <w:pStyle w:val="NoSpacing"/>
      </w:pPr>
    </w:p>
    <w:p w:rsidR="006627AF" w:rsidRPr="002F5D2B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2F5D2B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F5D2B">
        <w:rPr>
          <w:rFonts w:ascii="Times New Roman" w:eastAsia="Times New Roman" w:hAnsi="Times New Roman" w:cs="Times New Roman"/>
          <w:b/>
          <w:sz w:val="28"/>
        </w:rPr>
        <w:t xml:space="preserve">Respiratory protection: </w:t>
      </w:r>
      <w:r w:rsidRPr="002F5D2B">
        <w:rPr>
          <w:rFonts w:ascii="Times New Roman" w:eastAsia="Times New Roman" w:hAnsi="Times New Roman" w:cs="Times New Roman"/>
          <w:b/>
          <w:sz w:val="24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6627AF" w:rsidRPr="002F5D2B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F5D2B">
        <w:rPr>
          <w:rFonts w:ascii="Times New Roman" w:eastAsia="Times New Roman" w:hAnsi="Times New Roman" w:cs="Times New Roman"/>
          <w:b/>
          <w:sz w:val="28"/>
          <w:u w:val="single"/>
        </w:rPr>
        <w:t>Hand protection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F5D2B">
        <w:rPr>
          <w:rFonts w:ascii="Times New Roman" w:eastAsia="Times New Roman" w:hAnsi="Times New Roman" w:cs="Times New Roman"/>
          <w:b/>
          <w:sz w:val="24"/>
        </w:rPr>
        <w:t>The selected protective gloves have to satisfy the specifications of EU Directive 89/686/EEC and the standard EN 374 derived from it. Handle with gloves.</w:t>
      </w:r>
    </w:p>
    <w:p w:rsidR="006627AF" w:rsidRPr="002F5D2B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F5D2B">
        <w:rPr>
          <w:rFonts w:ascii="Times New Roman" w:eastAsia="Times New Roman" w:hAnsi="Times New Roman" w:cs="Times New Roman"/>
          <w:b/>
          <w:sz w:val="28"/>
          <w:u w:val="single"/>
        </w:rPr>
        <w:t>Eye protection:</w:t>
      </w:r>
      <w:r w:rsidRPr="002F5D2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F5D2B">
        <w:rPr>
          <w:rFonts w:ascii="Times New Roman" w:eastAsia="Times New Roman" w:hAnsi="Times New Roman" w:cs="Times New Roman"/>
          <w:b/>
          <w:sz w:val="24"/>
        </w:rPr>
        <w:t>Safety glasses</w:t>
      </w:r>
    </w:p>
    <w:p w:rsidR="006627AF" w:rsidRPr="002F5D2B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F5D2B">
        <w:rPr>
          <w:rFonts w:ascii="Times New Roman" w:eastAsia="Times New Roman" w:hAnsi="Times New Roman" w:cs="Times New Roman"/>
          <w:b/>
          <w:sz w:val="28"/>
          <w:u w:val="single"/>
        </w:rPr>
        <w:t>Skin and body protection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F5D2B">
        <w:rPr>
          <w:rFonts w:ascii="Times New Roman" w:eastAsia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p w:rsidR="006627AF" w:rsidRPr="002F5D2B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F5D2B">
        <w:rPr>
          <w:rFonts w:ascii="Times New Roman" w:eastAsia="Times New Roman" w:hAnsi="Times New Roman" w:cs="Times New Roman"/>
          <w:b/>
          <w:sz w:val="28"/>
          <w:u w:val="single"/>
        </w:rPr>
        <w:t>Hygiene measures:</w:t>
      </w:r>
      <w:r w:rsidRPr="002F5D2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F5D2B">
        <w:rPr>
          <w:rFonts w:ascii="Times New Roman" w:eastAsia="Times New Roman" w:hAnsi="Times New Roman" w:cs="Times New Roman"/>
          <w:b/>
          <w:sz w:val="24"/>
        </w:rPr>
        <w:t>Handle in accordance with good industrial hygiene and safety practice. Wash hands before breaks and at the end of workday.</w:t>
      </w:r>
    </w:p>
    <w:p w:rsidR="00B34AC0" w:rsidRDefault="00B34AC0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B34AC0" w:rsidRPr="002F5D2B" w:rsidRDefault="00B34AC0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194AC9" w:rsidRPr="006D53A1" w:rsidRDefault="00194AC9" w:rsidP="00194AC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Appearance Form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C</w:t>
      </w:r>
      <w:r w:rsidRPr="00265E0E">
        <w:rPr>
          <w:rFonts w:ascii="Times New Roman" w:eastAsia="Times New Roman" w:hAnsi="Times New Roman" w:cs="Times New Roman"/>
          <w:b/>
          <w:sz w:val="24"/>
        </w:rPr>
        <w:t>rystalline</w:t>
      </w: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Colour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B</w:t>
      </w:r>
      <w:r w:rsidRPr="00265E0E">
        <w:rPr>
          <w:rFonts w:ascii="Times New Roman" w:eastAsia="Times New Roman" w:hAnsi="Times New Roman" w:cs="Times New Roman"/>
          <w:b/>
          <w:sz w:val="24"/>
        </w:rPr>
        <w:t>eige</w:t>
      </w:r>
    </w:p>
    <w:p w:rsidR="006627AF" w:rsidRPr="00EB265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228.29</w:t>
      </w:r>
      <w:r w:rsidRPr="0065413C">
        <w:rPr>
          <w:rFonts w:ascii="Times New Roman" w:hAnsi="Times New Roman" w:cs="Times New Roman"/>
          <w:b/>
          <w:sz w:val="24"/>
        </w:rPr>
        <w:t xml:space="preserve"> g/mole</w:t>
      </w:r>
    </w:p>
    <w:p w:rsidR="00755AA6" w:rsidRPr="007E6801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265E0E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265E0E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265E0E">
        <w:rPr>
          <w:rFonts w:ascii="Times New Roman" w:eastAsia="Times New Roman" w:hAnsi="Times New Roman" w:cs="Times New Roman"/>
          <w:b/>
          <w:sz w:val="24"/>
        </w:rPr>
        <w:t>158 - 159 °C</w:t>
      </w:r>
    </w:p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265E0E">
        <w:rPr>
          <w:rFonts w:ascii="Times New Roman" w:eastAsia="Times New Roman" w:hAnsi="Times New Roman" w:cs="Times New Roman"/>
          <w:b/>
          <w:sz w:val="24"/>
        </w:rPr>
        <w:t xml:space="preserve">220 °C at 5 </w:t>
      </w:r>
      <w:proofErr w:type="spellStart"/>
      <w:r w:rsidRPr="00265E0E">
        <w:rPr>
          <w:rFonts w:ascii="Times New Roman" w:eastAsia="Times New Roman" w:hAnsi="Times New Roman" w:cs="Times New Roman"/>
          <w:b/>
          <w:sz w:val="24"/>
        </w:rPr>
        <w:t>hPa</w:t>
      </w:r>
      <w:proofErr w:type="spellEnd"/>
    </w:p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Flash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265E0E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265E0E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265E0E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627AF" w:rsidRPr="00265E0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265E0E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627AF" w:rsidRPr="002F5D2B" w:rsidRDefault="006627AF" w:rsidP="006627AF">
      <w:pPr>
        <w:pStyle w:val="NoSpacing"/>
      </w:pPr>
      <w:r w:rsidRPr="00265E0E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265E0E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265E0E">
        <w:rPr>
          <w:rFonts w:ascii="Times New Roman" w:eastAsia="Times New Roman" w:hAnsi="Times New Roman" w:cs="Times New Roman"/>
          <w:b/>
          <w:sz w:val="24"/>
        </w:rPr>
        <w:t>o data available</w:t>
      </w:r>
      <w:r w:rsidRPr="004D184F">
        <w:t xml:space="preserve"> </w:t>
      </w:r>
    </w:p>
    <w:p w:rsidR="008643A4" w:rsidRPr="006627AF" w:rsidRDefault="006627AF" w:rsidP="008643A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65E0E">
        <w:rPr>
          <w:rFonts w:ascii="Times New Roman" w:eastAsia="Times New Roman" w:hAnsi="Times New Roman" w:cs="Times New Roman"/>
          <w:b/>
          <w:sz w:val="28"/>
        </w:rPr>
        <w:t xml:space="preserve">Partition </w:t>
      </w:r>
      <w:proofErr w:type="spellStart"/>
      <w:r w:rsidRPr="00265E0E">
        <w:rPr>
          <w:rFonts w:ascii="Times New Roman" w:eastAsia="Times New Roman" w:hAnsi="Times New Roman" w:cs="Times New Roman"/>
          <w:b/>
          <w:sz w:val="28"/>
        </w:rPr>
        <w:t>coefficient</w:t>
      </w:r>
      <w:proofErr w:type="gramStart"/>
      <w:r w:rsidRPr="00265E0E">
        <w:rPr>
          <w:rFonts w:ascii="Times New Roman" w:eastAsia="Times New Roman" w:hAnsi="Times New Roman" w:cs="Times New Roman"/>
          <w:b/>
          <w:sz w:val="28"/>
        </w:rPr>
        <w:t>:n</w:t>
      </w:r>
      <w:proofErr w:type="gramEnd"/>
      <w:r w:rsidRPr="00265E0E">
        <w:rPr>
          <w:rFonts w:ascii="Times New Roman" w:eastAsia="Times New Roman" w:hAnsi="Times New Roman" w:cs="Times New Roman"/>
          <w:b/>
          <w:sz w:val="28"/>
        </w:rPr>
        <w:t>-octanol</w:t>
      </w:r>
      <w:proofErr w:type="spellEnd"/>
      <w:r w:rsidRPr="00265E0E">
        <w:rPr>
          <w:rFonts w:ascii="Times New Roman" w:eastAsia="Times New Roman" w:hAnsi="Times New Roman" w:cs="Times New Roman"/>
          <w:b/>
          <w:sz w:val="28"/>
        </w:rPr>
        <w:t xml:space="preserve">/waterlog Pow: </w:t>
      </w:r>
      <w:r w:rsidRPr="00265E0E">
        <w:rPr>
          <w:rFonts w:ascii="Times New Roman" w:eastAsia="Times New Roman" w:hAnsi="Times New Roman" w:cs="Times New Roman"/>
          <w:b/>
          <w:sz w:val="24"/>
        </w:rPr>
        <w:t>3,32</w:t>
      </w:r>
    </w:p>
    <w:p w:rsidR="0055030B" w:rsidRPr="00EB684D" w:rsidRDefault="0055030B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40055B" w:rsidRDefault="00F45065" w:rsidP="0040055B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13147">
        <w:rPr>
          <w:rFonts w:ascii="Times New Roman" w:eastAsia="Times New Roman" w:hAnsi="Times New Roman" w:cs="Times New Roman"/>
          <w:b/>
          <w:sz w:val="28"/>
          <w:u w:val="single"/>
        </w:rPr>
        <w:t>Storage stability:</w:t>
      </w:r>
      <w:r w:rsidRPr="0051314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13147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p w:rsidR="006627AF" w:rsidRPr="00513147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13147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 w:rsidRPr="0051314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13147">
        <w:rPr>
          <w:rFonts w:ascii="Times New Roman" w:eastAsia="Times New Roman" w:hAnsi="Times New Roman" w:cs="Times New Roman"/>
          <w:b/>
          <w:sz w:val="24"/>
        </w:rPr>
        <w:t>Strong acids, Strong oxidizing agents</w:t>
      </w:r>
    </w:p>
    <w:p w:rsidR="006627AF" w:rsidRPr="00513147" w:rsidRDefault="006627AF" w:rsidP="006627AF">
      <w:pPr>
        <w:pStyle w:val="NoSpacing"/>
      </w:pPr>
    </w:p>
    <w:p w:rsidR="006627AF" w:rsidRPr="00513147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13147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  <w:r w:rsidRPr="0051314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13147">
        <w:rPr>
          <w:rFonts w:ascii="Times New Roman" w:eastAsia="Times New Roman" w:hAnsi="Times New Roman" w:cs="Times New Roman"/>
          <w:b/>
          <w:sz w:val="24"/>
        </w:rPr>
        <w:t>Hazardous decomposition products formed under fire conditions. - Sulphur oxides, Bismuth oxides</w:t>
      </w:r>
    </w:p>
    <w:p w:rsidR="008643A4" w:rsidRPr="00EB684D" w:rsidRDefault="008643A4" w:rsidP="008643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6627AF" w:rsidRPr="0041261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61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Acute toxicity:</w:t>
      </w:r>
      <w:r w:rsidRPr="0041261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>LD50 Oral - rat - 5.000 mg/kg LD50 Dermal - rabbit - 3.000 mg/kg</w:t>
      </w:r>
    </w:p>
    <w:p w:rsidR="006627AF" w:rsidRPr="0041261E" w:rsidRDefault="006627AF" w:rsidP="006627AF">
      <w:pPr>
        <w:pStyle w:val="NoSpacing"/>
      </w:pPr>
    </w:p>
    <w:p w:rsidR="006627AF" w:rsidRPr="0041261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61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Irritation and corrosion:</w:t>
      </w:r>
      <w:r w:rsidRPr="0041261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>Skin - rabbit - Mild skin irritation - 24 h</w:t>
      </w:r>
    </w:p>
    <w:p w:rsidR="006627AF" w:rsidRPr="0041261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>Eyes - rabbit - Severe eye irritation - 24 h</w:t>
      </w:r>
    </w:p>
    <w:p w:rsidR="006627AF" w:rsidRPr="0041261E" w:rsidRDefault="006627AF" w:rsidP="006627AF">
      <w:pPr>
        <w:pStyle w:val="NoSpacing"/>
      </w:pPr>
    </w:p>
    <w:p w:rsidR="006627AF" w:rsidRPr="0041261E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61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Sensitisation:</w:t>
      </w:r>
      <w:r w:rsidRPr="0041261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 xml:space="preserve">May cause </w:t>
      </w:r>
      <w:proofErr w:type="spellStart"/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>aller</w:t>
      </w:r>
      <w:proofErr w:type="spellEnd"/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>gic</w:t>
      </w:r>
      <w:proofErr w:type="spellEnd"/>
      <w:r w:rsidRPr="0041261E">
        <w:rPr>
          <w:rFonts w:ascii="Times New Roman" w:eastAsia="Times New Roman" w:hAnsi="Times New Roman" w:cs="Times New Roman"/>
          <w:b/>
          <w:sz w:val="24"/>
          <w:szCs w:val="24"/>
        </w:rPr>
        <w:t xml:space="preserve"> skin reaction.</w:t>
      </w:r>
    </w:p>
    <w:p w:rsidR="006627AF" w:rsidRPr="0041261E" w:rsidRDefault="006627AF" w:rsidP="006627AF">
      <w:pPr>
        <w:pStyle w:val="NoSpacing"/>
      </w:pPr>
    </w:p>
    <w:p w:rsidR="006627AF" w:rsidRPr="00501682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501682">
        <w:rPr>
          <w:rFonts w:ascii="Times New Roman" w:eastAsia="Times New Roman" w:hAnsi="Times New Roman" w:cs="Times New Roman"/>
          <w:b/>
          <w:sz w:val="28"/>
          <w:u w:val="single"/>
        </w:rPr>
        <w:t>Chronic exposure</w:t>
      </w:r>
    </w:p>
    <w:p w:rsidR="006627AF" w:rsidRPr="00BD2248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2248">
        <w:rPr>
          <w:rFonts w:ascii="Times New Roman" w:eastAsia="Times New Roman" w:hAnsi="Times New Roman" w:cs="Times New Roman"/>
          <w:b/>
          <w:sz w:val="24"/>
        </w:rPr>
        <w:t>This product is or contains a component that is probably not carcinogenic based on its IARC, ACGIH, NTP, or EPA classification.</w:t>
      </w:r>
    </w:p>
    <w:p w:rsidR="00DE4DA1" w:rsidRDefault="00DE4DA1" w:rsidP="006627AF">
      <w:pPr>
        <w:pStyle w:val="NoSpacing"/>
        <w:rPr>
          <w:rFonts w:ascii="Times New Roman" w:eastAsia="Times New Roman" w:hAnsi="Times New Roman" w:cs="Times New Roman"/>
          <w:b/>
          <w:sz w:val="28"/>
        </w:rPr>
      </w:pPr>
    </w:p>
    <w:p w:rsidR="00DE4DA1" w:rsidRDefault="00DE4DA1" w:rsidP="006627AF">
      <w:pPr>
        <w:pStyle w:val="NoSpacing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E4DA1" w:rsidTr="00F07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E4DA1" w:rsidRPr="007B71FE" w:rsidRDefault="00DE4DA1" w:rsidP="00F07926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E4DA1" w:rsidRDefault="00DE4DA1" w:rsidP="006627AF">
      <w:pPr>
        <w:pStyle w:val="NoSpacing"/>
        <w:rPr>
          <w:rFonts w:ascii="Times New Roman" w:eastAsia="Times New Roman" w:hAnsi="Times New Roman" w:cs="Times New Roman"/>
          <w:b/>
          <w:sz w:val="28"/>
        </w:rPr>
      </w:pPr>
    </w:p>
    <w:p w:rsidR="006627AF" w:rsidRPr="00BD2248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2248">
        <w:rPr>
          <w:rFonts w:ascii="Times New Roman" w:eastAsia="Times New Roman" w:hAnsi="Times New Roman" w:cs="Times New Roman"/>
          <w:b/>
          <w:sz w:val="28"/>
        </w:rPr>
        <w:t xml:space="preserve">IARC: </w:t>
      </w:r>
      <w:r w:rsidRPr="00BD2248">
        <w:rPr>
          <w:rFonts w:ascii="Times New Roman" w:eastAsia="Times New Roman" w:hAnsi="Times New Roman" w:cs="Times New Roman"/>
          <w:b/>
          <w:sz w:val="24"/>
        </w:rPr>
        <w:t>No component of this product present at levels greater than or equal to 0.1% is identified as probable, possible or confirmed human carcinogen by IARC.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D2248">
        <w:rPr>
          <w:rFonts w:ascii="Times New Roman" w:eastAsia="Times New Roman" w:hAnsi="Times New Roman" w:cs="Times New Roman"/>
          <w:b/>
          <w:sz w:val="24"/>
        </w:rPr>
        <w:t>Overexposure may cause reproductive disorder(s) based on tests with laboratory animals.</w:t>
      </w:r>
    </w:p>
    <w:p w:rsidR="006627AF" w:rsidRPr="00231985" w:rsidRDefault="006627AF" w:rsidP="006627AF">
      <w:pPr>
        <w:pStyle w:val="NoSpacing"/>
      </w:pPr>
    </w:p>
    <w:p w:rsidR="006627AF" w:rsidRPr="0023198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985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Signs and Symptoms of Exposure:</w:t>
      </w:r>
      <w:r w:rsidRPr="0023198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231985">
        <w:rPr>
          <w:rFonts w:ascii="Times New Roman" w:eastAsia="Times New Roman" w:hAnsi="Times New Roman" w:cs="Times New Roman"/>
          <w:b/>
          <w:sz w:val="24"/>
          <w:szCs w:val="24"/>
        </w:rPr>
        <w:t>To the best of our knowledge, the chemical, physical, and toxicological properties have not been thoroughly investigated.</w:t>
      </w:r>
    </w:p>
    <w:p w:rsidR="006627AF" w:rsidRPr="00231985" w:rsidRDefault="006627AF" w:rsidP="006627AF">
      <w:pPr>
        <w:pStyle w:val="NoSpacing"/>
      </w:pPr>
    </w:p>
    <w:p w:rsidR="006627AF" w:rsidRPr="00501682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501682">
        <w:rPr>
          <w:rFonts w:ascii="Times New Roman" w:eastAsia="Times New Roman" w:hAnsi="Times New Roman" w:cs="Times New Roman"/>
          <w:b/>
          <w:sz w:val="28"/>
          <w:u w:val="single"/>
        </w:rPr>
        <w:t>Potential Health Effects</w:t>
      </w:r>
    </w:p>
    <w:p w:rsidR="006627AF" w:rsidRPr="00501682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01682">
        <w:rPr>
          <w:rFonts w:ascii="Times New Roman" w:eastAsia="Times New Roman" w:hAnsi="Times New Roman" w:cs="Times New Roman"/>
          <w:b/>
          <w:sz w:val="28"/>
        </w:rPr>
        <w:t xml:space="preserve">Inhalation </w:t>
      </w:r>
      <w:r w:rsidRPr="00501682">
        <w:rPr>
          <w:rFonts w:ascii="Times New Roman" w:eastAsia="Times New Roman" w:hAnsi="Times New Roman" w:cs="Times New Roman"/>
          <w:b/>
          <w:sz w:val="24"/>
        </w:rPr>
        <w:t>May be harmful if inhaled. Causes respiratory tract irritation.</w:t>
      </w:r>
    </w:p>
    <w:p w:rsidR="006627AF" w:rsidRPr="00501682" w:rsidRDefault="006627AF" w:rsidP="006627AF">
      <w:pPr>
        <w:pStyle w:val="NoSpacing"/>
      </w:pPr>
      <w:r w:rsidRPr="00501682">
        <w:rPr>
          <w:rFonts w:ascii="Times New Roman" w:eastAsia="Times New Roman" w:hAnsi="Times New Roman" w:cs="Times New Roman"/>
          <w:b/>
          <w:sz w:val="28"/>
        </w:rPr>
        <w:t xml:space="preserve">Skin </w:t>
      </w:r>
      <w:r w:rsidRPr="00501682">
        <w:rPr>
          <w:rFonts w:ascii="Times New Roman" w:eastAsia="Times New Roman" w:hAnsi="Times New Roman" w:cs="Times New Roman"/>
          <w:b/>
          <w:sz w:val="24"/>
        </w:rPr>
        <w:t>May be harmful if absorbed through skin. Causes skin irritation.</w:t>
      </w:r>
      <w:r w:rsidRPr="00501682">
        <w:t xml:space="preserve"> </w:t>
      </w:r>
    </w:p>
    <w:p w:rsidR="006627AF" w:rsidRPr="00F83C1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C15">
        <w:rPr>
          <w:rFonts w:ascii="Times New Roman" w:eastAsia="Times New Roman" w:hAnsi="Times New Roman" w:cs="Times New Roman"/>
          <w:b/>
          <w:sz w:val="28"/>
          <w:szCs w:val="24"/>
        </w:rPr>
        <w:t xml:space="preserve">Eyes </w:t>
      </w:r>
      <w:r w:rsidRPr="00F83C15">
        <w:rPr>
          <w:rFonts w:ascii="Times New Roman" w:eastAsia="Times New Roman" w:hAnsi="Times New Roman" w:cs="Times New Roman"/>
          <w:b/>
          <w:sz w:val="24"/>
          <w:szCs w:val="24"/>
        </w:rPr>
        <w:t>Causes serious eye irritation.</w:t>
      </w:r>
    </w:p>
    <w:p w:rsidR="006627AF" w:rsidRPr="00501682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01682">
        <w:rPr>
          <w:rFonts w:ascii="Times New Roman" w:eastAsia="Times New Roman" w:hAnsi="Times New Roman" w:cs="Times New Roman"/>
          <w:b/>
          <w:sz w:val="28"/>
        </w:rPr>
        <w:t>Ingestion</w:t>
      </w:r>
      <w:r w:rsidRPr="00501682">
        <w:rPr>
          <w:rFonts w:ascii="Times New Roman" w:eastAsia="Times New Roman" w:hAnsi="Times New Roman" w:cs="Times New Roman"/>
          <w:b/>
          <w:sz w:val="24"/>
        </w:rPr>
        <w:t xml:space="preserve"> May be harmful if swallowed.</w:t>
      </w:r>
    </w:p>
    <w:p w:rsidR="006627AF" w:rsidRPr="00F83C15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83C15">
        <w:rPr>
          <w:rFonts w:ascii="Times New Roman" w:eastAsia="Times New Roman" w:hAnsi="Times New Roman" w:cs="Times New Roman"/>
          <w:b/>
          <w:sz w:val="28"/>
        </w:rPr>
        <w:t xml:space="preserve">Target Organs </w:t>
      </w:r>
      <w:r w:rsidRPr="00F83C15">
        <w:rPr>
          <w:rFonts w:ascii="Times New Roman" w:eastAsia="Times New Roman" w:hAnsi="Times New Roman" w:cs="Times New Roman"/>
          <w:b/>
          <w:sz w:val="24"/>
        </w:rPr>
        <w:t>Liver, Bone marrow</w:t>
      </w:r>
    </w:p>
    <w:p w:rsidR="008D3C56" w:rsidRPr="00C67030" w:rsidRDefault="00C67030" w:rsidP="00C670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67030">
        <w:rPr>
          <w:rFonts w:ascii="Times New Roman" w:hAnsi="Times New Roman" w:cs="Times New Roman"/>
          <w:b/>
          <w:sz w:val="24"/>
          <w:szCs w:val="20"/>
        </w:rPr>
        <w:t xml:space="preserve">spots on the gums, foul breath, gingivitis, ulcerative stomatitis, nausea, vomiting, </w:t>
      </w:r>
      <w:proofErr w:type="spellStart"/>
      <w:r w:rsidRPr="00C67030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C67030">
        <w:rPr>
          <w:rFonts w:ascii="Times New Roman" w:hAnsi="Times New Roman" w:cs="Times New Roman"/>
          <w:b/>
          <w:sz w:val="24"/>
          <w:szCs w:val="20"/>
        </w:rPr>
        <w:t>, s</w:t>
      </w:r>
      <w:r>
        <w:rPr>
          <w:rFonts w:ascii="Times New Roman" w:hAnsi="Times New Roman" w:cs="Times New Roman"/>
          <w:b/>
          <w:sz w:val="24"/>
          <w:szCs w:val="20"/>
        </w:rPr>
        <w:t xml:space="preserve">alivation, loss of appetite and </w:t>
      </w:r>
      <w:r w:rsidRPr="00C67030">
        <w:rPr>
          <w:rFonts w:ascii="Times New Roman" w:hAnsi="Times New Roman" w:cs="Times New Roman"/>
          <w:b/>
          <w:sz w:val="24"/>
          <w:szCs w:val="20"/>
        </w:rPr>
        <w:t>weight, headache, depression, impaired memory, incoordination, muscle twitching, sleepless</w:t>
      </w:r>
      <w:r>
        <w:rPr>
          <w:rFonts w:ascii="Times New Roman" w:hAnsi="Times New Roman" w:cs="Times New Roman"/>
          <w:b/>
          <w:sz w:val="24"/>
          <w:szCs w:val="20"/>
        </w:rPr>
        <w:t xml:space="preserve">ness, lethargy, paranoia, joint </w:t>
      </w:r>
      <w:r w:rsidRPr="00C67030">
        <w:rPr>
          <w:rFonts w:ascii="Times New Roman" w:hAnsi="Times New Roman" w:cs="Times New Roman"/>
          <w:b/>
          <w:sz w:val="24"/>
          <w:szCs w:val="20"/>
        </w:rPr>
        <w:t>pain, liver and kidney damage. Due to the presence of dark line on gums, chronic bismuth to</w:t>
      </w:r>
      <w:r>
        <w:rPr>
          <w:rFonts w:ascii="Times New Roman" w:hAnsi="Times New Roman" w:cs="Times New Roman"/>
          <w:b/>
          <w:sz w:val="24"/>
          <w:szCs w:val="20"/>
        </w:rPr>
        <w:t xml:space="preserve">xicity may complicate diagnosis </w:t>
      </w:r>
      <w:r w:rsidRPr="00C67030">
        <w:rPr>
          <w:rFonts w:ascii="Times New Roman" w:hAnsi="Times New Roman" w:cs="Times New Roman"/>
          <w:b/>
          <w:sz w:val="24"/>
          <w:szCs w:val="20"/>
        </w:rPr>
        <w:t>of chronic lead toxicity. The highest levels of Bismuth are found in the kidney and liver. It can</w:t>
      </w:r>
      <w:r>
        <w:rPr>
          <w:rFonts w:ascii="Times New Roman" w:hAnsi="Times New Roman" w:cs="Times New Roman"/>
          <w:b/>
          <w:sz w:val="24"/>
          <w:szCs w:val="20"/>
        </w:rPr>
        <w:t xml:space="preserve"> replace Lead in the body, such </w:t>
      </w:r>
      <w:r w:rsidRPr="00C67030">
        <w:rPr>
          <w:rFonts w:ascii="Times New Roman" w:hAnsi="Times New Roman" w:cs="Times New Roman"/>
          <w:b/>
          <w:sz w:val="24"/>
          <w:szCs w:val="20"/>
        </w:rPr>
        <w:t>that persons with large stores of lead from previous exposures can have recurring signs of L</w:t>
      </w:r>
      <w:r>
        <w:rPr>
          <w:rFonts w:ascii="Times New Roman" w:hAnsi="Times New Roman" w:cs="Times New Roman"/>
          <w:b/>
          <w:sz w:val="24"/>
          <w:szCs w:val="20"/>
        </w:rPr>
        <w:t xml:space="preserve">ead poisoning after exposure to </w:t>
      </w:r>
      <w:r w:rsidRPr="00C67030">
        <w:rPr>
          <w:rFonts w:ascii="Times New Roman" w:hAnsi="Times New Roman" w:cs="Times New Roman"/>
          <w:b/>
          <w:sz w:val="24"/>
          <w:szCs w:val="20"/>
        </w:rPr>
        <w:t xml:space="preserve">Bismuth. Other symptoms of Bismuth poisoning may include agranulocytosis, and aplastic </w:t>
      </w:r>
      <w:proofErr w:type="spellStart"/>
      <w:r w:rsidRPr="00C67030">
        <w:rPr>
          <w:rFonts w:ascii="Times New Roman" w:hAnsi="Times New Roman" w:cs="Times New Roman"/>
          <w:b/>
          <w:sz w:val="24"/>
          <w:szCs w:val="20"/>
        </w:rPr>
        <w:t>anemia</w:t>
      </w:r>
      <w:proofErr w:type="spellEnd"/>
    </w:p>
    <w:p w:rsidR="00AD7E50" w:rsidRPr="00AD7E50" w:rsidRDefault="00AD7E50" w:rsidP="00AD7E5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D7D67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</w:t>
      </w:r>
    </w:p>
    <w:p w:rsidR="006627AF" w:rsidRPr="005F2396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F2396">
        <w:rPr>
          <w:rFonts w:ascii="Times New Roman" w:eastAsia="Times New Roman" w:hAnsi="Times New Roman" w:cs="Times New Roman"/>
          <w:b/>
          <w:sz w:val="28"/>
          <w:szCs w:val="24"/>
        </w:rPr>
        <w:t>Ecotoxicity</w:t>
      </w:r>
      <w:proofErr w:type="spellEnd"/>
      <w:r w:rsidRPr="005F2396">
        <w:rPr>
          <w:rFonts w:ascii="Times New Roman" w:eastAsia="Times New Roman" w:hAnsi="Times New Roman" w:cs="Times New Roman"/>
          <w:b/>
          <w:sz w:val="28"/>
          <w:szCs w:val="24"/>
        </w:rPr>
        <w:t xml:space="preserve"> effects: </w:t>
      </w:r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Toxicity to fish LC50 - </w:t>
      </w:r>
      <w:proofErr w:type="spell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Pimephales</w:t>
      </w:r>
      <w:proofErr w:type="spell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promelas</w:t>
      </w:r>
      <w:proofErr w:type="spell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(fathead minnow) - 4</w:t>
      </w:r>
      <w:proofErr w:type="gram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,6</w:t>
      </w:r>
      <w:proofErr w:type="gram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mg/l - 96 h</w:t>
      </w:r>
    </w:p>
    <w:p w:rsidR="006627AF" w:rsidRPr="005F2396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Toxicity to daphnia and other aquatic invertebrates.</w:t>
      </w:r>
    </w:p>
    <w:p w:rsidR="006627AF" w:rsidRPr="005F2396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EC50 - Daphnia magna (Water flea) - 3</w:t>
      </w:r>
      <w:proofErr w:type="gram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,9</w:t>
      </w:r>
      <w:proofErr w:type="gram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mg/l - 48 h</w:t>
      </w:r>
    </w:p>
    <w:p w:rsidR="006627AF" w:rsidRPr="005F2396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Toxicity to algae IC50 - </w:t>
      </w:r>
      <w:proofErr w:type="spell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Pseudokirchneriella</w:t>
      </w:r>
      <w:proofErr w:type="spell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subcapitata</w:t>
      </w:r>
      <w:proofErr w:type="spell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(green algae) - 2</w:t>
      </w:r>
      <w:proofErr w:type="gramStart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>,73</w:t>
      </w:r>
      <w:proofErr w:type="gramEnd"/>
      <w:r w:rsidRPr="005F2396">
        <w:rPr>
          <w:rFonts w:ascii="Times New Roman" w:eastAsia="Times New Roman" w:hAnsi="Times New Roman" w:cs="Times New Roman"/>
          <w:b/>
          <w:sz w:val="24"/>
          <w:szCs w:val="24"/>
        </w:rPr>
        <w:t xml:space="preserve"> mg/l - 96 h</w:t>
      </w:r>
    </w:p>
    <w:p w:rsidR="006627AF" w:rsidRPr="008951DD" w:rsidRDefault="006627AF" w:rsidP="006627AF">
      <w:pPr>
        <w:pStyle w:val="NoSpacing"/>
      </w:pPr>
    </w:p>
    <w:p w:rsidR="006627AF" w:rsidRPr="006D7D67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D7D67">
        <w:rPr>
          <w:rFonts w:ascii="Times New Roman" w:eastAsia="Times New Roman" w:hAnsi="Times New Roman" w:cs="Times New Roman"/>
          <w:b/>
          <w:sz w:val="28"/>
          <w:u w:val="single"/>
        </w:rPr>
        <w:t>Further information on ecology:</w:t>
      </w:r>
      <w:r w:rsidRPr="006D7D6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D7D67">
        <w:rPr>
          <w:rFonts w:ascii="Times New Roman" w:eastAsia="Times New Roman" w:hAnsi="Times New Roman" w:cs="Times New Roman"/>
          <w:b/>
          <w:sz w:val="24"/>
        </w:rPr>
        <w:t>No data available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C67030" w:rsidRPr="00C67030" w:rsidRDefault="00C67030" w:rsidP="00C670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9E3982" w:rsidRDefault="00D14FC6" w:rsidP="009E3982">
      <w:pPr>
        <w:pStyle w:val="NoSpacing"/>
      </w:pPr>
    </w:p>
    <w:p w:rsidR="006627AF" w:rsidRPr="00EB640A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640A">
        <w:rPr>
          <w:rFonts w:ascii="Times New Roman" w:eastAsia="Times New Roman" w:hAnsi="Times New Roman" w:cs="Times New Roman"/>
          <w:b/>
          <w:sz w:val="28"/>
          <w:u w:val="single"/>
        </w:rPr>
        <w:t>Product:</w:t>
      </w:r>
      <w:r w:rsidRPr="00EB640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EB640A">
        <w:rPr>
          <w:rFonts w:ascii="Times New Roman" w:eastAsia="Times New Roman" w:hAnsi="Times New Roman" w:cs="Times New Roman"/>
          <w:b/>
          <w:sz w:val="24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6627AF" w:rsidRPr="00EB640A" w:rsidRDefault="006627AF" w:rsidP="006627AF">
      <w:pPr>
        <w:pStyle w:val="NoSpacing"/>
      </w:pPr>
    </w:p>
    <w:p w:rsidR="006627AF" w:rsidRPr="00EB640A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640A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EB640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EB640A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C67030" w:rsidRPr="00AD7E50" w:rsidRDefault="00C67030" w:rsidP="00C670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D4B9E" w:rsidRDefault="00CD4B9E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C0278">
        <w:rPr>
          <w:rFonts w:ascii="Times New Roman" w:eastAsia="Times New Roman" w:hAnsi="Times New Roman" w:cs="Times New Roman"/>
          <w:b/>
          <w:sz w:val="28"/>
          <w:u w:val="single"/>
        </w:rPr>
        <w:t>Land transport (ADR-RID)</w:t>
      </w:r>
    </w:p>
    <w:p w:rsidR="006627AF" w:rsidRPr="001C0278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0278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C0278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6627AF" w:rsidRPr="001C0278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C0278">
        <w:rPr>
          <w:rFonts w:ascii="Times New Roman" w:eastAsia="Times New Roman" w:hAnsi="Times New Roman" w:cs="Times New Roman"/>
          <w:b/>
          <w:sz w:val="28"/>
          <w:u w:val="single"/>
        </w:rPr>
        <w:t>Sea transport (IMDG) [English only]</w:t>
      </w:r>
    </w:p>
    <w:p w:rsidR="006627AF" w:rsidRPr="001C0278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0278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C0278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6627AF" w:rsidRPr="001C0278" w:rsidRDefault="006627AF" w:rsidP="006627AF">
      <w:pPr>
        <w:pStyle w:val="NoSpacing"/>
      </w:pPr>
    </w:p>
    <w:p w:rsidR="006627AF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C0278">
        <w:rPr>
          <w:rFonts w:ascii="Times New Roman" w:eastAsia="Times New Roman" w:hAnsi="Times New Roman" w:cs="Times New Roman"/>
          <w:b/>
          <w:sz w:val="28"/>
          <w:u w:val="single"/>
        </w:rPr>
        <w:t>Air transport (ICAO-IATA) [English only]</w:t>
      </w:r>
    </w:p>
    <w:p w:rsidR="006627AF" w:rsidRPr="001C0278" w:rsidRDefault="006627AF" w:rsidP="006627AF">
      <w:pPr>
        <w:pStyle w:val="NoSpacing"/>
      </w:pPr>
    </w:p>
    <w:p w:rsidR="006627AF" w:rsidRPr="001C0278" w:rsidRDefault="006627AF" w:rsidP="006627A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0278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C0278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9125A8" w:rsidRPr="002E2F53" w:rsidRDefault="009125A8" w:rsidP="00AD7E5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755AA6" w:rsidRPr="00AB62AC" w:rsidRDefault="00755AA6" w:rsidP="00755AA6">
      <w:pPr>
        <w:pStyle w:val="NoSpacing"/>
        <w:rPr>
          <w:lang w:val="en-US"/>
        </w:rPr>
      </w:pPr>
    </w:p>
    <w:p w:rsidR="00755AA6" w:rsidRPr="000B2F44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0B2F44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951DD">
        <w:rPr>
          <w:rFonts w:ascii="Times New Roman" w:eastAsia="Times New Roman" w:hAnsi="Times New Roman" w:cs="Times New Roman"/>
          <w:b/>
          <w:sz w:val="28"/>
        </w:rPr>
        <w:t>EC Label</w:t>
      </w:r>
    </w:p>
    <w:p w:rsidR="00755AA6" w:rsidRPr="00900561" w:rsidRDefault="00755AA6" w:rsidP="00755AA6">
      <w:pPr>
        <w:pStyle w:val="NoSpacing"/>
      </w:pPr>
      <w:r w:rsidRPr="008951DD">
        <w:rPr>
          <w:rFonts w:ascii="Times New Roman" w:eastAsia="Times New Roman" w:hAnsi="Times New Roman" w:cs="Times New Roman"/>
          <w:b/>
          <w:sz w:val="28"/>
        </w:rPr>
        <w:t xml:space="preserve">Hazard symbols: </w:t>
      </w:r>
      <w:proofErr w:type="spellStart"/>
      <w:r w:rsidRPr="008951DD">
        <w:rPr>
          <w:rFonts w:ascii="Times New Roman" w:eastAsia="Times New Roman" w:hAnsi="Times New Roman" w:cs="Times New Roman"/>
          <w:b/>
          <w:sz w:val="24"/>
        </w:rPr>
        <w:t>Xn</w:t>
      </w:r>
      <w:proofErr w:type="spellEnd"/>
      <w:r w:rsidRPr="008951DD">
        <w:rPr>
          <w:rFonts w:ascii="Times New Roman" w:eastAsia="Times New Roman" w:hAnsi="Times New Roman" w:cs="Times New Roman"/>
          <w:b/>
          <w:sz w:val="24"/>
        </w:rPr>
        <w:t xml:space="preserve"> Harmful</w:t>
      </w:r>
      <w:r w:rsidRPr="008951DD">
        <w:t xml:space="preserve"> 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8951DD">
        <w:rPr>
          <w:rFonts w:ascii="Times New Roman" w:eastAsia="Times New Roman" w:hAnsi="Times New Roman" w:cs="Times New Roman"/>
          <w:b/>
          <w:sz w:val="28"/>
          <w:u w:val="single"/>
        </w:rPr>
        <w:t>R-phrase(s):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R37 Irritating to respiratory system.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R41 Risk of serious damage to eyes.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R43 May cause sensitization by skin contact.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R62 Possible risk of impaired fertility.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8951DD">
        <w:rPr>
          <w:rFonts w:ascii="Times New Roman" w:eastAsia="Times New Roman" w:hAnsi="Times New Roman" w:cs="Times New Roman"/>
          <w:b/>
          <w:sz w:val="28"/>
          <w:u w:val="single"/>
        </w:rPr>
        <w:t>S-phrase(s):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S26 In case of contact with eyes, rinse immediately with plenty of water and seek medical advice.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S36/37 Wear suitable protective clothing and gloves.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S39 Wear eye/face protection.</w:t>
      </w:r>
    </w:p>
    <w:p w:rsidR="00755AA6" w:rsidRPr="008951DD" w:rsidRDefault="00755AA6" w:rsidP="00755AA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951DD">
        <w:rPr>
          <w:rFonts w:ascii="Times New Roman" w:eastAsia="Times New Roman" w:hAnsi="Times New Roman" w:cs="Times New Roman"/>
          <w:b/>
          <w:sz w:val="24"/>
        </w:rPr>
        <w:t>S46 If swallowed, seek medical advice immediately and show this container or label.</w:t>
      </w:r>
    </w:p>
    <w:p w:rsidR="00B44850" w:rsidRDefault="00B44850" w:rsidP="00B44850">
      <w:pPr>
        <w:pStyle w:val="NoSpacing"/>
      </w:pPr>
    </w:p>
    <w:p w:rsidR="00544265" w:rsidRDefault="00544265" w:rsidP="00B44850">
      <w:pPr>
        <w:pStyle w:val="NoSpacing"/>
      </w:pPr>
    </w:p>
    <w:p w:rsidR="00544265" w:rsidRDefault="00544265" w:rsidP="00B44850">
      <w:pPr>
        <w:pStyle w:val="NoSpacing"/>
      </w:pPr>
    </w:p>
    <w:p w:rsidR="00544265" w:rsidRDefault="00544265" w:rsidP="00B44850">
      <w:pPr>
        <w:pStyle w:val="NoSpacing"/>
      </w:pPr>
    </w:p>
    <w:p w:rsidR="00544265" w:rsidRPr="00B44850" w:rsidRDefault="00544265" w:rsidP="00B44850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1915" w:rsidRPr="00755AA6" w:rsidRDefault="00484A6C" w:rsidP="00755A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55A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8A191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7F200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696" w:rsidRDefault="005F3696" w:rsidP="009C3BE4">
      <w:pPr>
        <w:spacing w:after="0" w:line="240" w:lineRule="auto"/>
      </w:pPr>
      <w:r>
        <w:separator/>
      </w:r>
    </w:p>
  </w:endnote>
  <w:endnote w:type="continuationSeparator" w:id="0">
    <w:p w:rsidR="005F3696" w:rsidRDefault="005F369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DF47A3" w:rsidP="006F2E12">
    <w:pPr>
      <w:pStyle w:val="Footer"/>
      <w:ind w:left="-454"/>
      <w:jc w:val="right"/>
    </w:pPr>
    <w:r>
      <w:rPr>
        <w:noProof/>
      </w:rPr>
      <w:drawing>
        <wp:inline distT="0" distB="0" distL="0" distR="0" wp14:anchorId="62B8C07B" wp14:editId="64BD0DEA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248" cy="233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696" w:rsidRDefault="005F3696" w:rsidP="009C3BE4">
      <w:pPr>
        <w:spacing w:after="0" w:line="240" w:lineRule="auto"/>
      </w:pPr>
      <w:r>
        <w:separator/>
      </w:r>
    </w:p>
  </w:footnote>
  <w:footnote w:type="continuationSeparator" w:id="0">
    <w:p w:rsidR="005F3696" w:rsidRDefault="005F369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7F2000" w:rsidP="007F200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10D475A9" wp14:editId="41B2846C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2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7F2000" w:rsidRDefault="00C37D4F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26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696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7AF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6E9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E12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AA6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801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00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915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AC0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6FE7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76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4E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B9E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902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A1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7A3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8B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99EFE-0899-45B6-9772-1AB2551E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ayushi</cp:lastModifiedBy>
  <cp:revision>2</cp:revision>
  <cp:lastPrinted>2014-10-06T05:53:00Z</cp:lastPrinted>
  <dcterms:created xsi:type="dcterms:W3CDTF">2020-12-01T10:51:00Z</dcterms:created>
  <dcterms:modified xsi:type="dcterms:W3CDTF">2020-12-01T10:51:00Z</dcterms:modified>
</cp:coreProperties>
</file>