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1268C" w:rsidRDefault="00C1268C" w:rsidP="00A26ABF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1268C">
        <w:rPr>
          <w:rFonts w:ascii="Times New Roman" w:hAnsi="Times New Roman" w:cs="Times New Roman"/>
          <w:b/>
          <w:bCs/>
          <w:sz w:val="44"/>
          <w:szCs w:val="44"/>
        </w:rPr>
        <w:t>BOUIN`S FLUID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(Histopathology Fixative)</w:t>
      </w:r>
    </w:p>
    <w:p w:rsidR="00F629AA" w:rsidRPr="00A0096E" w:rsidRDefault="003E6E1E" w:rsidP="00F629AA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C1268C" w:rsidRPr="00C1268C">
        <w:rPr>
          <w:rFonts w:ascii="Times New Roman" w:hAnsi="Times New Roman" w:cs="Times New Roman"/>
          <w:b/>
          <w:bCs/>
          <w:sz w:val="24"/>
          <w:szCs w:val="24"/>
        </w:rPr>
        <w:t>BOUIN`S FLUID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>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1268C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C1268C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1053D" w:rsidRDefault="003D0DBF" w:rsidP="0001053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1053D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1053D" w:rsidRDefault="0001053D" w:rsidP="0001053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1053D" w:rsidRDefault="0001053D" w:rsidP="0001053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01053D" w:rsidRDefault="0001053D" w:rsidP="0001053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1053D" w:rsidRDefault="0001053D" w:rsidP="0001053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01053D" w:rsidRDefault="0001053D" w:rsidP="0001053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01053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3908"/>
        <w:gridCol w:w="3402"/>
        <w:gridCol w:w="3490"/>
      </w:tblGrid>
      <w:tr w:rsidR="00D17BAB" w:rsidRPr="000C7042" w:rsidTr="000C7042">
        <w:trPr>
          <w:trHeight w:val="219"/>
        </w:trPr>
        <w:tc>
          <w:tcPr>
            <w:tcW w:w="3908" w:type="dxa"/>
          </w:tcPr>
          <w:p w:rsidR="00D17BAB" w:rsidRPr="000C7042" w:rsidRDefault="00D17BAB" w:rsidP="000C70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402" w:type="dxa"/>
          </w:tcPr>
          <w:p w:rsidR="00D17BAB" w:rsidRPr="000C7042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90" w:type="dxa"/>
          </w:tcPr>
          <w:p w:rsidR="00D17BAB" w:rsidRPr="000C7042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0C7042">
        <w:trPr>
          <w:trHeight w:val="239"/>
        </w:trPr>
        <w:tc>
          <w:tcPr>
            <w:tcW w:w="3908" w:type="dxa"/>
          </w:tcPr>
          <w:p w:rsidR="00426306" w:rsidRPr="000C7042" w:rsidRDefault="002A7CF7" w:rsidP="00E724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2,4,6-trinitrophenol; picric acid</w:t>
            </w:r>
          </w:p>
        </w:tc>
        <w:tc>
          <w:tcPr>
            <w:tcW w:w="3402" w:type="dxa"/>
          </w:tcPr>
          <w:p w:rsidR="00E960D8" w:rsidRPr="00D17DAD" w:rsidRDefault="002A7CF7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CF7">
              <w:rPr>
                <w:rFonts w:ascii="Times New Roman" w:hAnsi="Times New Roman" w:cs="Times New Roman"/>
                <w:b/>
                <w:sz w:val="24"/>
              </w:rPr>
              <w:t>88-89-1</w:t>
            </w:r>
          </w:p>
        </w:tc>
        <w:tc>
          <w:tcPr>
            <w:tcW w:w="3490" w:type="dxa"/>
          </w:tcPr>
          <w:p w:rsidR="00683308" w:rsidRPr="00D17DAD" w:rsidRDefault="002A7CF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7CF7">
              <w:rPr>
                <w:rFonts w:ascii="Times New Roman" w:hAnsi="Times New Roman" w:cs="Times New Roman"/>
                <w:b/>
                <w:sz w:val="24"/>
                <w:szCs w:val="24"/>
              </w:rPr>
              <w:t>&gt; 0.1 &lt; 1 %</w:t>
            </w:r>
          </w:p>
        </w:tc>
      </w:tr>
      <w:tr w:rsidR="002A7CF7" w:rsidRPr="00620AFA" w:rsidTr="000C7042">
        <w:trPr>
          <w:trHeight w:val="239"/>
        </w:trPr>
        <w:tc>
          <w:tcPr>
            <w:tcW w:w="3908" w:type="dxa"/>
          </w:tcPr>
          <w:p w:rsidR="002A7CF7" w:rsidRPr="002A7CF7" w:rsidRDefault="002A7CF7" w:rsidP="002A7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Formaldehyde</w:t>
            </w:r>
          </w:p>
        </w:tc>
        <w:tc>
          <w:tcPr>
            <w:tcW w:w="3402" w:type="dxa"/>
          </w:tcPr>
          <w:p w:rsidR="002A7CF7" w:rsidRPr="002A7CF7" w:rsidRDefault="002A7CF7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CF7">
              <w:rPr>
                <w:rFonts w:ascii="Times New Roman" w:hAnsi="Times New Roman" w:cs="Times New Roman"/>
                <w:b/>
                <w:sz w:val="24"/>
              </w:rPr>
              <w:t>50-00-0</w:t>
            </w:r>
          </w:p>
        </w:tc>
        <w:tc>
          <w:tcPr>
            <w:tcW w:w="3490" w:type="dxa"/>
          </w:tcPr>
          <w:p w:rsidR="002A7CF7" w:rsidRPr="002A7CF7" w:rsidRDefault="002A7CF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CF7">
              <w:rPr>
                <w:rFonts w:ascii="Times New Roman" w:hAnsi="Times New Roman" w:cs="Times New Roman"/>
                <w:b/>
                <w:sz w:val="24"/>
                <w:szCs w:val="24"/>
              </w:rPr>
              <w:t>&gt; 15 &lt; 25 %</w:t>
            </w:r>
          </w:p>
        </w:tc>
      </w:tr>
      <w:tr w:rsidR="002A7CF7" w:rsidRPr="00620AFA" w:rsidTr="000C7042">
        <w:trPr>
          <w:trHeight w:val="239"/>
        </w:trPr>
        <w:tc>
          <w:tcPr>
            <w:tcW w:w="3908" w:type="dxa"/>
          </w:tcPr>
          <w:p w:rsidR="002A7CF7" w:rsidRPr="002A7CF7" w:rsidRDefault="002A7CF7" w:rsidP="002A7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Acetic acid</w:t>
            </w:r>
          </w:p>
        </w:tc>
        <w:tc>
          <w:tcPr>
            <w:tcW w:w="3402" w:type="dxa"/>
          </w:tcPr>
          <w:p w:rsidR="002A7CF7" w:rsidRPr="002A7CF7" w:rsidRDefault="002A7CF7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CF7">
              <w:rPr>
                <w:rFonts w:ascii="Times New Roman" w:hAnsi="Times New Roman" w:cs="Times New Roman"/>
                <w:b/>
                <w:sz w:val="24"/>
              </w:rPr>
              <w:t>64-19-7</w:t>
            </w:r>
          </w:p>
        </w:tc>
        <w:tc>
          <w:tcPr>
            <w:tcW w:w="3490" w:type="dxa"/>
          </w:tcPr>
          <w:p w:rsidR="002A7CF7" w:rsidRPr="002A7CF7" w:rsidRDefault="002A7CF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CF7">
              <w:rPr>
                <w:rFonts w:ascii="Times New Roman" w:hAnsi="Times New Roman" w:cs="Times New Roman"/>
                <w:b/>
                <w:sz w:val="24"/>
                <w:szCs w:val="24"/>
              </w:rPr>
              <w:t>&gt; 1 &lt; 5 %</w:t>
            </w:r>
          </w:p>
        </w:tc>
      </w:tr>
      <w:tr w:rsidR="002A7CF7" w:rsidRPr="00620AFA" w:rsidTr="000C7042">
        <w:trPr>
          <w:trHeight w:val="239"/>
        </w:trPr>
        <w:tc>
          <w:tcPr>
            <w:tcW w:w="3908" w:type="dxa"/>
          </w:tcPr>
          <w:p w:rsidR="002A7CF7" w:rsidRPr="002A7CF7" w:rsidRDefault="002A7CF7" w:rsidP="002A7C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Water</w:t>
            </w:r>
          </w:p>
        </w:tc>
        <w:tc>
          <w:tcPr>
            <w:tcW w:w="3402" w:type="dxa"/>
          </w:tcPr>
          <w:p w:rsidR="002A7CF7" w:rsidRPr="002A7CF7" w:rsidRDefault="002A7CF7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CF7">
              <w:rPr>
                <w:rFonts w:ascii="Times New Roman" w:hAnsi="Times New Roman" w:cs="Times New Roman"/>
                <w:b/>
                <w:sz w:val="24"/>
              </w:rPr>
              <w:t>7732-18-5</w:t>
            </w:r>
          </w:p>
        </w:tc>
        <w:tc>
          <w:tcPr>
            <w:tcW w:w="3490" w:type="dxa"/>
          </w:tcPr>
          <w:p w:rsidR="002A7CF7" w:rsidRPr="002A7CF7" w:rsidRDefault="002A7CF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CF7">
              <w:rPr>
                <w:rFonts w:ascii="Times New Roman" w:hAnsi="Times New Roman" w:cs="Times New Roman"/>
                <w:b/>
                <w:sz w:val="24"/>
                <w:szCs w:val="24"/>
              </w:rPr>
              <w:t>&gt; 50 &lt; 75 %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E72438" w:rsidRDefault="00E72438" w:rsidP="00431BC7">
      <w:pPr>
        <w:pStyle w:val="NoSpacing"/>
        <w:rPr>
          <w:lang w:val="en-US"/>
        </w:rPr>
      </w:pPr>
    </w:p>
    <w:p w:rsidR="0025236C" w:rsidRPr="00890F61" w:rsidRDefault="0025236C" w:rsidP="00431BC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EE0712" w:rsidRPr="00EE0712" w:rsidRDefault="00EE0712" w:rsidP="00EE07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Classification of the substance or mixture:</w:t>
      </w:r>
    </w:p>
    <w:p w:rsidR="00EE0712" w:rsidRPr="00EE0712" w:rsidRDefault="00EE0712" w:rsidP="00EE07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</w:rPr>
        <w:t>Classification EC 67/548 or EC 1999/45:</w:t>
      </w:r>
    </w:p>
    <w:p w:rsidR="00E50B4C" w:rsidRPr="00E50B4C" w:rsidRDefault="00EE0712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</w:rPr>
        <w:t>Classification</w:t>
      </w:r>
      <w:r w:rsidRPr="00EE0712">
        <w:rPr>
          <w:rFonts w:ascii="Times New Roman" w:eastAsia="Times New Roman" w:hAnsi="Times New Roman" w:cs="Times New Roman"/>
          <w:b/>
          <w:sz w:val="24"/>
          <w:szCs w:val="23"/>
        </w:rPr>
        <w:t xml:space="preserve">: </w:t>
      </w:r>
      <w:r w:rsidR="00E50B4C" w:rsidRPr="00E50B4C">
        <w:rPr>
          <w:rFonts w:ascii="Times New Roman" w:eastAsia="Times New Roman" w:hAnsi="Times New Roman" w:cs="Times New Roman"/>
          <w:b/>
          <w:sz w:val="24"/>
          <w:szCs w:val="23"/>
        </w:rPr>
        <w:t>Carc. Cat. 3; R40</w:t>
      </w:r>
    </w:p>
    <w:p w:rsidR="00E50B4C" w:rsidRP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Xn; R20/21/22</w:t>
      </w:r>
    </w:p>
    <w:p w:rsidR="00E50B4C" w:rsidRP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C; R34</w:t>
      </w:r>
    </w:p>
    <w:p w:rsidR="00E50B4C" w:rsidRP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Xi; R37</w:t>
      </w:r>
    </w:p>
    <w:p w:rsidR="00EE0712" w:rsidRPr="00EE0712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R43</w:t>
      </w:r>
    </w:p>
    <w:p w:rsidR="00EE0712" w:rsidRPr="00EE0712" w:rsidRDefault="00EE0712" w:rsidP="00EE07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</w:rPr>
        <w:t>Hazard Class and Category Code(s), Regulation (EC) No 1272/2008 (CLP):</w:t>
      </w:r>
    </w:p>
    <w:p w:rsidR="00E50B4C" w:rsidRPr="00E50B4C" w:rsidRDefault="00EE0712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</w:rPr>
        <w:t xml:space="preserve">Health hazards: </w:t>
      </w:r>
      <w:r w:rsidR="00E50B4C" w:rsidRPr="00E50B4C">
        <w:rPr>
          <w:rFonts w:ascii="Times New Roman" w:eastAsia="Times New Roman" w:hAnsi="Times New Roman" w:cs="Times New Roman"/>
          <w:b/>
          <w:sz w:val="24"/>
          <w:szCs w:val="23"/>
        </w:rPr>
        <w:t>Carcinogenicity - Category 2 - Warning  (CLP : Carc. 2) H351</w:t>
      </w:r>
    </w:p>
    <w:p w:rsidR="00E50B4C" w:rsidRP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Specific Target Organ Toxicity - Single exposure - Respiratory tract irritation -</w:t>
      </w:r>
    </w:p>
    <w:p w:rsidR="00E50B4C" w:rsidRP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Category 3 - Warning  (CLP : STOT SE 3) H335</w:t>
      </w:r>
    </w:p>
    <w:p w:rsidR="00E50B4C" w:rsidRP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Acute toxicity, Oral - Category 4 - Warning  (CLP : Acute Tox. 4) H302</w:t>
      </w:r>
    </w:p>
    <w:p w:rsidR="00E50B4C" w:rsidRP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Skin sensitisation - Category 1 - Warning  (CLP : Skin Sens. 1) H317</w:t>
      </w:r>
    </w:p>
    <w:p w:rsidR="00E50B4C" w:rsidRP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Acute toxicity, Inhalation - Category 4 - Warning  (CLP : Acute Tox. 4) H332</w:t>
      </w:r>
    </w:p>
    <w:p w:rsidR="00E50B4C" w:rsidRP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Skin corrosion - Category 1B - Danger  (CLP : Skin Corr. 1B) H314</w:t>
      </w:r>
    </w:p>
    <w:p w:rsidR="00E50B4C" w:rsidRDefault="00E50B4C" w:rsidP="00E50B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50B4C">
        <w:rPr>
          <w:rFonts w:ascii="Times New Roman" w:eastAsia="Times New Roman" w:hAnsi="Times New Roman" w:cs="Times New Roman"/>
          <w:b/>
          <w:sz w:val="24"/>
          <w:szCs w:val="23"/>
        </w:rPr>
        <w:t>Acute toxicity, dermal - Category 4 - Warning  (CLP : Acute Tox. 4) H312</w:t>
      </w:r>
    </w:p>
    <w:p w:rsidR="005416F1" w:rsidRPr="005416F1" w:rsidRDefault="005416F1" w:rsidP="005416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416F1">
        <w:rPr>
          <w:rFonts w:ascii="Times New Roman" w:eastAsia="Times New Roman" w:hAnsi="Times New Roman" w:cs="Times New Roman"/>
          <w:b/>
          <w:sz w:val="28"/>
          <w:szCs w:val="23"/>
        </w:rPr>
        <w:t xml:space="preserve">Other hazards:  </w:t>
      </w:r>
      <w:r w:rsidRPr="005416F1">
        <w:rPr>
          <w:rFonts w:ascii="Times New Roman" w:eastAsia="Times New Roman" w:hAnsi="Times New Roman" w:cs="Times New Roman"/>
          <w:b/>
          <w:sz w:val="24"/>
          <w:szCs w:val="23"/>
        </w:rPr>
        <w:t>The substance does not fulfil the criteria to be identified as PBT substance or vPvB</w:t>
      </w:r>
    </w:p>
    <w:p w:rsidR="005416F1" w:rsidRDefault="005416F1" w:rsidP="005416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416F1">
        <w:rPr>
          <w:rFonts w:ascii="Times New Roman" w:eastAsia="Times New Roman" w:hAnsi="Times New Roman" w:cs="Times New Roman"/>
          <w:b/>
          <w:sz w:val="24"/>
          <w:szCs w:val="23"/>
        </w:rPr>
        <w:t>substance according to Annex XIII of Regulation REACH.</w:t>
      </w:r>
    </w:p>
    <w:p w:rsidR="005416F1" w:rsidRPr="008614DB" w:rsidRDefault="005416F1" w:rsidP="005416F1">
      <w:pPr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346C6F" w:rsidRDefault="002C1073" w:rsidP="00346C6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Eye Contact: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Rinse cautiously with water for several minutes. Re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move contact lenses, if present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and easy to do. Continue rinsing. Immediately call a POISON CENTER or doctor.</w:t>
      </w:r>
    </w:p>
    <w:p w:rsidR="002C1073" w:rsidRPr="00753373" w:rsidRDefault="002C1073" w:rsidP="00346C6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Skin Contact: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Get medical advice. If skin irritation or rash occurs :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Specific treatment (see on this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label). Wash contaminated clothing before r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euse. Immediately call a POISON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 xml:space="preserve">CENTER or doctor. Wash with plenty of 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soap and water. Remove/Take off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immediately all contaminated clothing.</w:t>
      </w:r>
    </w:p>
    <w:p w:rsidR="002C1073" w:rsidRDefault="002C1073" w:rsidP="002C10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Serious Skin Contact:</w:t>
      </w:r>
      <w:r w:rsidRPr="002C1073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753373" w:rsidRDefault="002C1073" w:rsidP="00346C6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Inhalation: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 xml:space="preserve">Immediately call a POISON CENTER or doctor. 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Remove to fresh air and keep at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rest in a position comfortable for breathing. Call a POISON CENTER or doctor ifyou feel unwell.</w:t>
      </w:r>
      <w:r w:rsidRPr="00753373">
        <w:rPr>
          <w:rFonts w:ascii="Times New Roman" w:eastAsia="Times New Roman" w:hAnsi="Times New Roman" w:cs="Times New Roman"/>
          <w:b/>
          <w:sz w:val="28"/>
        </w:rPr>
        <w:t>Serious Inhalation:</w:t>
      </w:r>
      <w:r w:rsidR="00753373" w:rsidRPr="002C1073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2C1073" w:rsidRPr="00346C6F" w:rsidRDefault="002C1073" w:rsidP="00346C6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Ingestion: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Do NOT induce vomiting. Rinse mouth. Imme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diately call a POISON CENTER or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doctor. Call a POISON CENTER or doctor if you feel unwell.</w:t>
      </w:r>
    </w:p>
    <w:p w:rsidR="002C1073" w:rsidRDefault="002C1073" w:rsidP="002C10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Serious Ingestion:</w:t>
      </w:r>
      <w:r w:rsidRPr="002C1073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F015AB" w:rsidRDefault="00F015AB" w:rsidP="002C10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F015AB" w:rsidRPr="00F015AB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8"/>
          <w:szCs w:val="23"/>
        </w:rPr>
        <w:t>Most important symptoms and effects, both acute and delayed:</w:t>
      </w:r>
    </w:p>
    <w:p w:rsidR="00735024" w:rsidRPr="00346C6F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8"/>
          <w:szCs w:val="23"/>
        </w:rPr>
        <w:t>Symptoms relating to use</w:t>
      </w:r>
      <w:r w:rsidRPr="00F015AB">
        <w:rPr>
          <w:rFonts w:ascii="Times New Roman" w:eastAsia="Times New Roman" w:hAnsi="Times New Roman" w:cs="Times New Roman"/>
          <w:b/>
          <w:sz w:val="24"/>
          <w:szCs w:val="23"/>
        </w:rPr>
        <w:t xml:space="preserve">: </w:t>
      </w:r>
      <w:r w:rsidR="00346C6F">
        <w:rPr>
          <w:rFonts w:ascii="Times New Roman" w:eastAsia="Times New Roman" w:hAnsi="Times New Roman" w:cs="Times New Roman"/>
          <w:b/>
          <w:sz w:val="24"/>
          <w:szCs w:val="23"/>
        </w:rPr>
        <w:t xml:space="preserve">Suspected of causing cancer. </w:t>
      </w:r>
      <w:r w:rsidR="00346C6F" w:rsidRPr="00346C6F">
        <w:rPr>
          <w:rFonts w:ascii="Times New Roman" w:eastAsia="Times New Roman" w:hAnsi="Times New Roman" w:cs="Times New Roman"/>
          <w:b/>
          <w:sz w:val="24"/>
          <w:szCs w:val="23"/>
        </w:rPr>
        <w:t>Causes severe skin burns and eye damage.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5024" w:rsidTr="003F34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5024" w:rsidRPr="007B71FE" w:rsidRDefault="00735024" w:rsidP="003F3430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35024" w:rsidRDefault="00735024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735024" w:rsidRDefault="00346C6F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46C6F">
        <w:rPr>
          <w:rFonts w:ascii="Times New Roman" w:eastAsia="Times New Roman" w:hAnsi="Times New Roman" w:cs="Times New Roman"/>
          <w:b/>
          <w:sz w:val="24"/>
          <w:szCs w:val="23"/>
        </w:rPr>
        <w:t>Repeated exposure to this material can result in absorption through skin causingsignificant health hazard.</w:t>
      </w:r>
    </w:p>
    <w:p w:rsidR="00346C6F" w:rsidRDefault="00346C6F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46C6F">
        <w:rPr>
          <w:rFonts w:ascii="Times New Roman" w:eastAsia="Times New Roman" w:hAnsi="Times New Roman" w:cs="Times New Roman"/>
          <w:b/>
          <w:sz w:val="24"/>
          <w:szCs w:val="23"/>
        </w:rPr>
        <w:t>May cause an allergic skin reaction. Ma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y cause respiratory irritation. </w:t>
      </w:r>
      <w:r w:rsidRPr="00346C6F">
        <w:rPr>
          <w:rFonts w:ascii="Times New Roman" w:eastAsia="Times New Roman" w:hAnsi="Times New Roman" w:cs="Times New Roman"/>
          <w:b/>
          <w:sz w:val="24"/>
          <w:szCs w:val="23"/>
        </w:rPr>
        <w:t>Danger of serious damage to health by prolong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ed exposure through inhalation. </w:t>
      </w:r>
      <w:r w:rsidRPr="00346C6F">
        <w:rPr>
          <w:rFonts w:ascii="Times New Roman" w:eastAsia="Times New Roman" w:hAnsi="Times New Roman" w:cs="Times New Roman"/>
          <w:b/>
          <w:sz w:val="24"/>
          <w:szCs w:val="23"/>
        </w:rPr>
        <w:t>Swallowing a small quantity of this material will result in serious health hazard.</w:t>
      </w:r>
    </w:p>
    <w:p w:rsidR="00346C6F" w:rsidRDefault="00346C6F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015AB" w:rsidRPr="00F015AB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 w:rsidRPr="00F015AB">
        <w:rPr>
          <w:rFonts w:ascii="Times New Roman" w:eastAsia="Times New Roman" w:hAnsi="Times New Roman" w:cs="Times New Roman"/>
          <w:b/>
          <w:sz w:val="24"/>
          <w:szCs w:val="23"/>
        </w:rPr>
        <w:t>Never give anything by mouth to an unconscious person. If you feel unwell, seek</w:t>
      </w:r>
    </w:p>
    <w:p w:rsidR="00F015AB" w:rsidRPr="00F015AB" w:rsidRDefault="00F015AB" w:rsidP="00F015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15AB">
        <w:rPr>
          <w:rFonts w:ascii="Times New Roman" w:eastAsia="Times New Roman" w:hAnsi="Times New Roman" w:cs="Times New Roman"/>
          <w:b/>
          <w:sz w:val="24"/>
          <w:szCs w:val="23"/>
        </w:rPr>
        <w:t>medical advice (show the label where possible).</w:t>
      </w:r>
    </w:p>
    <w:p w:rsidR="00BD46A6" w:rsidRPr="002C1073" w:rsidRDefault="00BD46A6" w:rsidP="002C10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Extinguishing media: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Suitable extinguishing media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: Foam. Dry powder. Carbon dioxide. Water spray. Sand.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Unsuitable extinguishing media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: Do not use a heavy water stream.</w:t>
      </w:r>
    </w:p>
    <w:p w:rsidR="009F70B8" w:rsidRPr="004A4642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 xml:space="preserve">Surrounding fires: 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Use water spray or fog for cooling exposed containers.</w:t>
      </w:r>
    </w:p>
    <w:p w:rsidR="004A4642" w:rsidRDefault="004A4642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9B0989" w:rsidRPr="009B0989" w:rsidRDefault="009B0989" w:rsidP="009B09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9B0989">
        <w:rPr>
          <w:rFonts w:ascii="Times New Roman" w:eastAsia="Times New Roman" w:hAnsi="Times New Roman" w:cs="Times New Roman"/>
          <w:b/>
          <w:sz w:val="28"/>
          <w:szCs w:val="23"/>
        </w:rPr>
        <w:t>Special hazards arising from the substance or mixture</w:t>
      </w:r>
    </w:p>
    <w:p w:rsidR="009B0989" w:rsidRPr="009B0989" w:rsidRDefault="009B0989" w:rsidP="009B09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Hazardous combustion products</w:t>
      </w:r>
      <w:r w:rsidRPr="009B0989">
        <w:rPr>
          <w:rFonts w:ascii="Times New Roman" w:eastAsia="Times New Roman" w:hAnsi="Times New Roman" w:cs="Times New Roman"/>
          <w:b/>
          <w:sz w:val="28"/>
          <w:szCs w:val="23"/>
        </w:rPr>
        <w:t xml:space="preserve">:  </w:t>
      </w:r>
      <w:r w:rsidRPr="009B0989">
        <w:rPr>
          <w:rFonts w:ascii="Times New Roman" w:eastAsia="Times New Roman" w:hAnsi="Times New Roman" w:cs="Times New Roman"/>
          <w:b/>
          <w:sz w:val="24"/>
          <w:szCs w:val="23"/>
        </w:rPr>
        <w:t>Under fire conditions, hazardous fumes will be present.</w:t>
      </w:r>
    </w:p>
    <w:p w:rsidR="009F70B8" w:rsidRDefault="009B0989" w:rsidP="009B098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B0989">
        <w:rPr>
          <w:rFonts w:ascii="Times New Roman" w:eastAsia="Times New Roman" w:hAnsi="Times New Roman" w:cs="Times New Roman"/>
          <w:b/>
          <w:sz w:val="28"/>
          <w:szCs w:val="23"/>
        </w:rPr>
        <w:t>Thermal decomposition generates :</w:t>
      </w:r>
      <w:r w:rsidRPr="009B0989">
        <w:rPr>
          <w:rFonts w:ascii="Times New Roman" w:eastAsia="Times New Roman" w:hAnsi="Times New Roman" w:cs="Times New Roman"/>
          <w:b/>
          <w:sz w:val="24"/>
          <w:szCs w:val="23"/>
        </w:rPr>
        <w:t>Corrosive vapours.</w:t>
      </w:r>
    </w:p>
    <w:p w:rsidR="009B0989" w:rsidRDefault="009B0989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Advice for fire-fighters</w:t>
      </w:r>
      <w:r w:rsidR="006D0FC7">
        <w:rPr>
          <w:rFonts w:ascii="Times New Roman" w:eastAsia="Times New Roman" w:hAnsi="Times New Roman" w:cs="Times New Roman"/>
          <w:b/>
          <w:sz w:val="24"/>
          <w:szCs w:val="23"/>
        </w:rPr>
        <w:t>: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 xml:space="preserve">Protection against fire: 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Do not enter fire area without proper protective equipment, including respiratory protection.</w:t>
      </w:r>
    </w:p>
    <w:p w:rsidR="00B93851" w:rsidRDefault="00696CE0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Special procedures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: Exercise caution when fighting any chemical fire. Avoid (reject) fire-fighting water to enter environment.</w:t>
      </w:r>
    </w:p>
    <w:p w:rsidR="009F70B8" w:rsidRPr="006D0FC7" w:rsidRDefault="009F70B8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Personal precautions, protective equipment and emergency procedures: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: Equip cleanup crew with proper protection.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Ventilate area.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personnel: </w:t>
      </w: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Environmental precautions: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precautions: </w:t>
      </w: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Prevent entry to sewers and public waters. Notify authorities if product enterssewers or public waters.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Methods and material for containment and cleaning up:</w:t>
      </w:r>
    </w:p>
    <w:p w:rsidR="00B427A9" w:rsidRPr="00B427A9" w:rsidRDefault="006D0FC7" w:rsidP="00B42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 xml:space="preserve">Clean up methods: </w:t>
      </w:r>
      <w:r w:rsidR="00B427A9" w:rsidRPr="00B427A9">
        <w:rPr>
          <w:rFonts w:ascii="Times New Roman" w:eastAsia="Times New Roman" w:hAnsi="Times New Roman" w:cs="Times New Roman"/>
          <w:b/>
          <w:sz w:val="24"/>
          <w:szCs w:val="23"/>
        </w:rPr>
        <w:t>Soak up spills with inert solids, such as clay or diatomaceous earth as soon as</w:t>
      </w:r>
    </w:p>
    <w:p w:rsidR="00284583" w:rsidRDefault="00B427A9" w:rsidP="00B427A9">
      <w:pPr>
        <w:spacing w:after="0" w:line="240" w:lineRule="auto"/>
      </w:pPr>
      <w:r w:rsidRPr="00B427A9">
        <w:rPr>
          <w:rFonts w:ascii="Times New Roman" w:eastAsia="Times New Roman" w:hAnsi="Times New Roman" w:cs="Times New Roman"/>
          <w:b/>
          <w:sz w:val="24"/>
          <w:szCs w:val="23"/>
        </w:rPr>
        <w:t>possible. Collect spillage. Store away from other materials.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284583">
        <w:trPr>
          <w:cnfStyle w:val="100000000000"/>
          <w:trHeight w:val="5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284583" w:rsidRDefault="00284583" w:rsidP="00FB2364">
      <w:pPr>
        <w:pStyle w:val="NoSpacing"/>
        <w:rPr>
          <w:lang w:val="en-US"/>
        </w:rPr>
      </w:pPr>
    </w:p>
    <w:p w:rsidR="00B427A9" w:rsidRDefault="00FB2364" w:rsidP="00B427A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B2364">
        <w:rPr>
          <w:rFonts w:ascii="Times New Roman" w:eastAsia="Times New Roman" w:hAnsi="Times New Roman" w:cs="Times New Roman"/>
          <w:b/>
          <w:sz w:val="28"/>
          <w:u w:val="single"/>
        </w:rPr>
        <w:t>Precautions:</w:t>
      </w:r>
      <w:r w:rsidR="00B427A9" w:rsidRPr="00B427A9">
        <w:rPr>
          <w:rFonts w:ascii="Times New Roman" w:eastAsia="Times New Roman" w:hAnsi="Times New Roman" w:cs="Times New Roman"/>
          <w:b/>
          <w:sz w:val="24"/>
        </w:rPr>
        <w:t>Contaminated work clothing should not be allowed</w:t>
      </w:r>
      <w:r w:rsidR="00B427A9">
        <w:rPr>
          <w:rFonts w:ascii="Times New Roman" w:eastAsia="Times New Roman" w:hAnsi="Times New Roman" w:cs="Times New Roman"/>
          <w:b/>
          <w:sz w:val="24"/>
        </w:rPr>
        <w:t xml:space="preserve"> out of the workplace. Use only outdoors or </w:t>
      </w:r>
      <w:r w:rsidR="00B427A9" w:rsidRPr="00B427A9">
        <w:rPr>
          <w:rFonts w:ascii="Times New Roman" w:eastAsia="Times New Roman" w:hAnsi="Times New Roman" w:cs="Times New Roman"/>
          <w:b/>
          <w:sz w:val="24"/>
        </w:rPr>
        <w:t xml:space="preserve">in a well-ventilated area. Do not breathe </w:t>
      </w:r>
      <w:r w:rsidR="00B427A9">
        <w:rPr>
          <w:rFonts w:ascii="Times New Roman" w:eastAsia="Times New Roman" w:hAnsi="Times New Roman" w:cs="Times New Roman"/>
          <w:b/>
          <w:sz w:val="24"/>
        </w:rPr>
        <w:t xml:space="preserve">dust, fume, gas, mist, vapours, </w:t>
      </w:r>
      <w:r w:rsidR="00B427A9" w:rsidRPr="00B427A9">
        <w:rPr>
          <w:rFonts w:ascii="Times New Roman" w:eastAsia="Times New Roman" w:hAnsi="Times New Roman" w:cs="Times New Roman"/>
          <w:b/>
          <w:sz w:val="24"/>
        </w:rPr>
        <w:t>spray. Wash thoroughly after handling. Wash contaminated clothing be</w:t>
      </w:r>
      <w:r w:rsidR="00B427A9">
        <w:rPr>
          <w:rFonts w:ascii="Times New Roman" w:eastAsia="Times New Roman" w:hAnsi="Times New Roman" w:cs="Times New Roman"/>
          <w:b/>
          <w:sz w:val="24"/>
        </w:rPr>
        <w:t xml:space="preserve">fore reuse. </w:t>
      </w:r>
      <w:r w:rsidR="00B427A9" w:rsidRPr="00B427A9">
        <w:rPr>
          <w:rFonts w:ascii="Times New Roman" w:eastAsia="Times New Roman" w:hAnsi="Times New Roman" w:cs="Times New Roman"/>
          <w:b/>
          <w:sz w:val="24"/>
        </w:rPr>
        <w:t>Obtain special instructions before use. Do not eat,</w:t>
      </w:r>
      <w:r w:rsidR="00B427A9">
        <w:rPr>
          <w:rFonts w:ascii="Times New Roman" w:eastAsia="Times New Roman" w:hAnsi="Times New Roman" w:cs="Times New Roman"/>
          <w:b/>
          <w:sz w:val="24"/>
        </w:rPr>
        <w:t xml:space="preserve"> drink or smoke when using this </w:t>
      </w:r>
      <w:r w:rsidR="00B427A9" w:rsidRPr="00B427A9">
        <w:rPr>
          <w:rFonts w:ascii="Times New Roman" w:eastAsia="Times New Roman" w:hAnsi="Times New Roman" w:cs="Times New Roman"/>
          <w:b/>
          <w:sz w:val="24"/>
        </w:rPr>
        <w:t>product. Avoid breathing dust, fume, gas, mist, vapours, spray.</w:t>
      </w:r>
    </w:p>
    <w:p w:rsidR="00B427A9" w:rsidRPr="00B427A9" w:rsidRDefault="00B427A9" w:rsidP="00B42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427A9" w:rsidRPr="00B427A9" w:rsidRDefault="00B427A9" w:rsidP="00B42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427A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Technical protective measures</w:t>
      </w:r>
      <w:r w:rsidRPr="00B427A9">
        <w:rPr>
          <w:rFonts w:ascii="Times New Roman" w:eastAsia="Times New Roman" w:hAnsi="Times New Roman" w:cs="Times New Roman"/>
          <w:b/>
          <w:sz w:val="24"/>
          <w:szCs w:val="23"/>
        </w:rPr>
        <w:t>: Provide good ventilation in process area to prevent formation of vapour.</w:t>
      </w:r>
    </w:p>
    <w:p w:rsidR="00B427A9" w:rsidRPr="00B427A9" w:rsidRDefault="00B427A9" w:rsidP="00B42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427A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Special precautions</w:t>
      </w:r>
      <w:r w:rsidRPr="00B427A9">
        <w:rPr>
          <w:rFonts w:ascii="Times New Roman" w:eastAsia="Times New Roman" w:hAnsi="Times New Roman" w:cs="Times New Roman"/>
          <w:b/>
          <w:sz w:val="24"/>
          <w:szCs w:val="23"/>
        </w:rPr>
        <w:t>: Avoid breathing dust, fume, gas, mist, vapours, spray.</w:t>
      </w:r>
    </w:p>
    <w:p w:rsidR="00B427A9" w:rsidRDefault="00B427A9" w:rsidP="00B427A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5640A7" w:rsidRDefault="00FB2364" w:rsidP="00B427A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B2364">
        <w:rPr>
          <w:rFonts w:ascii="Times New Roman" w:eastAsia="Times New Roman" w:hAnsi="Times New Roman" w:cs="Times New Roman"/>
          <w:b/>
          <w:sz w:val="28"/>
          <w:u w:val="single"/>
        </w:rPr>
        <w:t>Storage:</w:t>
      </w:r>
      <w:r w:rsidR="005640A7" w:rsidRPr="005640A7">
        <w:rPr>
          <w:rFonts w:ascii="Times New Roman" w:eastAsia="Times New Roman" w:hAnsi="Times New Roman" w:cs="Times New Roman"/>
          <w:b/>
          <w:sz w:val="24"/>
        </w:rPr>
        <w:t>Keep only in the original container in a cool, well v</w:t>
      </w:r>
      <w:r w:rsidR="005640A7">
        <w:rPr>
          <w:rFonts w:ascii="Times New Roman" w:eastAsia="Times New Roman" w:hAnsi="Times New Roman" w:cs="Times New Roman"/>
          <w:b/>
          <w:sz w:val="24"/>
        </w:rPr>
        <w:t xml:space="preserve">entilated place. Keep container </w:t>
      </w:r>
      <w:r w:rsidR="005640A7" w:rsidRPr="005640A7">
        <w:rPr>
          <w:rFonts w:ascii="Times New Roman" w:eastAsia="Times New Roman" w:hAnsi="Times New Roman" w:cs="Times New Roman"/>
          <w:b/>
          <w:sz w:val="24"/>
        </w:rPr>
        <w:t>closed when not in use.</w:t>
      </w:r>
    </w:p>
    <w:p w:rsidR="00B427A9" w:rsidRDefault="00B427A9" w:rsidP="00B427A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427A9">
        <w:rPr>
          <w:rFonts w:ascii="Times New Roman" w:eastAsia="Times New Roman" w:hAnsi="Times New Roman" w:cs="Times New Roman"/>
          <w:b/>
          <w:sz w:val="28"/>
          <w:u w:val="single"/>
        </w:rPr>
        <w:t>Storage regulation :</w:t>
      </w:r>
      <w:r w:rsidRPr="00B427A9">
        <w:rPr>
          <w:rFonts w:ascii="Times New Roman" w:eastAsia="Times New Roman" w:hAnsi="Times New Roman" w:cs="Times New Roman"/>
          <w:b/>
          <w:sz w:val="24"/>
        </w:rPr>
        <w:t>Comply with applicable regulations.</w:t>
      </w:r>
    </w:p>
    <w:p w:rsidR="006A1CB0" w:rsidRDefault="006A1CB0" w:rsidP="005640A7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A1CB0">
        <w:rPr>
          <w:rFonts w:ascii="Times New Roman" w:eastAsia="Times New Roman" w:hAnsi="Times New Roman" w:cs="Times New Roman"/>
          <w:b/>
          <w:sz w:val="28"/>
          <w:u w:val="single"/>
        </w:rPr>
        <w:t>Storage - away from:</w:t>
      </w:r>
      <w:r w:rsidRPr="006A1CB0">
        <w:rPr>
          <w:rFonts w:ascii="Times New Roman" w:eastAsia="Times New Roman" w:hAnsi="Times New Roman" w:cs="Times New Roman"/>
          <w:b/>
          <w:sz w:val="24"/>
        </w:rPr>
        <w:t>Strong bases. Strong acids. Sources of ignition. Direct sunlight.</w:t>
      </w:r>
    </w:p>
    <w:p w:rsidR="00E86312" w:rsidRPr="00DB3BE5" w:rsidRDefault="00E86312" w:rsidP="00DB3B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Pr="00BE71CE" w:rsidRDefault="00EC4B46" w:rsidP="00BE71CE">
      <w:pPr>
        <w:pStyle w:val="NoSpacing"/>
      </w:pP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8"/>
          <w:szCs w:val="24"/>
        </w:rPr>
        <w:t xml:space="preserve">Personal protection:  </w:t>
      </w:r>
      <w:r w:rsidRPr="006A1CB0">
        <w:rPr>
          <w:rFonts w:ascii="Times New Roman" w:hAnsi="Times New Roman" w:cs="Times New Roman"/>
          <w:b/>
          <w:sz w:val="24"/>
          <w:szCs w:val="24"/>
        </w:rPr>
        <w:t>Avoid all unnecessary exposure.</w:t>
      </w: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>Respiratory protection</w:t>
      </w:r>
      <w:r w:rsidRPr="006A1CB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9678E1" w:rsidRPr="009678E1">
        <w:rPr>
          <w:rFonts w:ascii="Times New Roman" w:hAnsi="Times New Roman" w:cs="Times New Roman"/>
          <w:b/>
          <w:sz w:val="24"/>
          <w:szCs w:val="24"/>
        </w:rPr>
        <w:t>In case of insufficient ventilation, wear suitable respiratory equipment.</w:t>
      </w: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 xml:space="preserve">Hand protection:  </w:t>
      </w:r>
      <w:r w:rsidRPr="006A1CB0">
        <w:rPr>
          <w:rFonts w:ascii="Times New Roman" w:hAnsi="Times New Roman" w:cs="Times New Roman"/>
          <w:b/>
          <w:sz w:val="24"/>
          <w:szCs w:val="24"/>
        </w:rPr>
        <w:t>Wear protective gloves.</w:t>
      </w: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 xml:space="preserve">Eye protection:  </w:t>
      </w:r>
      <w:r w:rsidRPr="006A1CB0">
        <w:rPr>
          <w:rFonts w:ascii="Times New Roman" w:hAnsi="Times New Roman" w:cs="Times New Roman"/>
          <w:b/>
          <w:sz w:val="24"/>
          <w:szCs w:val="24"/>
        </w:rPr>
        <w:t>Chemical goggles or safety glasses.</w:t>
      </w:r>
    </w:p>
    <w:p w:rsidR="001872F6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 xml:space="preserve">Others:  </w:t>
      </w:r>
      <w:r w:rsidRPr="006A1CB0">
        <w:rPr>
          <w:rFonts w:ascii="Times New Roman" w:hAnsi="Times New Roman" w:cs="Times New Roman"/>
          <w:b/>
          <w:sz w:val="24"/>
          <w:szCs w:val="24"/>
        </w:rPr>
        <w:t>When using, do not eat, drink or smoke.</w:t>
      </w:r>
    </w:p>
    <w:p w:rsidR="006A1CB0" w:rsidRPr="006A1CB0" w:rsidRDefault="006A1CB0" w:rsidP="006A1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CB0">
        <w:rPr>
          <w:rFonts w:ascii="Times New Roman" w:eastAsia="Times New Roman" w:hAnsi="Times New Roman" w:cs="Times New Roman"/>
          <w:b/>
          <w:sz w:val="28"/>
          <w:szCs w:val="24"/>
        </w:rPr>
        <w:t>Occupational Exposure Limits</w:t>
      </w:r>
      <w:r w:rsidRPr="006A1CB0">
        <w:rPr>
          <w:rFonts w:ascii="Times New Roman" w:eastAsia="Times New Roman" w:hAnsi="Times New Roman" w:cs="Times New Roman"/>
          <w:b/>
          <w:sz w:val="24"/>
          <w:szCs w:val="24"/>
        </w:rPr>
        <w:t>: No data available</w:t>
      </w:r>
    </w:p>
    <w:p w:rsidR="006A1CB0" w:rsidRPr="00F917B7" w:rsidRDefault="006A1CB0" w:rsidP="006A1CB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02245E" w:rsidRDefault="00BD54A3" w:rsidP="0002245E">
      <w:pPr>
        <w:pStyle w:val="NoSpacing"/>
      </w:pP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 xml:space="preserve">Physical state and appearance: </w:t>
      </w:r>
      <w:r w:rsidR="009678E1">
        <w:rPr>
          <w:rFonts w:ascii="Times New Roman" w:eastAsia="Times New Roman" w:hAnsi="Times New Roman" w:cs="Times New Roman"/>
          <w:b/>
          <w:sz w:val="24"/>
        </w:rPr>
        <w:t>Liquid.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Odor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>:</w:t>
      </w:r>
      <w:r w:rsidR="006A1CB0">
        <w:rPr>
          <w:rFonts w:ascii="Times New Roman" w:eastAsia="Times New Roman" w:hAnsi="Times New Roman" w:cs="Times New Roman"/>
          <w:b/>
          <w:sz w:val="24"/>
        </w:rPr>
        <w:t>Characteristic</w:t>
      </w:r>
      <w:r w:rsidRPr="00EB265E">
        <w:rPr>
          <w:rFonts w:ascii="Times New Roman" w:eastAsia="Times New Roman" w:hAnsi="Times New Roman" w:cs="Times New Roman"/>
          <w:b/>
          <w:sz w:val="24"/>
        </w:rPr>
        <w:t>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Taste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applicable.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Color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B93007">
        <w:rPr>
          <w:rFonts w:ascii="Times New Roman" w:eastAsia="Times New Roman" w:hAnsi="Times New Roman" w:cs="Times New Roman"/>
          <w:b/>
          <w:sz w:val="24"/>
        </w:rPr>
        <w:t>Clear Yellow</w:t>
      </w:r>
      <w:r w:rsidR="009678E1">
        <w:rPr>
          <w:rFonts w:ascii="Times New Roman" w:eastAsia="Times New Roman" w:hAnsi="Times New Roman" w:cs="Times New Roman"/>
          <w:b/>
          <w:sz w:val="24"/>
        </w:rPr>
        <w:t>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pH (1% soln/water)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applicable.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Boiling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Melting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Critical Temperature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Specific Gravity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</w:pPr>
      <w:r w:rsidRPr="00EB265E">
        <w:rPr>
          <w:rFonts w:ascii="Times New Roman" w:eastAsia="Times New Roman" w:hAnsi="Times New Roman" w:cs="Times New Roman"/>
          <w:b/>
          <w:sz w:val="28"/>
        </w:rPr>
        <w:t>Vapor Pressure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5024" w:rsidTr="003F34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5024" w:rsidRPr="00510394" w:rsidRDefault="00735024" w:rsidP="003F3430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35024" w:rsidRDefault="00735024" w:rsidP="00EB265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Vapor Density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Volatility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Odor Threshold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Water/Oil Dist. Coeff.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Ionicity (in Water)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Dispersion Properties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 xml:space="preserve">Solubility: </w:t>
      </w:r>
      <w:r w:rsidR="00243EEB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B7241E" w:rsidRDefault="00B7241E" w:rsidP="00B7241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7241E">
        <w:rPr>
          <w:rFonts w:ascii="Times New Roman" w:eastAsia="Times New Roman" w:hAnsi="Times New Roman" w:cs="Times New Roman"/>
          <w:b/>
          <w:sz w:val="28"/>
          <w:u w:val="single"/>
        </w:rPr>
        <w:t>Stability:</w:t>
      </w:r>
      <w:r w:rsidRPr="00B7241E">
        <w:rPr>
          <w:rFonts w:ascii="Times New Roman" w:eastAsia="Times New Roman" w:hAnsi="Times New Roman" w:cs="Times New Roman"/>
          <w:b/>
          <w:sz w:val="24"/>
        </w:rPr>
        <w:t>The product is stable.</w:t>
      </w:r>
    </w:p>
    <w:p w:rsidR="00B7241E" w:rsidRDefault="00B7241E" w:rsidP="00B7241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7241E">
        <w:rPr>
          <w:rFonts w:ascii="Times New Roman" w:eastAsia="Times New Roman" w:hAnsi="Times New Roman" w:cs="Times New Roman"/>
          <w:b/>
          <w:sz w:val="28"/>
          <w:u w:val="single"/>
        </w:rPr>
        <w:t>Instability Temperature:</w:t>
      </w:r>
      <w:r w:rsidRPr="00B7241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B7241E" w:rsidRDefault="00BD37AA" w:rsidP="00BD37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Conditions to avoid</w:t>
      </w:r>
      <w:r w:rsidRPr="00BD37AA">
        <w:rPr>
          <w:rFonts w:ascii="Times New Roman" w:eastAsia="Times New Roman" w:hAnsi="Times New Roman" w:cs="Times New Roman"/>
          <w:b/>
          <w:sz w:val="28"/>
          <w:u w:val="single"/>
        </w:rPr>
        <w:t xml:space="preserve">:  </w:t>
      </w:r>
      <w:r w:rsidRPr="00BD37AA">
        <w:rPr>
          <w:rFonts w:ascii="Times New Roman" w:eastAsia="Times New Roman" w:hAnsi="Times New Roman" w:cs="Times New Roman"/>
          <w:b/>
          <w:sz w:val="24"/>
        </w:rPr>
        <w:t>Direct sunlight. Extremely high or low temperatures.</w:t>
      </w:r>
    </w:p>
    <w:p w:rsidR="00B7241E" w:rsidRDefault="00BD37AA" w:rsidP="00BD37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Materials to avoid</w:t>
      </w:r>
      <w:r w:rsidRPr="00BD37AA">
        <w:rPr>
          <w:rFonts w:ascii="Times New Roman" w:eastAsia="Times New Roman" w:hAnsi="Times New Roman" w:cs="Times New Roman"/>
          <w:b/>
          <w:sz w:val="24"/>
        </w:rPr>
        <w:t>:  Strong acids. Strong bases.</w:t>
      </w:r>
    </w:p>
    <w:p w:rsidR="00B7241E" w:rsidRDefault="00BD37AA" w:rsidP="00BD37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D37AA">
        <w:rPr>
          <w:rFonts w:ascii="Times New Roman" w:eastAsia="Times New Roman" w:hAnsi="Times New Roman" w:cs="Times New Roman"/>
          <w:b/>
          <w:sz w:val="28"/>
          <w:u w:val="single"/>
        </w:rPr>
        <w:t>H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azardous decomposition products</w:t>
      </w:r>
      <w:r w:rsidRPr="00BD37AA">
        <w:rPr>
          <w:rFonts w:ascii="Times New Roman" w:eastAsia="Times New Roman" w:hAnsi="Times New Roman" w:cs="Times New Roman"/>
          <w:b/>
          <w:sz w:val="24"/>
        </w:rPr>
        <w:t>:  Fumes. Carbon monoxide. Carbon dioxide.</w:t>
      </w:r>
    </w:p>
    <w:p w:rsidR="009678E1" w:rsidRDefault="009678E1" w:rsidP="00BD37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678E1">
        <w:rPr>
          <w:rFonts w:ascii="Times New Roman" w:eastAsia="Times New Roman" w:hAnsi="Times New Roman" w:cs="Times New Roman"/>
          <w:b/>
          <w:sz w:val="24"/>
        </w:rPr>
        <w:t>Thermal decomposition generates : Corrosive vapours.</w:t>
      </w:r>
    </w:p>
    <w:p w:rsidR="009E7B84" w:rsidRPr="00A34DA6" w:rsidRDefault="00D76E68" w:rsidP="00B7241E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BD37AA" w:rsidRDefault="00243EEB" w:rsidP="00BD37A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243EEB">
        <w:rPr>
          <w:rFonts w:ascii="Times New Roman" w:eastAsia="Times New Roman" w:hAnsi="Times New Roman" w:cs="Times New Roman"/>
          <w:b/>
          <w:sz w:val="28"/>
          <w:u w:val="single"/>
        </w:rPr>
        <w:t>Information on toxicological effects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ED3302" w:rsidRPr="00ED3302" w:rsidRDefault="00ED3302" w:rsidP="00ED3302">
      <w:pPr>
        <w:spacing w:after="0" w:line="240" w:lineRule="auto"/>
        <w:rPr>
          <w:rFonts w:ascii="Arial" w:eastAsia="Times New Roman" w:hAnsi="Arial" w:cs="Arial"/>
          <w:sz w:val="24"/>
          <w:szCs w:val="23"/>
        </w:rPr>
      </w:pPr>
    </w:p>
    <w:p w:rsidR="00ED3302" w:rsidRPr="00ED3302" w:rsidRDefault="00ED3302" w:rsidP="00ED3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D3302">
        <w:rPr>
          <w:rFonts w:ascii="Times New Roman" w:eastAsia="Times New Roman" w:hAnsi="Times New Roman" w:cs="Times New Roman"/>
          <w:b/>
          <w:sz w:val="28"/>
          <w:szCs w:val="23"/>
        </w:rPr>
        <w:t xml:space="preserve">Toxicity information </w:t>
      </w:r>
      <w:r w:rsidRPr="00ED3302">
        <w:rPr>
          <w:rFonts w:ascii="Times New Roman" w:eastAsia="Times New Roman" w:hAnsi="Times New Roman" w:cs="Times New Roman"/>
          <w:b/>
          <w:sz w:val="24"/>
          <w:szCs w:val="23"/>
        </w:rPr>
        <w:t>: The product has been not fully tested. The calculated risk has been done under the</w:t>
      </w:r>
    </w:p>
    <w:p w:rsidR="00243EEB" w:rsidRPr="00ED3302" w:rsidRDefault="00ED3302" w:rsidP="00ED3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D3302">
        <w:rPr>
          <w:rFonts w:ascii="Times New Roman" w:eastAsia="Times New Roman" w:hAnsi="Times New Roman" w:cs="Times New Roman"/>
          <w:b/>
          <w:sz w:val="24"/>
          <w:szCs w:val="23"/>
        </w:rPr>
        <w:t>requirements of the EU regulations.</w:t>
      </w:r>
    </w:p>
    <w:p w:rsidR="00ED3302" w:rsidRPr="00ED3302" w:rsidRDefault="00ED3302" w:rsidP="00ED3302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BD37AA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Acute toxicity: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 xml:space="preserve">• Inhalation: </w:t>
      </w:r>
      <w:r w:rsidR="00243EEB" w:rsidRPr="00243EEB">
        <w:rPr>
          <w:rFonts w:ascii="Times New Roman" w:eastAsia="Times New Roman" w:hAnsi="Times New Roman" w:cs="Times New Roman"/>
          <w:b/>
          <w:sz w:val="24"/>
          <w:szCs w:val="23"/>
        </w:rPr>
        <w:t>Harmful if inhaled.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 xml:space="preserve">• Dermal: </w:t>
      </w:r>
      <w:r w:rsidR="00ED3302" w:rsidRPr="00ED3302">
        <w:rPr>
          <w:rFonts w:ascii="Times New Roman" w:eastAsia="Times New Roman" w:hAnsi="Times New Roman" w:cs="Times New Roman"/>
          <w:b/>
          <w:sz w:val="24"/>
          <w:szCs w:val="23"/>
        </w:rPr>
        <w:t>Harmful in contact with skin.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 xml:space="preserve">• Ingestion: </w:t>
      </w:r>
      <w:r w:rsidR="00653F3E" w:rsidRPr="00653F3E">
        <w:rPr>
          <w:rFonts w:ascii="Times New Roman" w:eastAsia="Times New Roman" w:hAnsi="Times New Roman" w:cs="Times New Roman"/>
          <w:b/>
          <w:sz w:val="24"/>
          <w:szCs w:val="23"/>
        </w:rPr>
        <w:t>Harmful if swallowed.</w:t>
      </w:r>
    </w:p>
    <w:p w:rsidR="00653F3E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 xml:space="preserve">Corrosion: </w:t>
      </w:r>
      <w:r w:rsidR="00653F3E" w:rsidRPr="00653F3E">
        <w:rPr>
          <w:rFonts w:ascii="Times New Roman" w:eastAsia="Times New Roman" w:hAnsi="Times New Roman" w:cs="Times New Roman"/>
          <w:b/>
          <w:sz w:val="24"/>
          <w:szCs w:val="23"/>
        </w:rPr>
        <w:t>Causes severe skin burns and eye damage.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 xml:space="preserve">Irritation: </w:t>
      </w:r>
      <w:r w:rsidR="00653F3E" w:rsidRPr="00653F3E">
        <w:rPr>
          <w:rFonts w:ascii="Times New Roman" w:hAnsi="Times New Roman" w:cs="Times New Roman"/>
          <w:b/>
          <w:sz w:val="24"/>
        </w:rPr>
        <w:t>May cause respiratory irritation.</w:t>
      </w:r>
    </w:p>
    <w:p w:rsidR="00653F3E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 xml:space="preserve">Sensitization: </w:t>
      </w:r>
      <w:r w:rsidR="00653F3E" w:rsidRPr="00653F3E">
        <w:rPr>
          <w:rFonts w:ascii="Times New Roman" w:eastAsia="Times New Roman" w:hAnsi="Times New Roman" w:cs="Times New Roman"/>
          <w:b/>
          <w:sz w:val="24"/>
          <w:szCs w:val="23"/>
        </w:rPr>
        <w:t>May cause an allergic skin reaction.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 xml:space="preserve">Carcinogenicity: </w:t>
      </w:r>
      <w:r w:rsidR="00653F3E" w:rsidRPr="00653F3E">
        <w:rPr>
          <w:rFonts w:ascii="Times New Roman" w:eastAsia="Times New Roman" w:hAnsi="Times New Roman" w:cs="Times New Roman"/>
          <w:b/>
          <w:sz w:val="24"/>
          <w:szCs w:val="23"/>
        </w:rPr>
        <w:t>Suspected of causing cancer.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 xml:space="preserve">Toxic for reproduction: </w:t>
      </w:r>
      <w:r w:rsidR="00653F3E" w:rsidRPr="00BD37AA">
        <w:rPr>
          <w:rFonts w:ascii="Times New Roman" w:eastAsia="Times New Roman" w:hAnsi="Times New Roman" w:cs="Times New Roman"/>
          <w:b/>
          <w:sz w:val="24"/>
          <w:szCs w:val="23"/>
        </w:rPr>
        <w:t>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BD37AA" w:rsidRPr="00BD37AA" w:rsidRDefault="00BD37AA" w:rsidP="00BD3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653F3E" w:rsidRPr="00735024" w:rsidRDefault="00BD37AA" w:rsidP="007350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D37A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200BF" w:rsidTr="0035789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200BF" w:rsidRPr="007B71FE" w:rsidRDefault="009200BF" w:rsidP="0035789C">
            <w:pPr>
              <w:rPr>
                <w:color w:val="auto"/>
              </w:rPr>
            </w:pPr>
            <w:r w:rsidRPr="0058519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0BF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D032E7" w:rsidRDefault="009200BF" w:rsidP="00387AE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</w:rPr>
        <w:t xml:space="preserve">Ecotoxicity: </w:t>
      </w:r>
      <w:r w:rsidR="00387AE3" w:rsidRPr="00387AE3">
        <w:rPr>
          <w:rFonts w:ascii="Times New Roman" w:eastAsia="Times New Roman" w:hAnsi="Times New Roman" w:cs="Times New Roman"/>
          <w:b/>
          <w:sz w:val="24"/>
        </w:rPr>
        <w:t>The product has been not fully tested. The calculat</w:t>
      </w:r>
      <w:r w:rsidR="00387AE3">
        <w:rPr>
          <w:rFonts w:ascii="Times New Roman" w:eastAsia="Times New Roman" w:hAnsi="Times New Roman" w:cs="Times New Roman"/>
          <w:b/>
          <w:sz w:val="24"/>
        </w:rPr>
        <w:t xml:space="preserve">ed risk has been done under the </w:t>
      </w:r>
      <w:r w:rsidR="00387AE3" w:rsidRPr="00387AE3">
        <w:rPr>
          <w:rFonts w:ascii="Times New Roman" w:eastAsia="Times New Roman" w:hAnsi="Times New Roman" w:cs="Times New Roman"/>
          <w:b/>
          <w:sz w:val="24"/>
        </w:rPr>
        <w:t>requirements of the EU regulations.</w:t>
      </w:r>
    </w:p>
    <w:p w:rsidR="009200BF" w:rsidRPr="00684FE6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</w:rPr>
        <w:t xml:space="preserve">BOD5 and COD: </w:t>
      </w:r>
      <w:r w:rsidRPr="00684FE6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Persistence – degradability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 Biodegradable.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Bioaccumulativepotential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 Not established.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Mobility in soil :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Not established.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Results of PBT and vPvBassessment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 The substance does not fulfil the criteria to be identified as PBT substance or vPvB substance according to Annex XIII of Regulation REACH.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Environmental precautions :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Avoid release to the environment.</w:t>
      </w:r>
    </w:p>
    <w:p w:rsidR="009200BF" w:rsidRPr="00684FE6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</w:rPr>
        <w:t xml:space="preserve">Special Remarks on the Products of Biodegradation: </w:t>
      </w:r>
      <w:r w:rsidRPr="00684FE6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9200BF" w:rsidRPr="009200BF" w:rsidRDefault="009200BF" w:rsidP="009200B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AB75D2" w:rsidRPr="00AB75D2" w:rsidRDefault="00AB75D2" w:rsidP="00AB75D2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AB75D2">
        <w:rPr>
          <w:rFonts w:ascii="Times New Roman" w:eastAsia="Times New Roman" w:hAnsi="Times New Roman" w:cs="Times New Roman"/>
          <w:b/>
          <w:sz w:val="28"/>
          <w:u w:val="single"/>
        </w:rPr>
        <w:t>Waste Disposal: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Avoid release to the environment. Dispose in a safe manner in accordance with</w:t>
      </w:r>
    </w:p>
    <w:p w:rsidR="00AB75D2" w:rsidRDefault="00684FE6" w:rsidP="00F013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 xml:space="preserve">local/national regulations. </w:t>
      </w:r>
    </w:p>
    <w:p w:rsidR="00D032E7" w:rsidRPr="00F0136E" w:rsidRDefault="00D032E7" w:rsidP="00F013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Default="00527FF2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9B7124">
        <w:rPr>
          <w:rFonts w:ascii="Times New Roman" w:eastAsia="Times New Roman" w:hAnsi="Times New Roman" w:cs="Times New Roman"/>
          <w:b/>
          <w:sz w:val="28"/>
          <w:u w:val="single"/>
        </w:rPr>
        <w:t>Land transport (ADR-RID)</w:t>
      </w: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Proper shipping name: </w:t>
      </w:r>
      <w:r w:rsidR="001C461C" w:rsidRPr="001C461C">
        <w:rPr>
          <w:rFonts w:ascii="Times New Roman" w:eastAsia="Times New Roman" w:hAnsi="Times New Roman" w:cs="Times New Roman"/>
          <w:b/>
          <w:sz w:val="24"/>
        </w:rPr>
        <w:t>CORROSIVE LIQUID, ACIDIC, ORGANIC, N.O.S</w:t>
      </w: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UN N°: </w:t>
      </w:r>
      <w:r w:rsidR="00110677" w:rsidRPr="00110677">
        <w:rPr>
          <w:rFonts w:ascii="Times New Roman" w:eastAsia="Times New Roman" w:hAnsi="Times New Roman" w:cs="Times New Roman"/>
          <w:b/>
          <w:sz w:val="24"/>
        </w:rPr>
        <w:t>3265</w:t>
      </w: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ADR </w:t>
      </w:r>
      <w:r w:rsidR="001C461C">
        <w:rPr>
          <w:rFonts w:ascii="Times New Roman" w:eastAsia="Times New Roman" w:hAnsi="Times New Roman" w:cs="Times New Roman"/>
          <w:b/>
          <w:sz w:val="28"/>
        </w:rPr>
        <w:t>–</w:t>
      </w:r>
      <w:r w:rsidRPr="009B7124">
        <w:rPr>
          <w:rFonts w:ascii="Times New Roman" w:eastAsia="Times New Roman" w:hAnsi="Times New Roman" w:cs="Times New Roman"/>
          <w:b/>
          <w:sz w:val="28"/>
        </w:rPr>
        <w:t xml:space="preserve"> Class: </w:t>
      </w:r>
      <w:r w:rsidR="00BE424B">
        <w:rPr>
          <w:rFonts w:ascii="Times New Roman" w:eastAsia="Times New Roman" w:hAnsi="Times New Roman" w:cs="Times New Roman"/>
          <w:b/>
          <w:sz w:val="24"/>
        </w:rPr>
        <w:t>8</w:t>
      </w: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Labelling </w:t>
      </w:r>
      <w:r w:rsidR="001C461C">
        <w:rPr>
          <w:rFonts w:ascii="Times New Roman" w:eastAsia="Times New Roman" w:hAnsi="Times New Roman" w:cs="Times New Roman"/>
          <w:b/>
          <w:sz w:val="28"/>
        </w:rPr>
        <w:t>–</w:t>
      </w:r>
      <w:r w:rsidRPr="009B7124">
        <w:rPr>
          <w:rFonts w:ascii="Times New Roman" w:eastAsia="Times New Roman" w:hAnsi="Times New Roman" w:cs="Times New Roman"/>
          <w:b/>
          <w:sz w:val="28"/>
        </w:rPr>
        <w:t xml:space="preserve"> Transport: </w:t>
      </w:r>
      <w:r w:rsidR="00BE424B">
        <w:rPr>
          <w:rFonts w:ascii="Times New Roman" w:eastAsia="Times New Roman" w:hAnsi="Times New Roman" w:cs="Times New Roman"/>
          <w:b/>
          <w:sz w:val="24"/>
        </w:rPr>
        <w:t>8</w:t>
      </w:r>
      <w:r w:rsidRPr="009B7124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BE424B" w:rsidRPr="00BE424B">
        <w:rPr>
          <w:rFonts w:ascii="Times New Roman" w:eastAsia="Times New Roman" w:hAnsi="Times New Roman" w:cs="Times New Roman"/>
          <w:b/>
          <w:sz w:val="24"/>
        </w:rPr>
        <w:t>CORROSIVE LIQUID</w:t>
      </w:r>
      <w:r w:rsidRPr="009B7124">
        <w:rPr>
          <w:rFonts w:ascii="Times New Roman" w:eastAsia="Times New Roman" w:hAnsi="Times New Roman" w:cs="Times New Roman"/>
          <w:b/>
          <w:sz w:val="24"/>
        </w:rPr>
        <w:t>.</w:t>
      </w: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ADR </w:t>
      </w:r>
      <w:r w:rsidR="001C461C">
        <w:rPr>
          <w:rFonts w:ascii="Times New Roman" w:eastAsia="Times New Roman" w:hAnsi="Times New Roman" w:cs="Times New Roman"/>
          <w:b/>
          <w:sz w:val="28"/>
        </w:rPr>
        <w:t>–</w:t>
      </w:r>
      <w:r w:rsidRPr="009B7124">
        <w:rPr>
          <w:rFonts w:ascii="Times New Roman" w:eastAsia="Times New Roman" w:hAnsi="Times New Roman" w:cs="Times New Roman"/>
          <w:b/>
          <w:sz w:val="28"/>
        </w:rPr>
        <w:t xml:space="preserve"> Group: </w:t>
      </w:r>
      <w:r w:rsidRPr="009B7124">
        <w:rPr>
          <w:rFonts w:ascii="Times New Roman" w:eastAsia="Times New Roman" w:hAnsi="Times New Roman" w:cs="Times New Roman"/>
          <w:b/>
          <w:sz w:val="24"/>
        </w:rPr>
        <w:t>III</w:t>
      </w:r>
    </w:p>
    <w:p w:rsidR="006862BA" w:rsidRPr="009B7124" w:rsidRDefault="006862BA" w:rsidP="006862BA">
      <w:pPr>
        <w:pStyle w:val="NoSpacing"/>
      </w:pP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9B7124">
        <w:rPr>
          <w:rFonts w:ascii="Times New Roman" w:eastAsia="Times New Roman" w:hAnsi="Times New Roman" w:cs="Times New Roman"/>
          <w:b/>
          <w:sz w:val="28"/>
          <w:u w:val="single"/>
        </w:rPr>
        <w:t>Sea transport (IMDG) [English only]</w:t>
      </w:r>
    </w:p>
    <w:p w:rsidR="0048286C" w:rsidRPr="009B7124" w:rsidRDefault="006862BA" w:rsidP="0048286C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Proper shipping name: </w:t>
      </w:r>
      <w:r w:rsidR="0048286C" w:rsidRPr="001C461C">
        <w:rPr>
          <w:rFonts w:ascii="Times New Roman" w:eastAsia="Times New Roman" w:hAnsi="Times New Roman" w:cs="Times New Roman"/>
          <w:b/>
          <w:sz w:val="24"/>
        </w:rPr>
        <w:t>CORROSIVE LIQUID, ACIDIC, ORGANIC, N.O.S</w:t>
      </w:r>
    </w:p>
    <w:p w:rsidR="006862BA" w:rsidRPr="007315E2" w:rsidRDefault="006862BA" w:rsidP="0048286C">
      <w:pPr>
        <w:pStyle w:val="NoSpacing"/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UN N°: </w:t>
      </w:r>
      <w:r w:rsidR="003B6D67" w:rsidRPr="00110677">
        <w:rPr>
          <w:rFonts w:ascii="Times New Roman" w:eastAsia="Times New Roman" w:hAnsi="Times New Roman" w:cs="Times New Roman"/>
          <w:b/>
          <w:sz w:val="24"/>
        </w:rPr>
        <w:t>3265</w:t>
      </w:r>
    </w:p>
    <w:p w:rsidR="001137A0" w:rsidRDefault="001137A0" w:rsidP="001137A0">
      <w:pPr>
        <w:pStyle w:val="NoSpacing"/>
      </w:pP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>IMO-IMDG - Class or division:</w:t>
      </w:r>
      <w:r w:rsidR="003B6D67">
        <w:rPr>
          <w:rFonts w:ascii="Times New Roman" w:eastAsia="Times New Roman" w:hAnsi="Times New Roman" w:cs="Times New Roman"/>
          <w:b/>
          <w:sz w:val="24"/>
        </w:rPr>
        <w:t>8</w:t>
      </w:r>
      <w:r w:rsidR="003B6D67" w:rsidRPr="009B7124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3B6D67" w:rsidRPr="00BE424B">
        <w:rPr>
          <w:rFonts w:ascii="Times New Roman" w:eastAsia="Times New Roman" w:hAnsi="Times New Roman" w:cs="Times New Roman"/>
          <w:b/>
          <w:sz w:val="24"/>
        </w:rPr>
        <w:t>CORROSIVE LIQUID</w:t>
      </w:r>
      <w:r w:rsidRPr="009B7124">
        <w:rPr>
          <w:rFonts w:ascii="Times New Roman" w:eastAsia="Times New Roman" w:hAnsi="Times New Roman" w:cs="Times New Roman"/>
          <w:b/>
          <w:sz w:val="24"/>
        </w:rPr>
        <w:t>.</w:t>
      </w:r>
    </w:p>
    <w:p w:rsidR="006862BA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IMO-IMDG - Packing group: </w:t>
      </w:r>
      <w:r w:rsidRPr="009B7124">
        <w:rPr>
          <w:rFonts w:ascii="Times New Roman" w:eastAsia="Times New Roman" w:hAnsi="Times New Roman" w:cs="Times New Roman"/>
          <w:b/>
          <w:sz w:val="24"/>
        </w:rPr>
        <w:t>III</w:t>
      </w:r>
    </w:p>
    <w:p w:rsidR="006862BA" w:rsidRPr="009B7124" w:rsidRDefault="006862BA" w:rsidP="006862BA">
      <w:pPr>
        <w:pStyle w:val="NoSpacing"/>
      </w:pPr>
    </w:p>
    <w:p w:rsidR="006862BA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6862BA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9B7124">
        <w:rPr>
          <w:rFonts w:ascii="Times New Roman" w:eastAsia="Times New Roman" w:hAnsi="Times New Roman" w:cs="Times New Roman"/>
          <w:b/>
          <w:sz w:val="28"/>
          <w:u w:val="single"/>
        </w:rPr>
        <w:lastRenderedPageBreak/>
        <w:t>Air transport (ICAO-IATA) [English only]</w:t>
      </w:r>
    </w:p>
    <w:p w:rsidR="000C7EEE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Proper shipping name: </w:t>
      </w:r>
      <w:r w:rsidR="000C7EEE" w:rsidRPr="001C461C">
        <w:rPr>
          <w:rFonts w:ascii="Times New Roman" w:eastAsia="Times New Roman" w:hAnsi="Times New Roman" w:cs="Times New Roman"/>
          <w:b/>
          <w:sz w:val="24"/>
        </w:rPr>
        <w:t>CORROSIVE LIQUID, ACIDIC, ORGANIC, N.O.S</w:t>
      </w: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UN N°: </w:t>
      </w:r>
      <w:r w:rsidR="00C91ECE" w:rsidRPr="00110677">
        <w:rPr>
          <w:rFonts w:ascii="Times New Roman" w:eastAsia="Times New Roman" w:hAnsi="Times New Roman" w:cs="Times New Roman"/>
          <w:b/>
          <w:sz w:val="24"/>
        </w:rPr>
        <w:t>3265</w:t>
      </w: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IATA - Class or division: </w:t>
      </w:r>
      <w:r w:rsidR="00C91ECE">
        <w:rPr>
          <w:rFonts w:ascii="Times New Roman" w:eastAsia="Times New Roman" w:hAnsi="Times New Roman" w:cs="Times New Roman"/>
          <w:b/>
          <w:sz w:val="24"/>
        </w:rPr>
        <w:t>8</w:t>
      </w:r>
      <w:r w:rsidR="00C91ECE" w:rsidRPr="009B7124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C91ECE" w:rsidRPr="00BE424B">
        <w:rPr>
          <w:rFonts w:ascii="Times New Roman" w:eastAsia="Times New Roman" w:hAnsi="Times New Roman" w:cs="Times New Roman"/>
          <w:b/>
          <w:sz w:val="24"/>
        </w:rPr>
        <w:t>CORROSIVE LIQUID</w:t>
      </w:r>
      <w:r w:rsidRPr="009B7124">
        <w:rPr>
          <w:rFonts w:ascii="Times New Roman" w:eastAsia="Times New Roman" w:hAnsi="Times New Roman" w:cs="Times New Roman"/>
          <w:b/>
          <w:sz w:val="24"/>
        </w:rPr>
        <w:t>.</w:t>
      </w:r>
    </w:p>
    <w:p w:rsidR="006862BA" w:rsidRPr="009B7124" w:rsidRDefault="006862BA" w:rsidP="006862B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B7124">
        <w:rPr>
          <w:rFonts w:ascii="Times New Roman" w:eastAsia="Times New Roman" w:hAnsi="Times New Roman" w:cs="Times New Roman"/>
          <w:b/>
          <w:sz w:val="28"/>
        </w:rPr>
        <w:t xml:space="preserve">IATA - Packing group: </w:t>
      </w:r>
      <w:r w:rsidRPr="009B7124">
        <w:rPr>
          <w:rFonts w:ascii="Times New Roman" w:eastAsia="Times New Roman" w:hAnsi="Times New Roman" w:cs="Times New Roman"/>
          <w:b/>
          <w:sz w:val="24"/>
        </w:rPr>
        <w:t>III</w:t>
      </w:r>
    </w:p>
    <w:p w:rsidR="006862BA" w:rsidRDefault="006862BA" w:rsidP="001137A0">
      <w:pPr>
        <w:pStyle w:val="NoSpacing"/>
      </w:pPr>
    </w:p>
    <w:p w:rsidR="00735024" w:rsidRDefault="00735024" w:rsidP="001137A0">
      <w:pPr>
        <w:pStyle w:val="NoSpacing"/>
      </w:pPr>
    </w:p>
    <w:p w:rsidR="00735024" w:rsidRDefault="00735024" w:rsidP="001137A0">
      <w:pPr>
        <w:pStyle w:val="NoSpacing"/>
      </w:pPr>
    </w:p>
    <w:p w:rsidR="00735024" w:rsidRPr="001137A0" w:rsidRDefault="00735024" w:rsidP="001137A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E7697" w:rsidRDefault="008E7697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               :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Ensure all national/local regulations are observed.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regulations/legislation specific for the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substance or mixture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 xml:space="preserve">: The components of this product are not subject to </w:t>
      </w: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restrictions.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REACH Authorisation - Annex XIV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 xml:space="preserve">: The components of this product are not subject to </w:t>
      </w: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authorization.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                    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:Chemical Safety Assessment: It has not been carried out.</w:t>
      </w:r>
    </w:p>
    <w:p w:rsidR="00D543FE" w:rsidRDefault="00D543FE" w:rsidP="00C90BD6">
      <w:pPr>
        <w:pStyle w:val="NoSpacing"/>
      </w:pPr>
    </w:p>
    <w:p w:rsidR="00D91F25" w:rsidRPr="00C90BD6" w:rsidRDefault="00D91F25" w:rsidP="00C90BD6">
      <w:pPr>
        <w:pStyle w:val="NoSpacing"/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0136E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87C04" w:rsidRDefault="00187C04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91F25" w:rsidRDefault="00D91F25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91F25" w:rsidRDefault="00D91F25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91F25" w:rsidRDefault="00D91F25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91F25" w:rsidRDefault="00D91F25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91F25" w:rsidRPr="002F3139" w:rsidRDefault="00D91F25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E606D1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3D0DB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60C" w:rsidRDefault="00B8760C" w:rsidP="009C3BE4">
      <w:pPr>
        <w:spacing w:after="0" w:line="240" w:lineRule="auto"/>
      </w:pPr>
      <w:r>
        <w:separator/>
      </w:r>
    </w:p>
  </w:endnote>
  <w:endnote w:type="continuationSeparator" w:id="1">
    <w:p w:rsidR="00B8760C" w:rsidRDefault="00B8760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D0DBF" w:rsidP="003D0DB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164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112" cy="23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60C" w:rsidRDefault="00B8760C" w:rsidP="009C3BE4">
      <w:pPr>
        <w:spacing w:after="0" w:line="240" w:lineRule="auto"/>
      </w:pPr>
      <w:r>
        <w:separator/>
      </w:r>
    </w:p>
  </w:footnote>
  <w:footnote w:type="continuationSeparator" w:id="1">
    <w:p w:rsidR="00B8760C" w:rsidRDefault="00B8760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D0DBF" w:rsidP="003D0DBF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3D0DBF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53D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2E63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75"/>
    <w:rsid w:val="000625F7"/>
    <w:rsid w:val="00062DD7"/>
    <w:rsid w:val="000634B8"/>
    <w:rsid w:val="000637D9"/>
    <w:rsid w:val="0006381D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47A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7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958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042"/>
    <w:rsid w:val="000C7151"/>
    <w:rsid w:val="000C73C8"/>
    <w:rsid w:val="000C7598"/>
    <w:rsid w:val="000C7E23"/>
    <w:rsid w:val="000C7EEE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677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7A0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9B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1F1D"/>
    <w:rsid w:val="0015218F"/>
    <w:rsid w:val="0015251B"/>
    <w:rsid w:val="0015261E"/>
    <w:rsid w:val="001526AE"/>
    <w:rsid w:val="0015273D"/>
    <w:rsid w:val="00152A8A"/>
    <w:rsid w:val="00152F0B"/>
    <w:rsid w:val="00153066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D3B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C04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5AFE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0C1D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61C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3FA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71D"/>
    <w:rsid w:val="001F0B2B"/>
    <w:rsid w:val="001F0B8D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4C99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3EEB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583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CF7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073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252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6C6F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AE3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36D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D6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70"/>
    <w:rsid w:val="003C3DDA"/>
    <w:rsid w:val="003C3F5C"/>
    <w:rsid w:val="003C3FA4"/>
    <w:rsid w:val="003C4A1F"/>
    <w:rsid w:val="003C4E51"/>
    <w:rsid w:val="003C5233"/>
    <w:rsid w:val="003C5723"/>
    <w:rsid w:val="003C573A"/>
    <w:rsid w:val="003C5884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DBF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0DF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EEC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F79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5DE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86C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642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4C9"/>
    <w:rsid w:val="005235CF"/>
    <w:rsid w:val="00523677"/>
    <w:rsid w:val="00523C04"/>
    <w:rsid w:val="00523D81"/>
    <w:rsid w:val="00523E19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6F1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0A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49D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196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867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45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3D5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5F88"/>
    <w:rsid w:val="006261CD"/>
    <w:rsid w:val="00626583"/>
    <w:rsid w:val="0062768E"/>
    <w:rsid w:val="006276C4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3F3E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3F1"/>
    <w:rsid w:val="006667B9"/>
    <w:rsid w:val="00667224"/>
    <w:rsid w:val="00667BF7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4FE6"/>
    <w:rsid w:val="00685246"/>
    <w:rsid w:val="00685C27"/>
    <w:rsid w:val="006860DA"/>
    <w:rsid w:val="006862B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6CE0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CB0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0FC7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024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26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373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CC6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7C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2EA7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3D08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4DB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697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0BF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78E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EE3"/>
    <w:rsid w:val="00957F5C"/>
    <w:rsid w:val="0096043C"/>
    <w:rsid w:val="00960859"/>
    <w:rsid w:val="009608CF"/>
    <w:rsid w:val="00960E6E"/>
    <w:rsid w:val="00961811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E1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0989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CD9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8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CA"/>
    <w:rsid w:val="00A262D7"/>
    <w:rsid w:val="00A26A5A"/>
    <w:rsid w:val="00A26ABF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5CE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5D2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2E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7A9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41E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60C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007"/>
    <w:rsid w:val="00B93851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AA"/>
    <w:rsid w:val="00BD37CE"/>
    <w:rsid w:val="00BD3F21"/>
    <w:rsid w:val="00BD4191"/>
    <w:rsid w:val="00BD434E"/>
    <w:rsid w:val="00BD46A6"/>
    <w:rsid w:val="00BD4F21"/>
    <w:rsid w:val="00BD508C"/>
    <w:rsid w:val="00BD508F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24B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1CE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68C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4B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0BD6"/>
    <w:rsid w:val="00C911FB"/>
    <w:rsid w:val="00C9181B"/>
    <w:rsid w:val="00C91E94"/>
    <w:rsid w:val="00C91ECE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E99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3AF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2E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3B8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5BC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1F25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E5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62D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0B4C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B54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6D1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438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A10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265E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302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712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6E"/>
    <w:rsid w:val="00F01371"/>
    <w:rsid w:val="00F015AB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03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9AA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3C5B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7B7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03E"/>
    <w:rsid w:val="00FA47D2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364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2CA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A169-6CCA-4C46-8E38-2A5C33164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2020-12-09T12:05:00Z</dcterms:created>
  <dcterms:modified xsi:type="dcterms:W3CDTF">2020-12-09T12:05:00Z</dcterms:modified>
</cp:coreProperties>
</file>