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E712D" w:rsidRPr="000302D2" w:rsidRDefault="007076BD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540"/>
          <w:szCs w:val="16"/>
        </w:rPr>
      </w:pPr>
      <w:r w:rsidRPr="000302D2">
        <w:rPr>
          <w:rFonts w:ascii="Times New Roman" w:hAnsi="Times New Roman" w:cs="Times New Roman"/>
          <w:b/>
          <w:bCs/>
          <w:sz w:val="44"/>
          <w:szCs w:val="16"/>
        </w:rPr>
        <w:t>BROMOCRESOL GREEN SODIUM SALT</w:t>
      </w:r>
    </w:p>
    <w:p w:rsidR="00024136" w:rsidRPr="00024136" w:rsidRDefault="00A20CF9" w:rsidP="000241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0A33EE" w:rsidRPr="000A33EE">
        <w:rPr>
          <w:rFonts w:ascii="Times New Roman" w:hAnsi="Times New Roman" w:cs="Times New Roman"/>
          <w:b/>
          <w:sz w:val="36"/>
          <w:szCs w:val="16"/>
        </w:rPr>
        <w:t>62625-32-5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D741C2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62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0A33EE" w:rsidRPr="000C168E">
        <w:rPr>
          <w:rFonts w:ascii="Times New Roman" w:hAnsi="Times New Roman" w:cs="Times New Roman"/>
          <w:b/>
          <w:bCs/>
          <w:sz w:val="28"/>
          <w:szCs w:val="16"/>
        </w:rPr>
        <w:t>BROMOCRESOL GREEN SODIUM SALT</w:t>
      </w:r>
      <w:bookmarkStart w:id="0" w:name="_GoBack"/>
      <w:bookmarkEnd w:id="0"/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0A33EE" w:rsidRPr="000A33EE">
        <w:rPr>
          <w:rFonts w:ascii="Times New Roman" w:hAnsi="Times New Roman" w:cs="Times New Roman"/>
          <w:b/>
          <w:sz w:val="24"/>
          <w:szCs w:val="16"/>
        </w:rPr>
        <w:t>62625-32-5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80E28" w:rsidRPr="00D80E28" w:rsidRDefault="00571811" w:rsidP="00D80E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proofErr w:type="gramStart"/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D80E28" w:rsidRPr="00D80E28">
        <w:rPr>
          <w:rFonts w:ascii="Times New Roman" w:hAnsi="Times New Roman" w:cs="Times New Roman"/>
          <w:b/>
          <w:sz w:val="24"/>
          <w:szCs w:val="20"/>
        </w:rPr>
        <w:t>4,4'</w:t>
      </w:r>
      <w:proofErr w:type="gramEnd"/>
      <w:r w:rsidR="00D80E28" w:rsidRPr="00D80E28">
        <w:rPr>
          <w:rFonts w:ascii="Times New Roman" w:hAnsi="Times New Roman" w:cs="Times New Roman"/>
          <w:b/>
          <w:sz w:val="24"/>
          <w:szCs w:val="20"/>
        </w:rPr>
        <w:t>-(3h-2,1-Benzoxathiol-3-ylidene)bis(2,6-dibromo-3-methylphenol-S,S-dioxide sodium salt</w:t>
      </w:r>
    </w:p>
    <w:p w:rsidR="000F10AF" w:rsidRDefault="001C0A5C" w:rsidP="00D80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80E2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D80E28" w:rsidRPr="00D80E28">
        <w:rPr>
          <w:rFonts w:ascii="Times New Roman" w:hAnsi="Times New Roman" w:cs="Times New Roman"/>
          <w:b/>
          <w:sz w:val="24"/>
          <w:szCs w:val="20"/>
        </w:rPr>
        <w:t>C21H13Br4NaO5S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C47F8A" w:rsidRDefault="00110F42" w:rsidP="00C47F8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C47F8A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C47F8A" w:rsidRDefault="00C47F8A" w:rsidP="00C47F8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47F8A" w:rsidRDefault="00C47F8A" w:rsidP="00C47F8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47F8A" w:rsidRDefault="00C47F8A" w:rsidP="00C47F8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47F8A" w:rsidRDefault="00C47F8A" w:rsidP="00C47F8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C47F8A" w:rsidRDefault="00C47F8A" w:rsidP="00C47F8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C47F8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0C168E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168E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BROMOCRESOL GREEN SODIUM SALT</w:t>
            </w:r>
          </w:p>
        </w:tc>
        <w:tc>
          <w:tcPr>
            <w:tcW w:w="2847" w:type="dxa"/>
          </w:tcPr>
          <w:p w:rsidR="00ED63F3" w:rsidRPr="00AD0006" w:rsidRDefault="000C168E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3EE">
              <w:rPr>
                <w:rFonts w:ascii="Times New Roman" w:hAnsi="Times New Roman" w:cs="Times New Roman"/>
                <w:b/>
                <w:sz w:val="24"/>
                <w:szCs w:val="16"/>
              </w:rPr>
              <w:t>62625-32-5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F82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D5527B" w:rsidRDefault="00F82A21" w:rsidP="00D5527B">
      <w:pPr>
        <w:pStyle w:val="NoSpacing"/>
      </w:pPr>
    </w:p>
    <w:p w:rsidR="000C168E" w:rsidRPr="000C168E" w:rsidRDefault="000C168E" w:rsidP="000C1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C168E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0C168E" w:rsidRPr="000C168E" w:rsidRDefault="000C168E" w:rsidP="000C1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168E">
        <w:rPr>
          <w:rFonts w:ascii="Times New Roman" w:hAnsi="Times New Roman" w:cs="Times New Roman"/>
          <w:b/>
          <w:sz w:val="24"/>
          <w:szCs w:val="20"/>
        </w:rPr>
        <w:t xml:space="preserve">Very hazardous in case of skin contact (irritant, </w:t>
      </w:r>
      <w:proofErr w:type="spellStart"/>
      <w:r w:rsidRPr="000C168E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0C168E">
        <w:rPr>
          <w:rFonts w:ascii="Times New Roman" w:hAnsi="Times New Roman" w:cs="Times New Roman"/>
          <w:b/>
          <w:sz w:val="24"/>
          <w:szCs w:val="20"/>
        </w:rPr>
        <w:t>), of eye contact (irritant), of ingesti</w:t>
      </w:r>
      <w:r>
        <w:rPr>
          <w:rFonts w:ascii="Times New Roman" w:hAnsi="Times New Roman" w:cs="Times New Roman"/>
          <w:b/>
          <w:sz w:val="24"/>
          <w:szCs w:val="20"/>
        </w:rPr>
        <w:t xml:space="preserve">on, of inhalation. Hazardous in </w:t>
      </w:r>
      <w:r w:rsidRPr="000C168E">
        <w:rPr>
          <w:rFonts w:ascii="Times New Roman" w:hAnsi="Times New Roman" w:cs="Times New Roman"/>
          <w:b/>
          <w:sz w:val="24"/>
          <w:szCs w:val="20"/>
        </w:rPr>
        <w:t>case of skin contact (corrosive). Inflammation of the eye is characterized by redness, watering,</w:t>
      </w:r>
      <w:r>
        <w:rPr>
          <w:rFonts w:ascii="Times New Roman" w:hAnsi="Times New Roman" w:cs="Times New Roman"/>
          <w:b/>
          <w:sz w:val="24"/>
          <w:szCs w:val="20"/>
        </w:rPr>
        <w:t xml:space="preserve"> and itching. Skin inflammation </w:t>
      </w:r>
      <w:r w:rsidRPr="000C168E">
        <w:rPr>
          <w:rFonts w:ascii="Times New Roman" w:hAnsi="Times New Roman" w:cs="Times New Roman"/>
          <w:b/>
          <w:sz w:val="24"/>
          <w:szCs w:val="20"/>
        </w:rPr>
        <w:t>is characterized by itching, scaling, reddening, or, occasionally, blistering.</w:t>
      </w:r>
    </w:p>
    <w:p w:rsidR="000C168E" w:rsidRPr="000C168E" w:rsidRDefault="000C168E" w:rsidP="000C1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C168E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43228E" w:rsidRPr="000C168E" w:rsidRDefault="000C168E" w:rsidP="000C1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168E">
        <w:rPr>
          <w:rFonts w:ascii="Times New Roman" w:hAnsi="Times New Roman" w:cs="Times New Roman"/>
          <w:b/>
          <w:sz w:val="24"/>
          <w:szCs w:val="20"/>
        </w:rPr>
        <w:t xml:space="preserve">Very hazardous in case of skin contact (irritant, </w:t>
      </w:r>
      <w:proofErr w:type="spellStart"/>
      <w:r w:rsidRPr="000C168E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0C168E">
        <w:rPr>
          <w:rFonts w:ascii="Times New Roman" w:hAnsi="Times New Roman" w:cs="Times New Roman"/>
          <w:b/>
          <w:sz w:val="24"/>
          <w:szCs w:val="20"/>
        </w:rPr>
        <w:t>), of eye contact (irritant), of i</w:t>
      </w:r>
      <w:r>
        <w:rPr>
          <w:rFonts w:ascii="Times New Roman" w:hAnsi="Times New Roman" w:cs="Times New Roman"/>
          <w:b/>
          <w:sz w:val="24"/>
          <w:szCs w:val="20"/>
        </w:rPr>
        <w:t xml:space="preserve">nhalation. Hazardous in case of </w:t>
      </w:r>
      <w:r w:rsidRPr="000C168E">
        <w:rPr>
          <w:rFonts w:ascii="Times New Roman" w:hAnsi="Times New Roman" w:cs="Times New Roman"/>
          <w:b/>
          <w:sz w:val="24"/>
          <w:szCs w:val="20"/>
        </w:rPr>
        <w:t>skin contact (corrosive), of ingestion. CARCINOGENIC EFFECTS: Not available. MU</w:t>
      </w:r>
      <w:r>
        <w:rPr>
          <w:rFonts w:ascii="Times New Roman" w:hAnsi="Times New Roman" w:cs="Times New Roman"/>
          <w:b/>
          <w:sz w:val="24"/>
          <w:szCs w:val="20"/>
        </w:rPr>
        <w:t xml:space="preserve">TAGENIC EFFECTS: Not available. </w:t>
      </w:r>
      <w:r w:rsidRPr="000C168E">
        <w:rPr>
          <w:rFonts w:ascii="Times New Roman" w:hAnsi="Times New Roman" w:cs="Times New Roman"/>
          <w:b/>
          <w:sz w:val="24"/>
          <w:szCs w:val="20"/>
        </w:rPr>
        <w:t>TERATOGENIC EFFECTS: Not available. DEVELOPMENTAL TOXICITY: Not available. The</w:t>
      </w:r>
      <w:r>
        <w:rPr>
          <w:rFonts w:ascii="Times New Roman" w:hAnsi="Times New Roman" w:cs="Times New Roman"/>
          <w:b/>
          <w:sz w:val="24"/>
          <w:szCs w:val="20"/>
        </w:rPr>
        <w:t xml:space="preserve"> substance is toxic to kidneys, </w:t>
      </w:r>
      <w:r w:rsidRPr="000C168E">
        <w:rPr>
          <w:rFonts w:ascii="Times New Roman" w:hAnsi="Times New Roman" w:cs="Times New Roman"/>
          <w:b/>
          <w:sz w:val="24"/>
          <w:szCs w:val="20"/>
        </w:rPr>
        <w:t xml:space="preserve">the nervous system, </w:t>
      </w:r>
      <w:proofErr w:type="gramStart"/>
      <w:r w:rsidRPr="000C168E">
        <w:rPr>
          <w:rFonts w:ascii="Times New Roman" w:hAnsi="Times New Roman" w:cs="Times New Roman"/>
          <w:b/>
          <w:sz w:val="24"/>
          <w:szCs w:val="20"/>
        </w:rPr>
        <w:t>liver</w:t>
      </w:r>
      <w:proofErr w:type="gramEnd"/>
      <w:r w:rsidRPr="000C168E">
        <w:rPr>
          <w:rFonts w:ascii="Times New Roman" w:hAnsi="Times New Roman" w:cs="Times New Roman"/>
          <w:b/>
          <w:sz w:val="24"/>
          <w:szCs w:val="20"/>
        </w:rPr>
        <w:t>. Repeated or prolonged exposure to the substance can produce ta</w:t>
      </w:r>
      <w:r>
        <w:rPr>
          <w:rFonts w:ascii="Times New Roman" w:hAnsi="Times New Roman" w:cs="Times New Roman"/>
          <w:b/>
          <w:sz w:val="24"/>
          <w:szCs w:val="20"/>
        </w:rPr>
        <w:t xml:space="preserve">rget organs damage. Repeated or </w:t>
      </w:r>
      <w:r w:rsidRPr="000C168E">
        <w:rPr>
          <w:rFonts w:ascii="Times New Roman" w:hAnsi="Times New Roman" w:cs="Times New Roman"/>
          <w:b/>
          <w:sz w:val="24"/>
          <w:szCs w:val="20"/>
        </w:rPr>
        <w:t>prolonged inhalation of dust may lead to chronic respiratory irritation.</w:t>
      </w:r>
    </w:p>
    <w:p w:rsidR="000C168E" w:rsidRPr="00935D76" w:rsidRDefault="000C168E" w:rsidP="000C168E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C168E" w:rsidRPr="000C168E" w:rsidRDefault="000C168E" w:rsidP="000C1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C168E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0C168E" w:rsidRPr="000C168E" w:rsidRDefault="000C168E" w:rsidP="000C1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168E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0C168E">
        <w:rPr>
          <w:rFonts w:ascii="Times New Roman" w:hAnsi="Times New Roman" w:cs="Times New Roman"/>
          <w:b/>
          <w:sz w:val="24"/>
          <w:szCs w:val="20"/>
        </w:rPr>
        <w:t>minutes. Cold water may be used. Get medical attention immediately.</w:t>
      </w:r>
    </w:p>
    <w:p w:rsidR="000C168E" w:rsidRPr="000C168E" w:rsidRDefault="000C168E" w:rsidP="000C1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C168E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0C168E" w:rsidRPr="000C168E" w:rsidRDefault="000C168E" w:rsidP="000C1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168E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sz w:val="24"/>
          <w:szCs w:val="20"/>
        </w:rPr>
        <w:t xml:space="preserve"> removing contaminated clothing </w:t>
      </w:r>
      <w:r w:rsidRPr="000C168E">
        <w:rPr>
          <w:rFonts w:ascii="Times New Roman" w:hAnsi="Times New Roman" w:cs="Times New Roman"/>
          <w:b/>
          <w:sz w:val="24"/>
          <w:szCs w:val="20"/>
        </w:rPr>
        <w:t xml:space="preserve">and shoes. Cover the irritated skin with an emollient. Cold water may be </w:t>
      </w:r>
      <w:proofErr w:type="spellStart"/>
      <w:r w:rsidRPr="000C168E">
        <w:rPr>
          <w:rFonts w:ascii="Times New Roman" w:hAnsi="Times New Roman" w:cs="Times New Roman"/>
          <w:b/>
          <w:sz w:val="24"/>
          <w:szCs w:val="20"/>
        </w:rPr>
        <w:t>used.Wash</w:t>
      </w:r>
      <w:proofErr w:type="spellEnd"/>
      <w:r w:rsidRPr="000C168E">
        <w:rPr>
          <w:rFonts w:ascii="Times New Roman" w:hAnsi="Times New Roman" w:cs="Times New Roman"/>
          <w:b/>
          <w:sz w:val="24"/>
          <w:szCs w:val="20"/>
        </w:rPr>
        <w:t xml:space="preserve"> clothing</w:t>
      </w:r>
      <w:r>
        <w:rPr>
          <w:rFonts w:ascii="Times New Roman" w:hAnsi="Times New Roman" w:cs="Times New Roman"/>
          <w:b/>
          <w:sz w:val="24"/>
          <w:szCs w:val="20"/>
        </w:rPr>
        <w:t xml:space="preserve"> before reuse. Thoroughly clean </w:t>
      </w:r>
      <w:r w:rsidRPr="000C168E">
        <w:rPr>
          <w:rFonts w:ascii="Times New Roman" w:hAnsi="Times New Roman" w:cs="Times New Roman"/>
          <w:b/>
          <w:sz w:val="24"/>
          <w:szCs w:val="20"/>
        </w:rPr>
        <w:t>shoes before reuse. Get medical attention immediately.</w:t>
      </w:r>
    </w:p>
    <w:p w:rsidR="000C168E" w:rsidRPr="000C168E" w:rsidRDefault="000C168E" w:rsidP="000C1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C168E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0C168E" w:rsidRPr="000C168E" w:rsidRDefault="000C168E" w:rsidP="000C1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168E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0C168E" w:rsidRPr="000C168E" w:rsidRDefault="000C168E" w:rsidP="000C1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C168E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0C168E" w:rsidRPr="000C168E" w:rsidRDefault="000C168E" w:rsidP="000C1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168E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diffi</w:t>
      </w:r>
      <w:r>
        <w:rPr>
          <w:rFonts w:ascii="Times New Roman" w:hAnsi="Times New Roman" w:cs="Times New Roman"/>
          <w:b/>
          <w:sz w:val="24"/>
          <w:szCs w:val="20"/>
        </w:rPr>
        <w:t xml:space="preserve">cult, give oxygen. Get medical </w:t>
      </w:r>
      <w:r w:rsidRPr="000C168E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0C168E" w:rsidRPr="000C168E" w:rsidRDefault="000C168E" w:rsidP="000C1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168E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0C168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C168E" w:rsidRPr="000C168E" w:rsidRDefault="000C168E" w:rsidP="000C1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C168E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0C168E" w:rsidRPr="000C168E" w:rsidRDefault="000C168E" w:rsidP="000C1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168E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0C168E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0C168E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E21871" w:rsidRDefault="000C168E" w:rsidP="000C168E">
      <w:pPr>
        <w:pStyle w:val="NoSpacing"/>
        <w:rPr>
          <w:rFonts w:ascii="Arial" w:hAnsi="Arial" w:cs="Arial"/>
          <w:sz w:val="20"/>
          <w:szCs w:val="20"/>
        </w:rPr>
      </w:pPr>
      <w:r w:rsidRPr="000C168E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0C168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C168E" w:rsidRDefault="000C168E" w:rsidP="000C168E">
      <w:pPr>
        <w:pStyle w:val="NoSpacing"/>
      </w:pPr>
    </w:p>
    <w:p w:rsidR="0057255D" w:rsidRDefault="0057255D" w:rsidP="000C168E">
      <w:pPr>
        <w:pStyle w:val="NoSpacing"/>
      </w:pPr>
    </w:p>
    <w:p w:rsidR="0057255D" w:rsidRPr="0053117A" w:rsidRDefault="0057255D" w:rsidP="000C168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57255D" w:rsidRPr="0057255D" w:rsidRDefault="0057255D" w:rsidP="00572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255D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57255D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57255D" w:rsidRPr="0057255D" w:rsidRDefault="0057255D" w:rsidP="00572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255D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Auto-Ignition Temperature: </w:t>
      </w:r>
      <w:r w:rsidRPr="005725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7255D" w:rsidRPr="0057255D" w:rsidRDefault="0057255D" w:rsidP="00572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255D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5725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7255D" w:rsidRPr="0057255D" w:rsidRDefault="0057255D" w:rsidP="00572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255D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5725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7255D" w:rsidRPr="0057255D" w:rsidRDefault="0057255D" w:rsidP="00572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255D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57255D">
        <w:rPr>
          <w:rFonts w:ascii="Times New Roman" w:hAnsi="Times New Roman" w:cs="Times New Roman"/>
          <w:b/>
          <w:sz w:val="24"/>
          <w:szCs w:val="20"/>
        </w:rPr>
        <w:t>These products are carbon oxides (CO, CO2), halogenated compounds. Some metallic oxides.</w:t>
      </w:r>
    </w:p>
    <w:p w:rsidR="0057255D" w:rsidRPr="0057255D" w:rsidRDefault="0057255D" w:rsidP="00572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255D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5725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7255D" w:rsidRPr="0057255D" w:rsidRDefault="0057255D" w:rsidP="00572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7255D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57255D" w:rsidRPr="0057255D" w:rsidRDefault="0057255D" w:rsidP="00572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255D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57255D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57255D" w:rsidRPr="0057255D" w:rsidRDefault="0057255D" w:rsidP="00572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7255D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57255D" w:rsidRPr="0057255D" w:rsidRDefault="0057255D" w:rsidP="00572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255D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57255D" w:rsidRPr="0057255D" w:rsidRDefault="0057255D" w:rsidP="00572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255D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5725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D2B50" w:rsidRPr="0057255D" w:rsidRDefault="0057255D" w:rsidP="00572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57255D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57255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21871" w:rsidRPr="009C7099" w:rsidRDefault="00E21871" w:rsidP="00E21871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8366CE" w:rsidRPr="008366CE" w:rsidRDefault="008366CE" w:rsidP="00836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366CE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8366CE" w:rsidRPr="008366CE" w:rsidRDefault="008366CE" w:rsidP="00836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366CE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8366CE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8366CE" w:rsidRPr="008366CE" w:rsidRDefault="008366CE" w:rsidP="00836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366CE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3064BB" w:rsidRPr="008366CE" w:rsidRDefault="008366CE" w:rsidP="00836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366CE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8366CE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8366CE" w:rsidRPr="00820089" w:rsidRDefault="008366CE" w:rsidP="008366CE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832F94" w:rsidRDefault="00F32118" w:rsidP="00832F94">
      <w:pPr>
        <w:pStyle w:val="NoSpacing"/>
      </w:pPr>
    </w:p>
    <w:p w:rsidR="00832F94" w:rsidRPr="00832F94" w:rsidRDefault="00832F94" w:rsidP="0083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32F94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832F94" w:rsidRPr="00832F94" w:rsidRDefault="00832F94" w:rsidP="0083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32F94">
        <w:rPr>
          <w:rFonts w:ascii="Times New Roman" w:hAnsi="Times New Roman" w:cs="Times New Roman"/>
          <w:b/>
          <w:sz w:val="24"/>
          <w:szCs w:val="20"/>
        </w:rPr>
        <w:t>Keep container dry. Keep away from heat. Keep away from sources of ignition. Empty containe</w:t>
      </w:r>
      <w:r>
        <w:rPr>
          <w:rFonts w:ascii="Times New Roman" w:hAnsi="Times New Roman" w:cs="Times New Roman"/>
          <w:b/>
          <w:sz w:val="24"/>
          <w:szCs w:val="20"/>
        </w:rPr>
        <w:t xml:space="preserve">rs pose a fire risk, evaporate </w:t>
      </w:r>
      <w:r w:rsidRPr="00832F94">
        <w:rPr>
          <w:rFonts w:ascii="Times New Roman" w:hAnsi="Times New Roman" w:cs="Times New Roman"/>
          <w:b/>
          <w:sz w:val="24"/>
          <w:szCs w:val="20"/>
        </w:rPr>
        <w:t>the residue under a fume hood. Ground all equipment containing material. Do not breath</w:t>
      </w:r>
      <w:r>
        <w:rPr>
          <w:rFonts w:ascii="Times New Roman" w:hAnsi="Times New Roman" w:cs="Times New Roman"/>
          <w:b/>
          <w:sz w:val="24"/>
          <w:szCs w:val="20"/>
        </w:rPr>
        <w:t xml:space="preserve">e dust. Never add water to this </w:t>
      </w:r>
      <w:r w:rsidRPr="00832F94">
        <w:rPr>
          <w:rFonts w:ascii="Times New Roman" w:hAnsi="Times New Roman" w:cs="Times New Roman"/>
          <w:b/>
          <w:sz w:val="24"/>
          <w:szCs w:val="20"/>
        </w:rPr>
        <w:t>product. In case of insufficient ventilation, wear suitable respiratory equipment. If you feel unwell, seek</w:t>
      </w:r>
      <w:r>
        <w:rPr>
          <w:rFonts w:ascii="Times New Roman" w:hAnsi="Times New Roman" w:cs="Times New Roman"/>
          <w:b/>
          <w:sz w:val="24"/>
          <w:szCs w:val="20"/>
        </w:rPr>
        <w:t xml:space="preserve"> medical attention and </w:t>
      </w:r>
      <w:r w:rsidRPr="00832F94">
        <w:rPr>
          <w:rFonts w:ascii="Times New Roman" w:hAnsi="Times New Roman" w:cs="Times New Roman"/>
          <w:b/>
          <w:sz w:val="24"/>
          <w:szCs w:val="20"/>
        </w:rPr>
        <w:t>show the label when possible. Avoid contact with skin and eyes.</w:t>
      </w:r>
    </w:p>
    <w:p w:rsidR="008A0B42" w:rsidRPr="00832F94" w:rsidRDefault="00832F94" w:rsidP="00832F9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32F94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832F94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832F94" w:rsidRPr="00CB4F0A" w:rsidRDefault="00832F94" w:rsidP="00832F9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15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6B0330" w:rsidRDefault="00EC4B46" w:rsidP="006B0330">
      <w:pPr>
        <w:pStyle w:val="NoSpacing"/>
      </w:pPr>
    </w:p>
    <w:p w:rsidR="00832F94" w:rsidRPr="00832F94" w:rsidRDefault="00832F94" w:rsidP="0083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32F94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832F94" w:rsidRPr="00832F94" w:rsidRDefault="00832F94" w:rsidP="0083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32F94">
        <w:rPr>
          <w:rFonts w:ascii="Times New Roman" w:hAnsi="Times New Roman" w:cs="Times New Roman"/>
          <w:b/>
          <w:sz w:val="24"/>
          <w:szCs w:val="20"/>
        </w:rPr>
        <w:lastRenderedPageBreak/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832F94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832F94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832F94" w:rsidRPr="00832F94" w:rsidRDefault="00832F94" w:rsidP="0083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32F94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832F94" w:rsidRPr="00832F94" w:rsidRDefault="00832F94" w:rsidP="0083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32F94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832F94" w:rsidRPr="00832F94" w:rsidRDefault="00832F94" w:rsidP="0083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32F94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832F94" w:rsidRPr="00832F94" w:rsidRDefault="00832F94" w:rsidP="00832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32F94">
        <w:rPr>
          <w:rFonts w:ascii="Times New Roman" w:hAnsi="Times New Roman" w:cs="Times New Roman"/>
          <w:b/>
          <w:sz w:val="24"/>
          <w:szCs w:val="20"/>
        </w:rPr>
        <w:t xml:space="preserve">Splash goggles. Full suit. Dust respirator. Boots. Gloves. A self contained breathing apparatus </w:t>
      </w:r>
      <w:r>
        <w:rPr>
          <w:rFonts w:ascii="Times New Roman" w:hAnsi="Times New Roman" w:cs="Times New Roman"/>
          <w:b/>
          <w:sz w:val="24"/>
          <w:szCs w:val="20"/>
        </w:rPr>
        <w:t xml:space="preserve">should be used to avoid </w:t>
      </w:r>
      <w:r w:rsidRPr="00832F94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832F94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3064BB" w:rsidRPr="00832F94" w:rsidRDefault="00832F94" w:rsidP="00832F9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32F94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832F9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32F94" w:rsidRPr="005933AA" w:rsidRDefault="00832F94" w:rsidP="00832F94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65B75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153FC3">
        <w:rPr>
          <w:rFonts w:ascii="Times New Roman" w:hAnsi="Times New Roman" w:cs="Times New Roman"/>
          <w:b/>
          <w:sz w:val="24"/>
          <w:szCs w:val="20"/>
        </w:rPr>
        <w:t>C</w:t>
      </w:r>
      <w:r w:rsidR="00FE5472" w:rsidRPr="00FE5472">
        <w:rPr>
          <w:rFonts w:ascii="Times New Roman" w:hAnsi="Times New Roman" w:cs="Times New Roman"/>
          <w:b/>
          <w:sz w:val="24"/>
          <w:szCs w:val="20"/>
        </w:rPr>
        <w:t>haracteristic odour</w:t>
      </w:r>
      <w:r w:rsidRPr="00E65B75">
        <w:rPr>
          <w:rFonts w:ascii="Times New Roman" w:hAnsi="Times New Roman" w:cs="Times New Roman"/>
          <w:b/>
          <w:sz w:val="24"/>
          <w:szCs w:val="20"/>
        </w:rPr>
        <w:t>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720 g/mole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65B75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DF5B95" w:rsidRPr="00DF5B95">
        <w:rPr>
          <w:rFonts w:ascii="Times New Roman" w:hAnsi="Times New Roman" w:cs="Times New Roman"/>
          <w:b/>
          <w:sz w:val="24"/>
          <w:szCs w:val="20"/>
        </w:rPr>
        <w:t>Dark greenish brown</w:t>
      </w:r>
      <w:r w:rsidRPr="00E65B75">
        <w:rPr>
          <w:rFonts w:ascii="Times New Roman" w:hAnsi="Times New Roman" w:cs="Times New Roman"/>
          <w:b/>
          <w:sz w:val="24"/>
          <w:szCs w:val="20"/>
        </w:rPr>
        <w:t>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E65B75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E65B75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E65B75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Decomposition temperature: 230°C (446°F)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65B75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65B75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65B75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E65B75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E65B75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65B75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See solubility in water.</w:t>
      </w:r>
    </w:p>
    <w:p w:rsidR="00812B31" w:rsidRPr="00E65B75" w:rsidRDefault="00E65B75" w:rsidP="00E65B75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Soluble in cold water.</w:t>
      </w:r>
    </w:p>
    <w:p w:rsidR="00E63837" w:rsidRDefault="00E63837" w:rsidP="00E63837">
      <w:pPr>
        <w:pStyle w:val="NoSpacing"/>
      </w:pPr>
    </w:p>
    <w:p w:rsidR="00E65B75" w:rsidRPr="00E02900" w:rsidRDefault="00E65B75" w:rsidP="00E6383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B0330" w:rsidRDefault="00F45065" w:rsidP="006B0330">
      <w:pPr>
        <w:pStyle w:val="NoSpacing"/>
      </w:pP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E65B75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65B75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E65B75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81D6B" w:rsidRPr="00E65B75" w:rsidRDefault="00E65B75" w:rsidP="00E65B7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E65B75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E65B75" w:rsidRPr="006B0330" w:rsidRDefault="00E65B75" w:rsidP="00E65B7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E65B75">
        <w:rPr>
          <w:rFonts w:ascii="Times New Roman" w:hAnsi="Times New Roman" w:cs="Times New Roman"/>
          <w:b/>
          <w:sz w:val="24"/>
          <w:szCs w:val="20"/>
        </w:rPr>
        <w:t>Dermal contact. Eye contact. Inhalation. Ingestion.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E65B75">
        <w:rPr>
          <w:rFonts w:ascii="Times New Roman" w:hAnsi="Times New Roman" w:cs="Times New Roman"/>
          <w:b/>
          <w:sz w:val="24"/>
          <w:szCs w:val="20"/>
        </w:rPr>
        <w:t>Causes damage to the following organs: kidneys, the nervous system, liver.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sz w:val="24"/>
          <w:szCs w:val="20"/>
        </w:rPr>
        <w:t xml:space="preserve">Very hazardous in case of skin contact (irritant, </w:t>
      </w:r>
      <w:proofErr w:type="spellStart"/>
      <w:r w:rsidRPr="00E65B75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E65B75">
        <w:rPr>
          <w:rFonts w:ascii="Times New Roman" w:hAnsi="Times New Roman" w:cs="Times New Roman"/>
          <w:b/>
          <w:sz w:val="24"/>
          <w:szCs w:val="20"/>
        </w:rPr>
        <w:t>), of ingestion, of inhalation. Hazardous in case of skin contac</w:t>
      </w:r>
      <w:r>
        <w:rPr>
          <w:rFonts w:ascii="Times New Roman" w:hAnsi="Times New Roman" w:cs="Times New Roman"/>
          <w:b/>
          <w:sz w:val="24"/>
          <w:szCs w:val="20"/>
        </w:rPr>
        <w:t xml:space="preserve">t </w:t>
      </w:r>
      <w:r w:rsidRPr="00E65B75">
        <w:rPr>
          <w:rFonts w:ascii="Times New Roman" w:hAnsi="Times New Roman" w:cs="Times New Roman"/>
          <w:b/>
          <w:sz w:val="24"/>
          <w:szCs w:val="20"/>
        </w:rPr>
        <w:t>(corrosive).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163C1" w:rsidRDefault="00E65B75" w:rsidP="00E65B7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Pr="000D15BE" w:rsidRDefault="009A18D0" w:rsidP="000D15BE">
      <w:pPr>
        <w:pStyle w:val="NoSpacing"/>
      </w:pP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65B75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E65B75" w:rsidRPr="00E65B75" w:rsidRDefault="00E65B75" w:rsidP="00E65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E65B75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E163C1" w:rsidRDefault="00E65B75" w:rsidP="00E65B7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E65B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5B75" w:rsidRPr="00E65B75" w:rsidRDefault="00E65B75" w:rsidP="00E65B7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E65B75" w:rsidRPr="00637F22" w:rsidRDefault="00E65B75" w:rsidP="00E65B75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6B0330" w:rsidRDefault="001F3B58" w:rsidP="006B0330">
      <w:pPr>
        <w:pStyle w:val="NoSpacing"/>
      </w:pPr>
    </w:p>
    <w:p w:rsidR="00E163C1" w:rsidRPr="00E65B75" w:rsidRDefault="00E65B75" w:rsidP="00E163C1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E65B75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E65B75" w:rsidRPr="00DE28C6" w:rsidRDefault="00E65B75" w:rsidP="00E163C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CE31AD" w:rsidRPr="0015328F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CE31AD" w:rsidRPr="00313A22" w:rsidRDefault="00CE31AD" w:rsidP="00CE31AD">
      <w:pPr>
        <w:pStyle w:val="NoSpacing"/>
      </w:pPr>
    </w:p>
    <w:p w:rsidR="00CE31AD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CE31AD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CE31AD" w:rsidRPr="0016111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CE31AD" w:rsidRPr="00313A22" w:rsidRDefault="00CE31AD" w:rsidP="00CE31AD">
      <w:pPr>
        <w:pStyle w:val="NoSpacing"/>
      </w:pPr>
    </w:p>
    <w:p w:rsidR="00CE31AD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CE31AD" w:rsidRPr="009C0353" w:rsidRDefault="00CE31AD" w:rsidP="00CE31AD">
      <w:pPr>
        <w:pStyle w:val="NoSpacing"/>
      </w:pPr>
    </w:p>
    <w:p w:rsidR="00CE31AD" w:rsidRPr="00D81E52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890176" w:rsidRPr="00313A22" w:rsidRDefault="00890176" w:rsidP="00CE31AD">
      <w:pPr>
        <w:pStyle w:val="NoSpacing"/>
      </w:pPr>
    </w:p>
    <w:p w:rsidR="00CE31AD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2E2F53" w:rsidRPr="002E2F53" w:rsidRDefault="002E2F53" w:rsidP="002E2F53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583AFA" w:rsidRP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3AFA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583AFA">
        <w:rPr>
          <w:rFonts w:ascii="Times New Roman" w:hAnsi="Times New Roman" w:cs="Times New Roman"/>
          <w:b/>
          <w:sz w:val="24"/>
          <w:szCs w:val="20"/>
        </w:rPr>
        <w:t xml:space="preserve">TSCA 8(b) inventory: </w:t>
      </w:r>
      <w:proofErr w:type="spellStart"/>
      <w:r w:rsidRPr="00583AFA">
        <w:rPr>
          <w:rFonts w:ascii="Times New Roman" w:hAnsi="Times New Roman" w:cs="Times New Roman"/>
          <w:b/>
          <w:sz w:val="24"/>
          <w:szCs w:val="20"/>
        </w:rPr>
        <w:t>Bromocresol</w:t>
      </w:r>
      <w:proofErr w:type="spellEnd"/>
      <w:r w:rsidRPr="00583AFA">
        <w:rPr>
          <w:rFonts w:ascii="Times New Roman" w:hAnsi="Times New Roman" w:cs="Times New Roman"/>
          <w:b/>
          <w:sz w:val="24"/>
          <w:szCs w:val="20"/>
        </w:rPr>
        <w:t xml:space="preserve"> green, sodium salt</w:t>
      </w:r>
    </w:p>
    <w:p w:rsidR="00583AFA" w:rsidRP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3AFA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583AFA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583AFA" w:rsidRP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83AFA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583AFA" w:rsidRP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3AFA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583AFA">
        <w:rPr>
          <w:rFonts w:ascii="Times New Roman" w:hAnsi="Times New Roman" w:cs="Times New Roman"/>
          <w:b/>
          <w:sz w:val="24"/>
          <w:szCs w:val="20"/>
        </w:rPr>
        <w:t>CLASS D-2B: Material causing other toxic effects (TOXIC).</w:t>
      </w:r>
    </w:p>
    <w:p w:rsidR="00583AFA" w:rsidRP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83AFA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583AFA" w:rsidRP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3AFA">
        <w:rPr>
          <w:rFonts w:ascii="Times New Roman" w:hAnsi="Times New Roman" w:cs="Times New Roman"/>
          <w:b/>
          <w:sz w:val="24"/>
          <w:szCs w:val="20"/>
        </w:rPr>
        <w:t>R38- Irritating to skin. R41- Risk of serious damage to eyes.</w:t>
      </w:r>
    </w:p>
    <w:p w:rsidR="00583AFA" w:rsidRP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83AFA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583AFA" w:rsidRP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3AFA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583AFA">
        <w:rPr>
          <w:rFonts w:ascii="Times New Roman" w:hAnsi="Times New Roman" w:cs="Times New Roman"/>
          <w:b/>
          <w:sz w:val="24"/>
          <w:szCs w:val="20"/>
        </w:rPr>
        <w:t>3</w:t>
      </w:r>
    </w:p>
    <w:p w:rsidR="00583AFA" w:rsidRP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3AFA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583AFA">
        <w:rPr>
          <w:rFonts w:ascii="Times New Roman" w:hAnsi="Times New Roman" w:cs="Times New Roman"/>
          <w:b/>
          <w:sz w:val="24"/>
          <w:szCs w:val="20"/>
        </w:rPr>
        <w:t>1</w:t>
      </w:r>
    </w:p>
    <w:p w:rsidR="00583AFA" w:rsidRP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3AFA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583AFA">
        <w:rPr>
          <w:rFonts w:ascii="Times New Roman" w:hAnsi="Times New Roman" w:cs="Times New Roman"/>
          <w:b/>
          <w:sz w:val="24"/>
          <w:szCs w:val="20"/>
        </w:rPr>
        <w:t>0</w:t>
      </w:r>
    </w:p>
    <w:p w:rsidR="00583AFA" w:rsidRP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3AFA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583AFA">
        <w:rPr>
          <w:rFonts w:ascii="Times New Roman" w:hAnsi="Times New Roman" w:cs="Times New Roman"/>
          <w:b/>
          <w:sz w:val="24"/>
          <w:szCs w:val="20"/>
        </w:rPr>
        <w:t>E</w:t>
      </w:r>
    </w:p>
    <w:p w:rsidR="00583AFA" w:rsidRP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83AFA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583AFA" w:rsidRP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3AFA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583AFA">
        <w:rPr>
          <w:rFonts w:ascii="Times New Roman" w:hAnsi="Times New Roman" w:cs="Times New Roman"/>
          <w:b/>
          <w:sz w:val="24"/>
          <w:szCs w:val="20"/>
        </w:rPr>
        <w:t>3</w:t>
      </w:r>
    </w:p>
    <w:p w:rsidR="00583AFA" w:rsidRP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3AFA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583AFA">
        <w:rPr>
          <w:rFonts w:ascii="Times New Roman" w:hAnsi="Times New Roman" w:cs="Times New Roman"/>
          <w:b/>
          <w:sz w:val="24"/>
          <w:szCs w:val="20"/>
        </w:rPr>
        <w:t>1</w:t>
      </w:r>
    </w:p>
    <w:p w:rsidR="00583AFA" w:rsidRP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3AFA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583AFA">
        <w:rPr>
          <w:rFonts w:ascii="Times New Roman" w:hAnsi="Times New Roman" w:cs="Times New Roman"/>
          <w:b/>
          <w:sz w:val="24"/>
          <w:szCs w:val="20"/>
        </w:rPr>
        <w:t>0</w:t>
      </w:r>
    </w:p>
    <w:p w:rsidR="00583AFA" w:rsidRP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83AFA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83AFA" w:rsidTr="00FB47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83AFA" w:rsidRPr="007B71FE" w:rsidRDefault="00583AFA" w:rsidP="00FB47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583AFA" w:rsidRP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83AFA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7D282E" w:rsidRPr="00583AFA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83AFA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583AFA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583AFA" w:rsidRPr="00980B6E" w:rsidRDefault="00583AFA" w:rsidP="00583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ED21C7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110F4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130" w:rsidRDefault="000D7130" w:rsidP="009C3BE4">
      <w:pPr>
        <w:spacing w:after="0" w:line="240" w:lineRule="auto"/>
      </w:pPr>
      <w:r>
        <w:separator/>
      </w:r>
    </w:p>
  </w:endnote>
  <w:endnote w:type="continuationSeparator" w:id="0">
    <w:p w:rsidR="000D7130" w:rsidRDefault="000D713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110F42" w:rsidP="00110F42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0212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4074" cy="233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130" w:rsidRDefault="000D7130" w:rsidP="009C3BE4">
      <w:pPr>
        <w:spacing w:after="0" w:line="240" w:lineRule="auto"/>
      </w:pPr>
      <w:r>
        <w:separator/>
      </w:r>
    </w:p>
  </w:footnote>
  <w:footnote w:type="continuationSeparator" w:id="0">
    <w:p w:rsidR="000D7130" w:rsidRDefault="000D713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110F42" w:rsidP="00110F42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7237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1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136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2D2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0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0F42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3FC3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863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71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2B6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176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438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47F8A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B95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1C7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618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472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3A3BE2E0-AE48-4E86-BDAD-7AF19BF4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863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AB9A6-5AFD-4B84-B585-70EC441AE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ayushi</cp:lastModifiedBy>
  <cp:revision>3</cp:revision>
  <cp:lastPrinted>2014-10-06T05:53:00Z</cp:lastPrinted>
  <dcterms:created xsi:type="dcterms:W3CDTF">2020-12-09T11:54:00Z</dcterms:created>
  <dcterms:modified xsi:type="dcterms:W3CDTF">2020-12-11T05:43:00Z</dcterms:modified>
</cp:coreProperties>
</file>