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E10B3" w:rsidRPr="000E10B3" w:rsidRDefault="000E10B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E10B3">
        <w:rPr>
          <w:rFonts w:ascii="Times New Roman" w:hAnsi="Times New Roman" w:cs="Times New Roman"/>
          <w:b/>
          <w:bCs/>
          <w:sz w:val="44"/>
          <w:szCs w:val="16"/>
        </w:rPr>
        <w:t>BROMOFORM</w:t>
      </w:r>
    </w:p>
    <w:p w:rsidR="001E712D" w:rsidRPr="000E10B3" w:rsidRDefault="000E10B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60"/>
          <w:szCs w:val="16"/>
        </w:rPr>
      </w:pPr>
      <w:r w:rsidRPr="000E10B3">
        <w:rPr>
          <w:rFonts w:ascii="Times New Roman" w:hAnsi="Times New Roman" w:cs="Times New Roman"/>
          <w:b/>
          <w:bCs/>
          <w:sz w:val="36"/>
          <w:szCs w:val="16"/>
        </w:rPr>
        <w:t xml:space="preserve"> Extra Pure</w:t>
      </w:r>
    </w:p>
    <w:p w:rsidR="00AB2C81" w:rsidRPr="00874952" w:rsidRDefault="00A20CF9" w:rsidP="008749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0E10B3" w:rsidRPr="000E10B3">
        <w:rPr>
          <w:rFonts w:ascii="Times New Roman" w:hAnsi="Times New Roman" w:cs="Times New Roman"/>
          <w:b/>
          <w:sz w:val="36"/>
          <w:szCs w:val="16"/>
        </w:rPr>
        <w:t>75-25-2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E10B3" w:rsidRPr="000E10B3">
        <w:rPr>
          <w:rFonts w:ascii="Times New Roman" w:hAnsi="Times New Roman" w:cs="Times New Roman"/>
          <w:b/>
          <w:bCs/>
          <w:sz w:val="28"/>
          <w:szCs w:val="16"/>
        </w:rPr>
        <w:t>BROMOFORM 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992987" w:rsidRPr="00992987">
        <w:rPr>
          <w:rFonts w:ascii="Times New Roman" w:hAnsi="Times New Roman" w:cs="Times New Roman"/>
          <w:b/>
          <w:sz w:val="24"/>
          <w:szCs w:val="16"/>
        </w:rPr>
        <w:t>75-25-2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2428" w:rsidRDefault="00571811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5421D8" w:rsidRPr="005421D8">
        <w:rPr>
          <w:rFonts w:ascii="Times New Roman" w:hAnsi="Times New Roman" w:cs="Times New Roman"/>
          <w:b/>
          <w:sz w:val="24"/>
          <w:szCs w:val="20"/>
        </w:rPr>
        <w:t>Tribromomethane</w:t>
      </w:r>
      <w:proofErr w:type="spellEnd"/>
    </w:p>
    <w:p w:rsidR="000F10AF" w:rsidRDefault="001C0A5C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B4322" w:rsidRPr="008B4322">
        <w:rPr>
          <w:rFonts w:ascii="Times New Roman" w:hAnsi="Times New Roman" w:cs="Times New Roman"/>
          <w:b/>
          <w:sz w:val="24"/>
          <w:szCs w:val="20"/>
        </w:rPr>
        <w:t xml:space="preserve">Methyl </w:t>
      </w:r>
      <w:proofErr w:type="spellStart"/>
      <w:r w:rsidR="008B4322" w:rsidRPr="008B4322">
        <w:rPr>
          <w:rFonts w:ascii="Times New Roman" w:hAnsi="Times New Roman" w:cs="Times New Roman"/>
          <w:b/>
          <w:sz w:val="24"/>
          <w:szCs w:val="20"/>
        </w:rPr>
        <w:t>tribromide</w:t>
      </w:r>
      <w:proofErr w:type="spellEnd"/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DF36DD" w:rsidRPr="00DF36DD">
        <w:rPr>
          <w:rFonts w:ascii="Times New Roman" w:hAnsi="Times New Roman" w:cs="Times New Roman"/>
          <w:b/>
          <w:sz w:val="24"/>
          <w:szCs w:val="20"/>
        </w:rPr>
        <w:t>CHBr3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72AA8" w:rsidRDefault="00CC7CFC" w:rsidP="00672AA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72AA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72AA8" w:rsidRDefault="00672AA8" w:rsidP="00672A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72AA8" w:rsidRDefault="00672AA8" w:rsidP="00672A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672AA8" w:rsidRDefault="00672AA8" w:rsidP="00672AA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672AA8" w:rsidRDefault="00672AA8" w:rsidP="00672AA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672AA8" w:rsidRDefault="00672AA8" w:rsidP="00672AA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672A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992987" w:rsidP="00CC7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98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BROMOFORM</w:t>
            </w:r>
          </w:p>
        </w:tc>
        <w:tc>
          <w:tcPr>
            <w:tcW w:w="2847" w:type="dxa"/>
          </w:tcPr>
          <w:p w:rsidR="00ED63F3" w:rsidRPr="00AD0006" w:rsidRDefault="000944F3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987">
              <w:rPr>
                <w:rFonts w:ascii="Times New Roman" w:hAnsi="Times New Roman" w:cs="Times New Roman"/>
                <w:b/>
                <w:sz w:val="24"/>
                <w:szCs w:val="16"/>
              </w:rPr>
              <w:t>75-25-2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16357D" w:rsidRPr="0016357D" w:rsidRDefault="0016357D" w:rsidP="00163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357D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16357D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16357D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16357D">
        <w:rPr>
          <w:rFonts w:ascii="Times New Roman" w:hAnsi="Times New Roman" w:cs="Times New Roman"/>
          <w:b/>
          <w:sz w:val="24"/>
          <w:szCs w:val="20"/>
        </w:rPr>
        <w:t>), of eye contact (irritant</w:t>
      </w:r>
      <w:r>
        <w:rPr>
          <w:rFonts w:ascii="Times New Roman" w:hAnsi="Times New Roman" w:cs="Times New Roman"/>
          <w:b/>
          <w:sz w:val="24"/>
          <w:szCs w:val="20"/>
        </w:rPr>
        <w:t xml:space="preserve">), of ingestion, </w:t>
      </w:r>
      <w:r w:rsidRPr="0016357D">
        <w:rPr>
          <w:rFonts w:ascii="Times New Roman" w:hAnsi="Times New Roman" w:cs="Times New Roman"/>
          <w:b/>
          <w:sz w:val="24"/>
          <w:szCs w:val="20"/>
        </w:rPr>
        <w:t>of inhalation.</w:t>
      </w:r>
    </w:p>
    <w:p w:rsidR="0016357D" w:rsidRPr="0016357D" w:rsidRDefault="0016357D" w:rsidP="00163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357D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0420B6" w:rsidRPr="0016357D" w:rsidRDefault="0016357D" w:rsidP="00163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357D">
        <w:rPr>
          <w:rFonts w:ascii="Times New Roman" w:hAnsi="Times New Roman" w:cs="Times New Roman"/>
          <w:b/>
          <w:sz w:val="24"/>
          <w:szCs w:val="20"/>
        </w:rPr>
        <w:t>CARCINOGENIC EFFECTS: Classified A3 (Proven for animal.) by ACGIH. MU</w:t>
      </w:r>
      <w:r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16357D">
        <w:rPr>
          <w:rFonts w:ascii="Times New Roman" w:hAnsi="Times New Roman" w:cs="Times New Roman"/>
          <w:b/>
          <w:sz w:val="24"/>
          <w:szCs w:val="20"/>
        </w:rPr>
        <w:t xml:space="preserve">TERATOGENIC EFFECTS: Not available. DEVELOPMENTAL TOXICITY: Not available. The substance </w:t>
      </w:r>
      <w:r>
        <w:rPr>
          <w:rFonts w:ascii="Times New Roman" w:hAnsi="Times New Roman" w:cs="Times New Roman"/>
          <w:b/>
          <w:sz w:val="24"/>
          <w:szCs w:val="20"/>
        </w:rPr>
        <w:t xml:space="preserve">is toxic to kidneys, </w:t>
      </w:r>
      <w:r w:rsidRPr="0016357D">
        <w:rPr>
          <w:rFonts w:ascii="Times New Roman" w:hAnsi="Times New Roman" w:cs="Times New Roman"/>
          <w:b/>
          <w:sz w:val="24"/>
          <w:szCs w:val="20"/>
        </w:rPr>
        <w:t xml:space="preserve">the nervous system, </w:t>
      </w:r>
      <w:proofErr w:type="gramStart"/>
      <w:r w:rsidRPr="0016357D">
        <w:rPr>
          <w:rFonts w:ascii="Times New Roman" w:hAnsi="Times New Roman" w:cs="Times New Roman"/>
          <w:b/>
          <w:sz w:val="24"/>
          <w:szCs w:val="20"/>
        </w:rPr>
        <w:t>liver</w:t>
      </w:r>
      <w:proofErr w:type="gramEnd"/>
      <w:r w:rsidRPr="0016357D">
        <w:rPr>
          <w:rFonts w:ascii="Times New Roman" w:hAnsi="Times New Roman" w:cs="Times New Roman"/>
          <w:b/>
          <w:sz w:val="24"/>
          <w:szCs w:val="20"/>
        </w:rPr>
        <w:t>, upper respiratory tract. Repeated or prolonged exposure to t</w:t>
      </w:r>
      <w:r>
        <w:rPr>
          <w:rFonts w:ascii="Times New Roman" w:hAnsi="Times New Roman" w:cs="Times New Roman"/>
          <w:b/>
          <w:sz w:val="24"/>
          <w:szCs w:val="20"/>
        </w:rPr>
        <w:t xml:space="preserve">he substance can produce target </w:t>
      </w:r>
      <w:r w:rsidRPr="0016357D">
        <w:rPr>
          <w:rFonts w:ascii="Times New Roman" w:hAnsi="Times New Roman" w:cs="Times New Roman"/>
          <w:b/>
          <w:sz w:val="24"/>
          <w:szCs w:val="20"/>
        </w:rPr>
        <w:t>organs damage.</w:t>
      </w:r>
    </w:p>
    <w:p w:rsidR="0016357D" w:rsidRPr="00477A49" w:rsidRDefault="0016357D" w:rsidP="001635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5177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1E5177">
        <w:rPr>
          <w:rFonts w:ascii="Times New Roman" w:hAnsi="Times New Roman" w:cs="Times New Roman"/>
          <w:b/>
          <w:sz w:val="24"/>
          <w:szCs w:val="20"/>
        </w:rPr>
        <w:t>open. Cold water may be used. WARM water MUST be used. Get medical attention.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5177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 emollient. Remove contamin</w:t>
      </w:r>
      <w:r>
        <w:rPr>
          <w:rFonts w:ascii="Times New Roman" w:hAnsi="Times New Roman" w:cs="Times New Roman"/>
          <w:b/>
          <w:sz w:val="24"/>
          <w:szCs w:val="20"/>
        </w:rPr>
        <w:t xml:space="preserve">ated </w:t>
      </w:r>
      <w:r w:rsidRPr="001E5177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5177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1E517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5177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1E517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5177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1E5177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1E517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1E5177" w:rsidRPr="001E5177" w:rsidRDefault="001E5177" w:rsidP="001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5177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1E5177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tight clothing such as a collar,tie, belt or waistband.</w:t>
      </w:r>
    </w:p>
    <w:p w:rsidR="00AF2939" w:rsidRPr="001E5177" w:rsidRDefault="001E5177" w:rsidP="001E5177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1E5177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E517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Default="00F21328" w:rsidP="00F21328">
      <w:pPr>
        <w:pStyle w:val="NoSpacing"/>
      </w:pPr>
    </w:p>
    <w:p w:rsidR="008A0B42" w:rsidRDefault="008A0B42" w:rsidP="00F21328">
      <w:pPr>
        <w:pStyle w:val="NoSpacing"/>
      </w:pPr>
    </w:p>
    <w:p w:rsidR="008A0B42" w:rsidRDefault="008A0B42" w:rsidP="00F21328">
      <w:pPr>
        <w:pStyle w:val="NoSpacing"/>
      </w:pPr>
    </w:p>
    <w:p w:rsidR="008A0B42" w:rsidRDefault="008A0B42" w:rsidP="00F21328">
      <w:pPr>
        <w:pStyle w:val="NoSpacing"/>
      </w:pPr>
    </w:p>
    <w:p w:rsidR="008A0B42" w:rsidRPr="0053117A" w:rsidRDefault="008A0B42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A0B42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Auto-Ignition Temperature: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8A0B42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A0B42">
        <w:rPr>
          <w:rFonts w:ascii="Times New Roman" w:hAnsi="Times New Roman" w:cs="Times New Roman"/>
          <w:b/>
          <w:sz w:val="24"/>
          <w:szCs w:val="20"/>
        </w:rPr>
        <w:t>When heated to decomposition it emits highly toxic fumes.</w:t>
      </w:r>
    </w:p>
    <w:p w:rsidR="00F21328" w:rsidRPr="00D0566D" w:rsidRDefault="008A0B42" w:rsidP="008A0B4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0566D" w:rsidRPr="00967C02" w:rsidRDefault="00D0566D" w:rsidP="00D0566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8A0B42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93709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 xml:space="preserve">Absorb with an inert material and put the spilled material in an appropriate waste disposal. Be </w:t>
      </w:r>
      <w:r>
        <w:rPr>
          <w:rFonts w:ascii="Times New Roman" w:hAnsi="Times New Roman" w:cs="Times New Roman"/>
          <w:b/>
          <w:sz w:val="24"/>
          <w:szCs w:val="20"/>
        </w:rPr>
        <w:t xml:space="preserve">careful that the product is not </w:t>
      </w:r>
      <w:r w:rsidRPr="008A0B42">
        <w:rPr>
          <w:rFonts w:ascii="Times New Roman" w:hAnsi="Times New Roman" w:cs="Times New Roman"/>
          <w:b/>
          <w:sz w:val="24"/>
          <w:szCs w:val="20"/>
        </w:rPr>
        <w:t>present at a concentration level above TLV. Check TLV on the MSDS and with local authorities.</w:t>
      </w:r>
    </w:p>
    <w:p w:rsidR="008A0B42" w:rsidRPr="000611C1" w:rsidRDefault="008A0B42" w:rsidP="008A0B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8A0B42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8A0B42">
        <w:rPr>
          <w:rFonts w:ascii="Times New Roman" w:hAnsi="Times New Roman" w:cs="Times New Roman"/>
          <w:b/>
          <w:sz w:val="24"/>
          <w:szCs w:val="20"/>
        </w:rPr>
        <w:t xml:space="preserve"> Do not ingest. Do not breathe gas/fumes/ </w:t>
      </w:r>
      <w:proofErr w:type="spellStart"/>
      <w:r w:rsidRPr="008A0B4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A0B42">
        <w:rPr>
          <w:rFonts w:ascii="Times New Roman" w:hAnsi="Times New Roman" w:cs="Times New Roman"/>
          <w:b/>
          <w:sz w:val="24"/>
          <w:szCs w:val="20"/>
        </w:rPr>
        <w:t xml:space="preserve">/spray. Wear suitable </w:t>
      </w:r>
      <w:r>
        <w:rPr>
          <w:rFonts w:ascii="Times New Roman" w:hAnsi="Times New Roman" w:cs="Times New Roman"/>
          <w:b/>
          <w:sz w:val="24"/>
          <w:szCs w:val="20"/>
        </w:rPr>
        <w:t xml:space="preserve">protective clothing. In case of </w:t>
      </w:r>
      <w:r w:rsidRPr="008A0B42">
        <w:rPr>
          <w:rFonts w:ascii="Times New Roman" w:hAnsi="Times New Roman" w:cs="Times New Roman"/>
          <w:b/>
          <w:sz w:val="24"/>
          <w:szCs w:val="20"/>
        </w:rPr>
        <w:t>insufficient ventilation, wear suitable respiratory equipment. If ingested, seek medical advice immediately and show thecontainer or the label. Avoid contact with skin and eyes. Keep away from incompatibles su</w:t>
      </w:r>
      <w:r>
        <w:rPr>
          <w:rFonts w:ascii="Times New Roman" w:hAnsi="Times New Roman" w:cs="Times New Roman"/>
          <w:b/>
          <w:sz w:val="24"/>
          <w:szCs w:val="20"/>
        </w:rPr>
        <w:t xml:space="preserve">ch as oxidizing agents, metals, </w:t>
      </w:r>
      <w:r w:rsidRPr="008A0B42">
        <w:rPr>
          <w:rFonts w:ascii="Times New Roman" w:hAnsi="Times New Roman" w:cs="Times New Roman"/>
          <w:b/>
          <w:sz w:val="24"/>
          <w:szCs w:val="20"/>
        </w:rPr>
        <w:t>alkalis.</w:t>
      </w:r>
    </w:p>
    <w:p w:rsidR="007F366B" w:rsidRPr="008A0B42" w:rsidRDefault="008A0B42" w:rsidP="008A0B42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8A0B42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7F366B" w:rsidRDefault="007F366B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7F366B" w:rsidRPr="00AF649B" w:rsidRDefault="007F366B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AF649B" w:rsidRDefault="00AF649B" w:rsidP="00AF649B">
      <w:pPr>
        <w:pStyle w:val="NoSpacing"/>
      </w:pPr>
    </w:p>
    <w:p w:rsidR="008A0B42" w:rsidRDefault="008A0B42" w:rsidP="00AF649B">
      <w:pPr>
        <w:pStyle w:val="NoSpacing"/>
      </w:pPr>
    </w:p>
    <w:p w:rsidR="008A0B42" w:rsidRPr="00CB4F0A" w:rsidRDefault="008A0B42" w:rsidP="00AF64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8A0B42">
        <w:rPr>
          <w:rFonts w:ascii="Times New Roman" w:hAnsi="Times New Roman" w:cs="Times New Roman"/>
          <w:b/>
          <w:sz w:val="24"/>
          <w:szCs w:val="20"/>
        </w:rPr>
        <w:t>threshold limit value.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lastRenderedPageBreak/>
        <w:t>Personal Protection: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8A0B4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A0B42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8A0B4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A0B42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8A0B42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A0B42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7F366B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>TWA: 0.5 from ACGIH (TLV) [United States] [1996] SKIN TWA: 5.2 from ACGIH (TLV) [Uni</w:t>
      </w:r>
      <w:r>
        <w:rPr>
          <w:rFonts w:ascii="Times New Roman" w:hAnsi="Times New Roman" w:cs="Times New Roman"/>
          <w:b/>
          <w:sz w:val="24"/>
          <w:szCs w:val="20"/>
        </w:rPr>
        <w:t xml:space="preserve">ted States] [1996] SKIN Consult </w:t>
      </w:r>
      <w:r w:rsidRPr="008A0B42">
        <w:rPr>
          <w:rFonts w:ascii="Times New Roman" w:hAnsi="Times New Roman" w:cs="Times New Roman"/>
          <w:b/>
          <w:sz w:val="24"/>
          <w:szCs w:val="20"/>
        </w:rPr>
        <w:t>local authorities for acceptable exposure limits.</w:t>
      </w:r>
    </w:p>
    <w:p w:rsidR="008A0B42" w:rsidRPr="00425CDA" w:rsidRDefault="008A0B42" w:rsidP="008A0B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Liquid. (Liquid.)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Chloroform.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252.77 g/mole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Pr="008A0B42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8A0B42">
        <w:rPr>
          <w:rFonts w:ascii="Times New Roman" w:hAnsi="Times New Roman" w:cs="Times New Roman"/>
          <w:b/>
          <w:sz w:val="24"/>
          <w:szCs w:val="20"/>
        </w:rPr>
        <w:t>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7 [Neutral.]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149.5°C (301.1°F)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8.3 (46.9°F)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2.89 (Water = 1)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 xml:space="preserve">0.7 </w:t>
      </w:r>
      <w:proofErr w:type="spellStart"/>
      <w:r w:rsidRPr="008A0B42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8A0B42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8.7(Air = 1)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 xml:space="preserve">See solubility in water, methanol, </w:t>
      </w:r>
      <w:proofErr w:type="gramStart"/>
      <w:r w:rsidRPr="008A0B42">
        <w:rPr>
          <w:rFonts w:ascii="Times New Roman" w:hAnsi="Times New Roman" w:cs="Times New Roman"/>
          <w:b/>
          <w:sz w:val="24"/>
          <w:szCs w:val="20"/>
        </w:rPr>
        <w:t>diethyl</w:t>
      </w:r>
      <w:proofErr w:type="gramEnd"/>
      <w:r w:rsidRPr="008A0B42">
        <w:rPr>
          <w:rFonts w:ascii="Times New Roman" w:hAnsi="Times New Roman" w:cs="Times New Roman"/>
          <w:b/>
          <w:sz w:val="24"/>
          <w:szCs w:val="20"/>
        </w:rPr>
        <w:t xml:space="preserve"> ether.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7F366B" w:rsidRPr="008A0B42" w:rsidRDefault="008A0B42" w:rsidP="008A0B42">
      <w:pPr>
        <w:pStyle w:val="NoSpacing"/>
        <w:rPr>
          <w:rFonts w:ascii="Times New Roman" w:hAnsi="Times New Roman" w:cs="Times New Roman"/>
          <w:b/>
          <w:sz w:val="28"/>
        </w:rPr>
      </w:pPr>
      <w:r w:rsidRPr="008A0B42">
        <w:rPr>
          <w:rFonts w:ascii="Times New Roman" w:hAnsi="Times New Roman" w:cs="Times New Roman"/>
          <w:b/>
          <w:sz w:val="24"/>
          <w:szCs w:val="20"/>
        </w:rPr>
        <w:t>Partially soluble in methanol, diethyl ether. Very slightly soluble in cold water, hot water.</w:t>
      </w:r>
    </w:p>
    <w:p w:rsidR="006256B0" w:rsidRPr="00E02900" w:rsidRDefault="006256B0" w:rsidP="007F36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8A0B4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Incompatibility with various substances: </w:t>
      </w:r>
      <w:r w:rsidRPr="008A0B42">
        <w:rPr>
          <w:rFonts w:ascii="Times New Roman" w:hAnsi="Times New Roman" w:cs="Times New Roman"/>
          <w:b/>
          <w:sz w:val="24"/>
          <w:szCs w:val="20"/>
        </w:rPr>
        <w:t>Reactive with oxidizing agents, metals, alkalis.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8A0B42">
        <w:rPr>
          <w:rFonts w:ascii="Times New Roman" w:hAnsi="Times New Roman" w:cs="Times New Roman"/>
          <w:b/>
          <w:sz w:val="24"/>
          <w:szCs w:val="20"/>
        </w:rPr>
        <w:t>Sensitive to light.</w:t>
      </w:r>
    </w:p>
    <w:p w:rsidR="008A0B42" w:rsidRPr="008A0B42" w:rsidRDefault="008A0B42" w:rsidP="008A0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8A0B4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8A0B4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B4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6B0" w:rsidRPr="008A0B42" w:rsidRDefault="008A0B42" w:rsidP="008A0B4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A0B42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8A0B4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A0B42" w:rsidRPr="006B0330" w:rsidRDefault="008A0B42" w:rsidP="008A0B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D04CD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8D04CD">
        <w:rPr>
          <w:rFonts w:ascii="Times New Roman" w:hAnsi="Times New Roman" w:cs="Times New Roman"/>
          <w:b/>
          <w:sz w:val="24"/>
          <w:szCs w:val="20"/>
        </w:rPr>
        <w:t>Acute oral toxicity (LD50): 933 mg/kg [Rat.].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sz w:val="24"/>
          <w:szCs w:val="20"/>
        </w:rPr>
        <w:t>CARCINOGENIC EFFECTS: Classified A3 (Proven for animal.) by ACGIH. Causes damage to</w:t>
      </w:r>
      <w:r>
        <w:rPr>
          <w:rFonts w:ascii="Times New Roman" w:hAnsi="Times New Roman" w:cs="Times New Roman"/>
          <w:b/>
          <w:sz w:val="24"/>
          <w:szCs w:val="20"/>
        </w:rPr>
        <w:t xml:space="preserve"> the following organs: kidneys, </w:t>
      </w:r>
      <w:r w:rsidRPr="008D04CD">
        <w:rPr>
          <w:rFonts w:ascii="Times New Roman" w:hAnsi="Times New Roman" w:cs="Times New Roman"/>
          <w:b/>
          <w:sz w:val="24"/>
          <w:szCs w:val="20"/>
        </w:rPr>
        <w:t xml:space="preserve">the nervous system, </w:t>
      </w:r>
      <w:proofErr w:type="gramStart"/>
      <w:r w:rsidRPr="008D04CD">
        <w:rPr>
          <w:rFonts w:ascii="Times New Roman" w:hAnsi="Times New Roman" w:cs="Times New Roman"/>
          <w:b/>
          <w:sz w:val="24"/>
          <w:szCs w:val="20"/>
        </w:rPr>
        <w:t>liver</w:t>
      </w:r>
      <w:proofErr w:type="gramEnd"/>
      <w:r w:rsidRPr="008D04CD">
        <w:rPr>
          <w:rFonts w:ascii="Times New Roman" w:hAnsi="Times New Roman" w:cs="Times New Roman"/>
          <w:b/>
          <w:sz w:val="24"/>
          <w:szCs w:val="20"/>
        </w:rPr>
        <w:t>, upper respiratory tract.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8D04CD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8D04CD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8D04CD">
        <w:rPr>
          <w:rFonts w:ascii="Times New Roman" w:hAnsi="Times New Roman" w:cs="Times New Roman"/>
          <w:b/>
          <w:sz w:val="24"/>
          <w:szCs w:val="20"/>
        </w:rPr>
        <w:t>), of ingestion, of inhalation.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D04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D04CD">
        <w:rPr>
          <w:rFonts w:ascii="Times New Roman" w:hAnsi="Times New Roman" w:cs="Times New Roman"/>
          <w:b/>
          <w:sz w:val="24"/>
          <w:szCs w:val="20"/>
        </w:rPr>
        <w:t>Narcotic effect; may cause nervous system disturbances.</w:t>
      </w:r>
    </w:p>
    <w:p w:rsidR="008D04CD" w:rsidRPr="008D04CD" w:rsidRDefault="008D04CD" w:rsidP="008D0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04C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D04CD">
        <w:rPr>
          <w:rFonts w:ascii="Times New Roman" w:hAnsi="Times New Roman" w:cs="Times New Roman"/>
          <w:b/>
          <w:sz w:val="24"/>
          <w:szCs w:val="20"/>
        </w:rPr>
        <w:t>Material is irritating to mucous membranes and upper respiratory</w:t>
      </w:r>
    </w:p>
    <w:p w:rsidR="006256B0" w:rsidRPr="008D04CD" w:rsidRDefault="008D04CD" w:rsidP="008D04CD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8D04CD">
        <w:rPr>
          <w:rFonts w:ascii="Times New Roman" w:hAnsi="Times New Roman" w:cs="Times New Roman"/>
          <w:b/>
          <w:sz w:val="24"/>
          <w:szCs w:val="20"/>
        </w:rPr>
        <w:t>tract</w:t>
      </w:r>
      <w:proofErr w:type="gramEnd"/>
      <w:r w:rsidRPr="008D04CD">
        <w:rPr>
          <w:rFonts w:ascii="Times New Roman" w:hAnsi="Times New Roman" w:cs="Times New Roman"/>
          <w:b/>
          <w:sz w:val="24"/>
          <w:szCs w:val="20"/>
        </w:rPr>
        <w:t>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DE28C6" w:rsidRPr="00DE28C6" w:rsidRDefault="00DE28C6" w:rsidP="00DE2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E28C6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DE28C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E28C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E28C6" w:rsidRPr="00DE28C6" w:rsidRDefault="00DE28C6" w:rsidP="00DE2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E28C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DE28C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E28C6" w:rsidRPr="00DE28C6" w:rsidRDefault="00DE28C6" w:rsidP="00DE2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E28C6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DE28C6" w:rsidRPr="00DE28C6" w:rsidRDefault="00DE28C6" w:rsidP="00DE2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E28C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DE28C6" w:rsidRPr="00DE28C6" w:rsidRDefault="00DE28C6" w:rsidP="00DE2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E28C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DE28C6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6256B0" w:rsidRPr="00DE28C6" w:rsidRDefault="00DE28C6" w:rsidP="00DE28C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DE28C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DE28C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6B0" w:rsidRPr="00637F22" w:rsidRDefault="006256B0" w:rsidP="006256B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6256B0" w:rsidRPr="00DE28C6" w:rsidRDefault="00DE28C6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DE28C6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DE28C6" w:rsidRPr="00DE28C6" w:rsidRDefault="00DE28C6" w:rsidP="00DE28C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</w:rPr>
      </w:pPr>
      <w:r w:rsidRPr="002E2F53">
        <w:rPr>
          <w:rFonts w:ascii="Times New Roman" w:hAnsi="Times New Roman" w:cs="Times New Roman"/>
          <w:b/>
          <w:bCs/>
          <w:sz w:val="24"/>
          <w:szCs w:val="18"/>
          <w:u w:val="single"/>
        </w:rPr>
        <w:t>14.1. Land transport (ADR-RID)</w:t>
      </w:r>
    </w:p>
    <w:p w:rsidR="002E2F53" w:rsidRPr="002E2F53" w:rsidRDefault="002E2F53" w:rsidP="002E2F53">
      <w:pPr>
        <w:pStyle w:val="NoSpacing"/>
      </w:pP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BROMOFORM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2515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60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6.1</w:t>
      </w:r>
    </w:p>
    <w:p w:rsidR="004D4D64" w:rsidRPr="002E2F53" w:rsidRDefault="002E2F53" w:rsidP="002E2F5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2E2F53">
        <w:rPr>
          <w:rFonts w:ascii="Times New Roman" w:hAnsi="Times New Roman" w:cs="Times New Roman"/>
          <w:b/>
          <w:sz w:val="24"/>
          <w:szCs w:val="18"/>
        </w:rPr>
        <w:t>6.1 :</w:t>
      </w:r>
      <w:r w:rsidR="00D63C0A" w:rsidRPr="00D63C0A">
        <w:rPr>
          <w:rFonts w:ascii="Times New Roman" w:hAnsi="Times New Roman" w:cs="Times New Roman"/>
          <w:b/>
          <w:sz w:val="24"/>
          <w:szCs w:val="18"/>
        </w:rPr>
        <w:t>ENVIRONMENTALLY</w:t>
      </w:r>
      <w:proofErr w:type="gramEnd"/>
      <w:r w:rsidR="00D63C0A" w:rsidRPr="00D63C0A">
        <w:rPr>
          <w:rFonts w:ascii="Times New Roman" w:hAnsi="Times New Roman" w:cs="Times New Roman"/>
          <w:b/>
          <w:sz w:val="24"/>
          <w:szCs w:val="18"/>
        </w:rPr>
        <w:t xml:space="preserve"> HAZARDOUS</w:t>
      </w:r>
      <w:r w:rsidR="00D63C0A">
        <w:rPr>
          <w:rFonts w:ascii="Times New Roman" w:hAnsi="Times New Roman" w:cs="Times New Roman"/>
          <w:b/>
          <w:sz w:val="24"/>
          <w:szCs w:val="18"/>
        </w:rPr>
        <w:t>.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III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2E2F53" w:rsidRPr="002E2F53" w:rsidRDefault="002E2F53" w:rsidP="002E2F53">
      <w:pPr>
        <w:pStyle w:val="NoSpacing"/>
      </w:pP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BROMOFORM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2515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>IMO-IMDG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2E2F53">
        <w:rPr>
          <w:rFonts w:ascii="Times New Roman" w:hAnsi="Times New Roman" w:cs="Times New Roman"/>
          <w:b/>
          <w:sz w:val="24"/>
          <w:szCs w:val="18"/>
        </w:rPr>
        <w:t>6.1 :</w:t>
      </w:r>
      <w:r w:rsidR="00D63C0A" w:rsidRPr="00D63C0A">
        <w:rPr>
          <w:rFonts w:ascii="Times New Roman" w:hAnsi="Times New Roman" w:cs="Times New Roman"/>
          <w:b/>
          <w:sz w:val="24"/>
          <w:szCs w:val="18"/>
        </w:rPr>
        <w:t>MARINE</w:t>
      </w:r>
      <w:proofErr w:type="gramEnd"/>
      <w:r w:rsidR="00D63C0A" w:rsidRPr="00D63C0A">
        <w:rPr>
          <w:rFonts w:ascii="Times New Roman" w:hAnsi="Times New Roman" w:cs="Times New Roman"/>
          <w:b/>
          <w:sz w:val="24"/>
          <w:szCs w:val="18"/>
        </w:rPr>
        <w:t xml:space="preserve"> POLLUTANT/ENVIRONMENTALLY</w:t>
      </w:r>
    </w:p>
    <w:p w:rsidR="00D63C0A" w:rsidRDefault="00D63C0A" w:rsidP="002E2F53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  <w:r w:rsidRPr="00D63C0A">
        <w:rPr>
          <w:rFonts w:ascii="Times New Roman" w:hAnsi="Times New Roman" w:cs="Times New Roman"/>
          <w:b/>
          <w:sz w:val="24"/>
          <w:szCs w:val="18"/>
        </w:rPr>
        <w:t>HAZARDOUS</w:t>
      </w:r>
      <w:r>
        <w:rPr>
          <w:rFonts w:ascii="Times New Roman" w:hAnsi="Times New Roman" w:cs="Times New Roman"/>
          <w:b/>
          <w:sz w:val="24"/>
          <w:szCs w:val="18"/>
        </w:rPr>
        <w:t>.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III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bCs/>
          <w:sz w:val="24"/>
          <w:szCs w:val="18"/>
        </w:rPr>
      </w:pP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BROMOFORM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2515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2E2F53">
        <w:rPr>
          <w:rFonts w:ascii="Times New Roman" w:hAnsi="Times New Roman" w:cs="Times New Roman"/>
          <w:b/>
          <w:sz w:val="24"/>
          <w:szCs w:val="18"/>
        </w:rPr>
        <w:t>6.1 :</w:t>
      </w:r>
      <w:r w:rsidR="00B7490A" w:rsidRPr="00B7490A">
        <w:rPr>
          <w:rFonts w:ascii="Times New Roman" w:hAnsi="Times New Roman" w:cs="Times New Roman"/>
          <w:b/>
          <w:sz w:val="24"/>
          <w:szCs w:val="18"/>
        </w:rPr>
        <w:t>ENVIRONMENTALLY</w:t>
      </w:r>
      <w:proofErr w:type="gramEnd"/>
      <w:r w:rsidR="00B7490A" w:rsidRPr="00B7490A">
        <w:rPr>
          <w:rFonts w:ascii="Times New Roman" w:hAnsi="Times New Roman" w:cs="Times New Roman"/>
          <w:b/>
          <w:sz w:val="24"/>
          <w:szCs w:val="18"/>
        </w:rPr>
        <w:t xml:space="preserve"> HAZARDOUS</w:t>
      </w:r>
      <w:r w:rsidRPr="002E2F53">
        <w:rPr>
          <w:rFonts w:ascii="Times New Roman" w:hAnsi="Times New Roman" w:cs="Times New Roman"/>
          <w:b/>
          <w:sz w:val="24"/>
          <w:szCs w:val="18"/>
        </w:rPr>
        <w:t>.</w:t>
      </w: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E2F53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E2F5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E2F53">
        <w:rPr>
          <w:rFonts w:ascii="Times New Roman" w:hAnsi="Times New Roman" w:cs="Times New Roman"/>
          <w:b/>
          <w:sz w:val="24"/>
          <w:szCs w:val="18"/>
        </w:rPr>
        <w:t>III</w:t>
      </w: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sz w:val="24"/>
          <w:szCs w:val="20"/>
        </w:rPr>
        <w:lastRenderedPageBreak/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  <w:szCs w:val="20"/>
        </w:rPr>
        <w:t xml:space="preserve">rnia has found to cause cancer, </w:t>
      </w:r>
      <w:r w:rsidRPr="002E2F53">
        <w:rPr>
          <w:rFonts w:ascii="Times New Roman" w:hAnsi="Times New Roman" w:cs="Times New Roman"/>
          <w:b/>
          <w:sz w:val="24"/>
          <w:szCs w:val="20"/>
        </w:rPr>
        <w:t xml:space="preserve">birth defects or other reproductive harm, which would require a warning under the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statute:</w:t>
      </w:r>
      <w:r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California prop. 65: </w:t>
      </w:r>
      <w:r w:rsidRPr="002E2F53">
        <w:rPr>
          <w:rFonts w:ascii="Times New Roman" w:hAnsi="Times New Roman" w:cs="Times New Roman"/>
          <w:b/>
          <w:sz w:val="24"/>
          <w:szCs w:val="20"/>
        </w:rPr>
        <w:t xml:space="preserve">This product contains the following ingredients for which the State of California has found to cause cancer which wouldrequire a warning under the statute: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Pennsylvania RTK: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Florida: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Minnesota: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BromoformMassachusetts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RTK: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New Jersey: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TSCA 8(b) inventory: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SARA 313 toxic chemical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2E2F53">
        <w:rPr>
          <w:rFonts w:ascii="Times New Roman" w:hAnsi="Times New Roman" w:cs="Times New Roman"/>
          <w:b/>
          <w:sz w:val="24"/>
          <w:szCs w:val="20"/>
        </w:rPr>
        <w:t>notification</w:t>
      </w:r>
      <w:proofErr w:type="gram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and release reporting: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CERCLA: Hazardous substances.: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Bromoform</w:t>
      </w:r>
      <w:proofErr w:type="spellEnd"/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4"/>
          <w:szCs w:val="20"/>
        </w:rPr>
        <w:t xml:space="preserve">Other Regulations: </w:t>
      </w:r>
      <w:r w:rsidRPr="002E2F5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2E2F53">
        <w:rPr>
          <w:rFonts w:ascii="Times New Roman" w:hAnsi="Times New Roman" w:cs="Times New Roman"/>
          <w:b/>
          <w:sz w:val="24"/>
          <w:szCs w:val="20"/>
        </w:rPr>
        <w:t>CLASS D-1B: Material causing immediate and serious toxic effects (TOXIC).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 R40- Possible risks of irreversible effects.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2E2F53">
        <w:rPr>
          <w:rFonts w:ascii="Times New Roman" w:hAnsi="Times New Roman" w:cs="Times New Roman"/>
          <w:b/>
          <w:sz w:val="24"/>
          <w:szCs w:val="20"/>
        </w:rPr>
        <w:t>2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2E2F53">
        <w:rPr>
          <w:rFonts w:ascii="Times New Roman" w:hAnsi="Times New Roman" w:cs="Times New Roman"/>
          <w:b/>
          <w:sz w:val="24"/>
          <w:szCs w:val="20"/>
        </w:rPr>
        <w:t>0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2E2F53">
        <w:rPr>
          <w:rFonts w:ascii="Times New Roman" w:hAnsi="Times New Roman" w:cs="Times New Roman"/>
          <w:b/>
          <w:sz w:val="24"/>
          <w:szCs w:val="20"/>
        </w:rPr>
        <w:t>0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2E2F53">
        <w:rPr>
          <w:rFonts w:ascii="Times New Roman" w:hAnsi="Times New Roman" w:cs="Times New Roman"/>
          <w:b/>
          <w:sz w:val="24"/>
          <w:szCs w:val="20"/>
        </w:rPr>
        <w:t>h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2E2F53">
        <w:rPr>
          <w:rFonts w:ascii="Times New Roman" w:hAnsi="Times New Roman" w:cs="Times New Roman"/>
          <w:b/>
          <w:sz w:val="24"/>
          <w:szCs w:val="20"/>
        </w:rPr>
        <w:t>2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2E2F53">
        <w:rPr>
          <w:rFonts w:ascii="Times New Roman" w:hAnsi="Times New Roman" w:cs="Times New Roman"/>
          <w:b/>
          <w:sz w:val="24"/>
          <w:szCs w:val="20"/>
        </w:rPr>
        <w:t>0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2E2F53">
        <w:rPr>
          <w:rFonts w:ascii="Times New Roman" w:hAnsi="Times New Roman" w:cs="Times New Roman"/>
          <w:b/>
          <w:sz w:val="24"/>
          <w:szCs w:val="20"/>
        </w:rPr>
        <w:t>0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2E2F53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F5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980B6E" w:rsidRPr="002E2F53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F53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2E2F5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2E2F53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2E2F53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2E2F53" w:rsidRPr="00980B6E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73B66" w:rsidRDefault="00673B66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The information contained herein in good faith but makes no representations as to its comprehensiveness or accuracy. This document is intended only as a guide to the appropriate precautionary handling of the </w:t>
      </w: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CC7CFC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CC7CF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D87" w:rsidRDefault="00417D87" w:rsidP="009C3BE4">
      <w:pPr>
        <w:spacing w:after="0" w:line="240" w:lineRule="auto"/>
      </w:pPr>
      <w:r>
        <w:separator/>
      </w:r>
    </w:p>
  </w:endnote>
  <w:endnote w:type="continuationSeparator" w:id="1">
    <w:p w:rsidR="00417D87" w:rsidRDefault="00417D8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C7CFC" w:rsidP="00CC7CF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021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4598" cy="233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D87" w:rsidRDefault="00417D87" w:rsidP="009C3BE4">
      <w:pPr>
        <w:spacing w:after="0" w:line="240" w:lineRule="auto"/>
      </w:pPr>
      <w:r>
        <w:separator/>
      </w:r>
    </w:p>
  </w:footnote>
  <w:footnote w:type="continuationSeparator" w:id="1">
    <w:p w:rsidR="00417D87" w:rsidRDefault="00417D8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C7CFC" w:rsidP="00CC7CF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152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8F6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C7D6F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D87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51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AA8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3B66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952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90A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CFC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0A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51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35E9-F091-40C9-BA77-F613DC01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2020-12-09T11:52:00Z</dcterms:created>
  <dcterms:modified xsi:type="dcterms:W3CDTF">2020-12-09T11:52:00Z</dcterms:modified>
</cp:coreProperties>
</file>