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646" w:rsidRPr="00EC29FC" w:rsidRDefault="00587231" w:rsidP="0058723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8E279B" w:rsidRDefault="008E279B" w:rsidP="00515355">
      <w:pPr>
        <w:pStyle w:val="NoSpacing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8E279B">
        <w:rPr>
          <w:rFonts w:ascii="Times New Roman" w:hAnsi="Times New Roman" w:cs="Times New Roman"/>
          <w:b/>
          <w:bCs/>
          <w:sz w:val="44"/>
          <w:szCs w:val="44"/>
        </w:rPr>
        <w:t>5-BROMO-URACIL 97% Extra Pure</w:t>
      </w:r>
    </w:p>
    <w:p w:rsidR="003D1E16" w:rsidRDefault="00587231" w:rsidP="00515355">
      <w:pPr>
        <w:pStyle w:val="NoSpacing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C2051">
        <w:rPr>
          <w:rFonts w:ascii="Times New Roman" w:hAnsi="Times New Roman" w:cs="Times New Roman"/>
          <w:b/>
          <w:sz w:val="36"/>
          <w:szCs w:val="32"/>
        </w:rPr>
        <w:t xml:space="preserve">MSDS CAS: </w:t>
      </w:r>
      <w:r w:rsidR="008E279B" w:rsidRPr="008E279B">
        <w:rPr>
          <w:rFonts w:ascii="Times New Roman" w:hAnsi="Times New Roman" w:cs="Times New Roman"/>
          <w:b/>
          <w:sz w:val="36"/>
          <w:szCs w:val="32"/>
        </w:rPr>
        <w:t>51-20-7</w:t>
      </w:r>
    </w:p>
    <w:p w:rsidR="00AC55FB" w:rsidRPr="008C2051" w:rsidRDefault="00AC55FB" w:rsidP="00AC55FB">
      <w:pPr>
        <w:pStyle w:val="NoSpacing"/>
        <w:rPr>
          <w:rFonts w:ascii="Times New Roman" w:hAnsi="Times New Roman" w:cs="Times New Roman"/>
          <w:b/>
          <w:sz w:val="36"/>
          <w:szCs w:val="32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1E4646" w:rsidTr="00BB28F5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BB28F5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Default="00587231" w:rsidP="00587231">
      <w:pPr>
        <w:pStyle w:val="NoSpacing"/>
        <w:rPr>
          <w:rFonts w:ascii="Arial" w:hAnsi="Arial" w:cs="Arial"/>
          <w:b/>
          <w:bCs/>
          <w:color w:val="000000"/>
          <w:sz w:val="26"/>
          <w:szCs w:val="26"/>
          <w:u w:val="single"/>
        </w:rPr>
      </w:pPr>
    </w:p>
    <w:p w:rsidR="00C0050B" w:rsidRPr="00587231" w:rsidRDefault="00421339" w:rsidP="0058723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EA17CE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bCs/>
          <w:sz w:val="28"/>
        </w:rPr>
        <w:t>Product Name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  <w:r w:rsidR="008E279B" w:rsidRPr="008E279B">
        <w:rPr>
          <w:rFonts w:ascii="Times New Roman" w:hAnsi="Times New Roman" w:cs="Times New Roman"/>
          <w:b/>
          <w:sz w:val="24"/>
        </w:rPr>
        <w:t>5-BROMO-URACIL 97% Extra Pure</w:t>
      </w:r>
    </w:p>
    <w:p w:rsidR="007D3339" w:rsidRDefault="00421339" w:rsidP="00587231">
      <w:pPr>
        <w:pStyle w:val="NoSpacing"/>
        <w:rPr>
          <w:rFonts w:ascii="Times New Roman" w:hAnsi="Times New Roman" w:cs="Times New Roman"/>
          <w:b/>
          <w:sz w:val="24"/>
          <w:szCs w:val="36"/>
        </w:rPr>
      </w:pPr>
      <w:r w:rsidRPr="006A652F">
        <w:rPr>
          <w:rFonts w:ascii="Times New Roman" w:hAnsi="Times New Roman" w:cs="Times New Roman"/>
          <w:b/>
          <w:bCs/>
          <w:sz w:val="28"/>
        </w:rPr>
        <w:t>CAS#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  <w:r w:rsidR="008E279B" w:rsidRPr="008E279B">
        <w:rPr>
          <w:rFonts w:ascii="Times New Roman" w:hAnsi="Times New Roman" w:cs="Times New Roman"/>
          <w:b/>
          <w:bCs/>
          <w:sz w:val="24"/>
        </w:rPr>
        <w:t>51-20-7</w:t>
      </w:r>
    </w:p>
    <w:p w:rsidR="00421339" w:rsidRPr="00587231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sz w:val="28"/>
        </w:rPr>
        <w:t>Chemical Name</w:t>
      </w:r>
      <w:r w:rsidR="007D3339">
        <w:rPr>
          <w:rFonts w:ascii="Times New Roman" w:hAnsi="Times New Roman" w:cs="Times New Roman"/>
          <w:b/>
          <w:sz w:val="24"/>
        </w:rPr>
        <w:t xml:space="preserve">: </w:t>
      </w:r>
      <w:r w:rsidR="008E279B" w:rsidRPr="008E279B">
        <w:rPr>
          <w:rFonts w:ascii="Times New Roman" w:hAnsi="Times New Roman" w:cs="Times New Roman"/>
          <w:b/>
          <w:sz w:val="24"/>
        </w:rPr>
        <w:t>5-BROMO-URACIL 97% Extra Pure</w:t>
      </w:r>
    </w:p>
    <w:p w:rsidR="0005471F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sz w:val="28"/>
        </w:rPr>
        <w:t>Chemical Formula</w:t>
      </w:r>
      <w:r w:rsidRPr="00587231">
        <w:rPr>
          <w:rFonts w:ascii="Times New Roman" w:hAnsi="Times New Roman" w:cs="Times New Roman"/>
          <w:b/>
          <w:sz w:val="24"/>
        </w:rPr>
        <w:t xml:space="preserve">: </w:t>
      </w:r>
      <w:r w:rsidR="008E279B" w:rsidRPr="008E279B">
        <w:rPr>
          <w:rFonts w:ascii="Times New Roman" w:hAnsi="Times New Roman" w:cs="Times New Roman"/>
          <w:b/>
          <w:sz w:val="24"/>
        </w:rPr>
        <w:t>C4H3BrN2O2</w:t>
      </w:r>
    </w:p>
    <w:p w:rsidR="00AC07A1" w:rsidRPr="00AC07A1" w:rsidRDefault="00AC07A1" w:rsidP="00587231">
      <w:pPr>
        <w:pStyle w:val="NoSpacing"/>
        <w:rPr>
          <w:rFonts w:ascii="Times New Roman" w:hAnsi="Times New Roman" w:cs="Times New Roman"/>
          <w:b/>
          <w:sz w:val="24"/>
        </w:rPr>
      </w:pPr>
    </w:p>
    <w:p w:rsidR="001E4646" w:rsidRPr="00EE4FA5" w:rsidRDefault="001E4646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 w:rsidRPr="00EE4FA5">
        <w:rPr>
          <w:rFonts w:ascii="Times New Roman" w:hAnsi="Times New Roman" w:cs="Times New Roman"/>
          <w:b/>
          <w:sz w:val="32"/>
        </w:rPr>
        <w:t>Brand : OXFORD</w:t>
      </w:r>
    </w:p>
    <w:p w:rsidR="001E4646" w:rsidRPr="003D1E16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>Details Of The Supplier Of The Safety Data S</w:t>
      </w:r>
      <w:r w:rsidR="001E4646" w:rsidRPr="003D1E16">
        <w:rPr>
          <w:rFonts w:ascii="Times New Roman" w:hAnsi="Times New Roman" w:cs="Times New Roman"/>
          <w:b/>
          <w:sz w:val="32"/>
          <w:u w:val="single"/>
        </w:rPr>
        <w:t>heet :</w:t>
      </w:r>
    </w:p>
    <w:p w:rsidR="00BE38DD" w:rsidRDefault="001E4646" w:rsidP="00BE38DD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="00BE38DD">
        <w:rPr>
          <w:rFonts w:ascii="Times New Roman" w:hAnsi="Times New Roman" w:cs="Times New Roman"/>
          <w:b/>
          <w:sz w:val="32"/>
          <w:szCs w:val="28"/>
        </w:rPr>
        <w:t>OXFORD LAB FINE CHEM LLP</w:t>
      </w:r>
    </w:p>
    <w:p w:rsidR="00BE38DD" w:rsidRDefault="00BE38DD" w:rsidP="00BE38DD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b/>
          <w:bCs/>
          <w:sz w:val="28"/>
          <w:szCs w:val="28"/>
        </w:rPr>
        <w:t>Unit. No. 12, 1st Floor, Neminath Industrial Estate No. 6,</w:t>
      </w:r>
    </w:p>
    <w:p w:rsidR="00BE38DD" w:rsidRDefault="00BE38DD" w:rsidP="00BE38DD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Navghar, Vasai (East). Palghar - 401 210.</w:t>
      </w:r>
    </w:p>
    <w:p w:rsidR="00BE38DD" w:rsidRDefault="00BE38DD" w:rsidP="00BE38DD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BE38DD" w:rsidRDefault="00BE38DD" w:rsidP="00BE38DD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Tel: 91-250-2390989</w:t>
      </w:r>
    </w:p>
    <w:p w:rsidR="00BE38DD" w:rsidRDefault="00BE38DD" w:rsidP="00BE38DD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Tel/Fax:  91-250-2390032</w:t>
      </w:r>
    </w:p>
    <w:p w:rsidR="00846D5F" w:rsidRPr="00AC07A1" w:rsidRDefault="00846D5F" w:rsidP="00BE38DD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3D1E16" w:rsidTr="00F51BF6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323E29" w:rsidRPr="00323E29" w:rsidRDefault="00323E29" w:rsidP="00323E29">
      <w:pPr>
        <w:pStyle w:val="NoSpacing"/>
        <w:rPr>
          <w:rFonts w:ascii="Garamond" w:hAnsi="Garamond"/>
          <w:b/>
          <w:bCs/>
          <w:sz w:val="28"/>
          <w:szCs w:val="28"/>
        </w:rPr>
      </w:pPr>
    </w:p>
    <w:p w:rsidR="00925A58" w:rsidRPr="00925A58" w:rsidRDefault="00E82F39" w:rsidP="00925A5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6"/>
        </w:rPr>
        <w:t>Substance / Preparation</w:t>
      </w:r>
      <w:r w:rsidRPr="00E82F39">
        <w:rPr>
          <w:rFonts w:ascii="Times New Roman" w:hAnsi="Times New Roman" w:cs="Times New Roman"/>
          <w:b/>
          <w:bCs/>
          <w:color w:val="000000"/>
          <w:sz w:val="28"/>
          <w:szCs w:val="26"/>
        </w:rPr>
        <w:t xml:space="preserve">:  </w:t>
      </w:r>
      <w:r w:rsidR="008E279B" w:rsidRPr="008E279B">
        <w:rPr>
          <w:rFonts w:ascii="Times New Roman" w:hAnsi="Times New Roman" w:cs="Times New Roman"/>
          <w:b/>
          <w:sz w:val="24"/>
        </w:rPr>
        <w:t>5-BROMO-URACIL 97% Extra Pure</w:t>
      </w:r>
    </w:p>
    <w:p w:rsidR="00925A58" w:rsidRPr="00925A58" w:rsidRDefault="00925A58" w:rsidP="00925A5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6"/>
        </w:rPr>
      </w:pPr>
      <w:r w:rsidRPr="00925A58">
        <w:rPr>
          <w:rFonts w:ascii="Times New Roman" w:hAnsi="Times New Roman" w:cs="Times New Roman"/>
          <w:b/>
          <w:bCs/>
          <w:color w:val="000000"/>
          <w:sz w:val="24"/>
          <w:szCs w:val="26"/>
        </w:rPr>
        <w:t>CAS No :</w:t>
      </w:r>
      <w:r w:rsidR="008E279B" w:rsidRPr="008E279B">
        <w:rPr>
          <w:rFonts w:ascii="Times New Roman" w:hAnsi="Times New Roman" w:cs="Times New Roman"/>
          <w:b/>
          <w:bCs/>
          <w:sz w:val="24"/>
        </w:rPr>
        <w:t>51-20-7</w:t>
      </w:r>
    </w:p>
    <w:p w:rsidR="00925A58" w:rsidRPr="00925A58" w:rsidRDefault="00925A58" w:rsidP="00925A58">
      <w:pPr>
        <w:pStyle w:val="NoSpacing"/>
        <w:rPr>
          <w:rFonts w:ascii="Times New Roman" w:hAnsi="Times New Roman" w:cs="Times New Roman"/>
          <w:b/>
          <w:bCs/>
          <w:color w:val="000000"/>
          <w:sz w:val="28"/>
          <w:szCs w:val="26"/>
        </w:rPr>
      </w:pPr>
      <w:r w:rsidRPr="00925A58">
        <w:rPr>
          <w:rFonts w:ascii="Times New Roman" w:hAnsi="Times New Roman" w:cs="Times New Roman"/>
          <w:b/>
          <w:bCs/>
          <w:color w:val="000000"/>
          <w:sz w:val="24"/>
          <w:szCs w:val="26"/>
        </w:rPr>
        <w:t>Substance.</w:t>
      </w:r>
    </w:p>
    <w:p w:rsidR="00245A47" w:rsidRPr="00925A58" w:rsidRDefault="00925A58" w:rsidP="00925A58">
      <w:pPr>
        <w:pStyle w:val="NoSpacing"/>
        <w:rPr>
          <w:rFonts w:ascii="Times New Roman" w:hAnsi="Times New Roman" w:cs="Times New Roman"/>
          <w:b/>
          <w:bCs/>
          <w:color w:val="000000"/>
          <w:szCs w:val="26"/>
        </w:rPr>
      </w:pPr>
      <w:r w:rsidRPr="00925A58">
        <w:rPr>
          <w:rFonts w:ascii="Times New Roman" w:hAnsi="Times New Roman" w:cs="Times New Roman"/>
          <w:b/>
          <w:bCs/>
          <w:color w:val="000000"/>
          <w:sz w:val="24"/>
          <w:szCs w:val="26"/>
        </w:rPr>
        <w:t>Contains no other components or impurities which will influence the classification of the product.</w:t>
      </w:r>
    </w:p>
    <w:p w:rsidR="00245A47" w:rsidRDefault="00245A47" w:rsidP="00172CDF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6"/>
        </w:rPr>
      </w:pPr>
    </w:p>
    <w:p w:rsidR="00245A47" w:rsidRPr="00172CDF" w:rsidRDefault="00245A47" w:rsidP="00172CDF">
      <w:pPr>
        <w:pStyle w:val="NoSpacing"/>
        <w:rPr>
          <w:rFonts w:ascii="Times New Roman" w:hAnsi="Times New Roman" w:cs="Times New Roman"/>
          <w:b/>
        </w:rPr>
      </w:pPr>
    </w:p>
    <w:p w:rsidR="00B71C05" w:rsidRDefault="00B71C05" w:rsidP="00B71C05">
      <w:pPr>
        <w:pStyle w:val="NoSpacing"/>
        <w:rPr>
          <w:rFonts w:ascii="Times New Roman" w:hAnsi="Times New Roman" w:cs="Times New Roman"/>
          <w:b/>
        </w:rPr>
      </w:pPr>
    </w:p>
    <w:p w:rsidR="008B06A3" w:rsidRDefault="008B06A3" w:rsidP="00B71C05">
      <w:pPr>
        <w:pStyle w:val="NoSpacing"/>
        <w:rPr>
          <w:rFonts w:ascii="Times New Roman" w:hAnsi="Times New Roman" w:cs="Times New Roman"/>
          <w:b/>
        </w:rPr>
      </w:pPr>
    </w:p>
    <w:p w:rsidR="005E4A71" w:rsidRDefault="005E4A71" w:rsidP="00B71C05">
      <w:pPr>
        <w:pStyle w:val="NoSpacing"/>
        <w:rPr>
          <w:rFonts w:ascii="Times New Roman" w:hAnsi="Times New Roman" w:cs="Times New Roman"/>
          <w:b/>
        </w:rPr>
      </w:pPr>
    </w:p>
    <w:p w:rsidR="005E4A71" w:rsidRDefault="005E4A71" w:rsidP="00B71C05">
      <w:pPr>
        <w:pStyle w:val="NoSpacing"/>
        <w:rPr>
          <w:rFonts w:ascii="Times New Roman" w:hAnsi="Times New Roman" w:cs="Times New Roman"/>
          <w:b/>
        </w:rPr>
      </w:pPr>
    </w:p>
    <w:p w:rsidR="00FE3012" w:rsidRDefault="00FE3012" w:rsidP="00B71C05">
      <w:pPr>
        <w:pStyle w:val="NoSpacing"/>
        <w:rPr>
          <w:rFonts w:ascii="Times New Roman" w:hAnsi="Times New Roman" w:cs="Times New Roman"/>
          <w:b/>
        </w:rPr>
      </w:pPr>
    </w:p>
    <w:p w:rsidR="00FE3012" w:rsidRPr="00B71C05" w:rsidRDefault="00FE3012" w:rsidP="00B71C05">
      <w:pPr>
        <w:pStyle w:val="NoSpacing"/>
        <w:rPr>
          <w:rFonts w:ascii="Times New Roman" w:hAnsi="Times New Roman" w:cs="Times New Roman"/>
          <w:b/>
        </w:rPr>
      </w:pP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6E5830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6E5830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3: Hazards Identification</w:t>
            </w:r>
          </w:p>
        </w:tc>
      </w:tr>
    </w:tbl>
    <w:p w:rsidR="0049482B" w:rsidRPr="005E4A71" w:rsidRDefault="0049482B" w:rsidP="0049482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5"/>
          <w:u w:val="single"/>
          <w:lang w:val="en-IN" w:eastAsia="en-IN"/>
        </w:rPr>
      </w:pPr>
      <w:r w:rsidRPr="005E4A71">
        <w:rPr>
          <w:rFonts w:ascii="Times New Roman" w:eastAsia="Times New Roman" w:hAnsi="Times New Roman" w:cs="Times New Roman"/>
          <w:b/>
          <w:sz w:val="28"/>
          <w:szCs w:val="25"/>
          <w:u w:val="single"/>
          <w:lang w:val="en-IN" w:eastAsia="en-IN"/>
        </w:rPr>
        <w:t>Classification of the substance or mixture</w:t>
      </w:r>
    </w:p>
    <w:p w:rsidR="0049482B" w:rsidRPr="0049482B" w:rsidRDefault="0049482B" w:rsidP="0049482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5"/>
          <w:lang w:val="en-IN" w:eastAsia="en-IN"/>
        </w:rPr>
      </w:pPr>
      <w:r w:rsidRPr="0049482B">
        <w:rPr>
          <w:rFonts w:ascii="Times New Roman" w:eastAsia="Times New Roman" w:hAnsi="Times New Roman" w:cs="Times New Roman"/>
          <w:b/>
          <w:sz w:val="28"/>
          <w:szCs w:val="25"/>
          <w:lang w:val="en-IN" w:eastAsia="en-IN"/>
        </w:rPr>
        <w:t>Classification EC 67/548  or EC 1999/45</w:t>
      </w:r>
    </w:p>
    <w:p w:rsidR="0049482B" w:rsidRDefault="0049482B" w:rsidP="00172CD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</w:pPr>
      <w:r w:rsidRPr="0049482B">
        <w:rPr>
          <w:rFonts w:ascii="Times New Roman" w:eastAsia="Times New Roman" w:hAnsi="Times New Roman" w:cs="Times New Roman"/>
          <w:b/>
          <w:sz w:val="28"/>
          <w:szCs w:val="25"/>
          <w:lang w:val="en-IN" w:eastAsia="en-IN"/>
        </w:rPr>
        <w:t xml:space="preserve">Classification:  </w:t>
      </w:r>
      <w:r w:rsidR="008E279B" w:rsidRPr="008E279B">
        <w:rPr>
          <w:rFonts w:ascii="Times New Roman" w:eastAsia="Times New Roman" w:hAnsi="Times New Roman" w:cs="Times New Roman"/>
          <w:b/>
          <w:sz w:val="24"/>
          <w:szCs w:val="25"/>
          <w:lang w:eastAsia="en-IN"/>
        </w:rPr>
        <w:t>Xn; R22</w:t>
      </w:r>
    </w:p>
    <w:p w:rsidR="005E4A71" w:rsidRPr="0049482B" w:rsidRDefault="005E4A71" w:rsidP="00172C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5"/>
          <w:lang w:val="en-IN" w:eastAsia="en-IN"/>
        </w:rPr>
      </w:pPr>
    </w:p>
    <w:p w:rsidR="0049482B" w:rsidRPr="005E4A71" w:rsidRDefault="0049482B" w:rsidP="0049482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5"/>
          <w:u w:val="single"/>
          <w:lang w:val="en-IN" w:eastAsia="en-IN"/>
        </w:rPr>
      </w:pPr>
      <w:r w:rsidRPr="005E4A71">
        <w:rPr>
          <w:rFonts w:ascii="Times New Roman" w:eastAsia="Times New Roman" w:hAnsi="Times New Roman" w:cs="Times New Roman"/>
          <w:b/>
          <w:sz w:val="28"/>
          <w:szCs w:val="25"/>
          <w:u w:val="single"/>
          <w:lang w:val="en-IN" w:eastAsia="en-IN"/>
        </w:rPr>
        <w:t>Hazard Class and Category Code(s), Regulation (EC) No 1272/2008 (CLP)</w:t>
      </w:r>
    </w:p>
    <w:p w:rsidR="008E279B" w:rsidRPr="008E279B" w:rsidRDefault="008E279B" w:rsidP="008E279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</w:pPr>
      <w:r w:rsidRPr="008E279B"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  <w:t>Health hazards: Acute toxicity, Oral - Category 4 - Warning (CLP : Acute Tox. 4) H302</w:t>
      </w:r>
    </w:p>
    <w:p w:rsidR="00172CDF" w:rsidRPr="00C84749" w:rsidRDefault="00172CDF" w:rsidP="00CB0AF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5"/>
          <w:lang w:val="en-IN" w:eastAsia="en-IN"/>
        </w:rPr>
      </w:pPr>
    </w:p>
    <w:p w:rsidR="00C84749" w:rsidRPr="0049482B" w:rsidRDefault="00C84749" w:rsidP="00C8474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</w:pPr>
      <w:r w:rsidRPr="005E4A71">
        <w:rPr>
          <w:rFonts w:ascii="Times New Roman" w:eastAsia="Times New Roman" w:hAnsi="Times New Roman" w:cs="Times New Roman"/>
          <w:b/>
          <w:sz w:val="28"/>
          <w:szCs w:val="25"/>
          <w:u w:val="single"/>
          <w:lang w:val="en-IN" w:eastAsia="en-IN"/>
        </w:rPr>
        <w:t>Other hazards</w:t>
      </w:r>
      <w:r w:rsidRPr="00C84749"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  <w:t>:  The substance does not fulfil the criteria to be iden</w:t>
      </w:r>
      <w:r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  <w:t>tified as PBT substance or vPvB</w:t>
      </w:r>
      <w:r w:rsidRPr="00C84749"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  <w:t>substance according to Annex XIII of Regulation REACH.</w:t>
      </w:r>
    </w:p>
    <w:p w:rsidR="0049482B" w:rsidRPr="00383BC9" w:rsidRDefault="0049482B" w:rsidP="00383BC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F51BF6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4: First Aid Measures</w:t>
            </w:r>
          </w:p>
        </w:tc>
      </w:tr>
    </w:tbl>
    <w:p w:rsidR="005E4A71" w:rsidRDefault="005E4A71" w:rsidP="00144E83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8"/>
          <w:u w:val="single"/>
        </w:rPr>
      </w:pPr>
    </w:p>
    <w:p w:rsidR="00144E83" w:rsidRPr="00144E83" w:rsidRDefault="00144E83" w:rsidP="00144E83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8"/>
          <w:u w:val="single"/>
        </w:rPr>
      </w:pPr>
      <w:r w:rsidRPr="00144E83">
        <w:rPr>
          <w:rFonts w:ascii="Times New Roman" w:hAnsi="Times New Roman" w:cs="Times New Roman"/>
          <w:b/>
          <w:color w:val="000000"/>
          <w:sz w:val="28"/>
          <w:u w:val="single"/>
        </w:rPr>
        <w:t>Description of first aid measures:</w:t>
      </w:r>
    </w:p>
    <w:p w:rsidR="00172CDF" w:rsidRDefault="00172CDF" w:rsidP="00172CDF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</w:rPr>
      </w:pPr>
      <w:r w:rsidRPr="00144E83">
        <w:rPr>
          <w:rFonts w:ascii="Times New Roman" w:hAnsi="Times New Roman" w:cs="Times New Roman"/>
          <w:b/>
          <w:color w:val="000000"/>
          <w:sz w:val="28"/>
        </w:rPr>
        <w:t xml:space="preserve">Inhalation:  </w:t>
      </w:r>
      <w:r w:rsidRPr="00144E83">
        <w:rPr>
          <w:rFonts w:ascii="Times New Roman" w:hAnsi="Times New Roman" w:cs="Times New Roman"/>
          <w:b/>
          <w:color w:val="000000"/>
          <w:sz w:val="24"/>
        </w:rPr>
        <w:t>Assure fresh air breat</w:t>
      </w:r>
      <w:r>
        <w:rPr>
          <w:rFonts w:ascii="Times New Roman" w:hAnsi="Times New Roman" w:cs="Times New Roman"/>
          <w:b/>
          <w:color w:val="000000"/>
          <w:sz w:val="24"/>
        </w:rPr>
        <w:t>hing. Allow the victim to rest.</w:t>
      </w:r>
    </w:p>
    <w:p w:rsidR="00BC2D9A" w:rsidRDefault="00172CDF" w:rsidP="00BC2D9A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</w:rPr>
      </w:pPr>
      <w:r w:rsidRPr="00144E83">
        <w:rPr>
          <w:rFonts w:ascii="Times New Roman" w:hAnsi="Times New Roman" w:cs="Times New Roman"/>
          <w:b/>
          <w:color w:val="000000"/>
          <w:sz w:val="28"/>
        </w:rPr>
        <w:t xml:space="preserve">Skin contact:  </w:t>
      </w:r>
      <w:r w:rsidR="00BC2D9A" w:rsidRPr="00BC2D9A">
        <w:rPr>
          <w:rFonts w:ascii="Times New Roman" w:hAnsi="Times New Roman" w:cs="Times New Roman"/>
          <w:b/>
          <w:color w:val="000000"/>
          <w:sz w:val="24"/>
        </w:rPr>
        <w:t>Remove affected clothing and wash all expos</w:t>
      </w:r>
      <w:r w:rsidR="00BC2D9A">
        <w:rPr>
          <w:rFonts w:ascii="Times New Roman" w:hAnsi="Times New Roman" w:cs="Times New Roman"/>
          <w:b/>
          <w:color w:val="000000"/>
          <w:sz w:val="24"/>
        </w:rPr>
        <w:t xml:space="preserve">ed skin area with mild soap and </w:t>
      </w:r>
      <w:r w:rsidR="00BC2D9A" w:rsidRPr="00BC2D9A">
        <w:rPr>
          <w:rFonts w:ascii="Times New Roman" w:hAnsi="Times New Roman" w:cs="Times New Roman"/>
          <w:b/>
          <w:color w:val="000000"/>
          <w:sz w:val="24"/>
        </w:rPr>
        <w:t>water, followed by warm water rinse.</w:t>
      </w:r>
    </w:p>
    <w:p w:rsidR="00172CDF" w:rsidRPr="00144E83" w:rsidRDefault="00172CDF" w:rsidP="00BC2D9A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</w:rPr>
      </w:pPr>
      <w:r w:rsidRPr="00144E83">
        <w:rPr>
          <w:rFonts w:ascii="Times New Roman" w:hAnsi="Times New Roman" w:cs="Times New Roman"/>
          <w:b/>
          <w:color w:val="000000"/>
          <w:sz w:val="28"/>
        </w:rPr>
        <w:t xml:space="preserve">Eye contact:  </w:t>
      </w:r>
      <w:r w:rsidR="00BC2D9A" w:rsidRPr="00BC2D9A">
        <w:rPr>
          <w:rFonts w:ascii="Times New Roman" w:hAnsi="Times New Roman" w:cs="Times New Roman"/>
          <w:b/>
          <w:color w:val="000000"/>
          <w:sz w:val="24"/>
        </w:rPr>
        <w:t>Rinse immediately with plenty of water. Obtain medical</w:t>
      </w:r>
      <w:r w:rsidR="00BC2D9A">
        <w:rPr>
          <w:rFonts w:ascii="Times New Roman" w:hAnsi="Times New Roman" w:cs="Times New Roman"/>
          <w:b/>
          <w:color w:val="000000"/>
          <w:sz w:val="24"/>
        </w:rPr>
        <w:t xml:space="preserve"> attention if pain, blinking or </w:t>
      </w:r>
      <w:r w:rsidR="00BC2D9A" w:rsidRPr="00BC2D9A">
        <w:rPr>
          <w:rFonts w:ascii="Times New Roman" w:hAnsi="Times New Roman" w:cs="Times New Roman"/>
          <w:b/>
          <w:color w:val="000000"/>
          <w:sz w:val="24"/>
        </w:rPr>
        <w:t>redness persist.</w:t>
      </w:r>
    </w:p>
    <w:p w:rsidR="008E279B" w:rsidRPr="008E279B" w:rsidRDefault="00172CDF" w:rsidP="008E279B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  <w:lang w:val="en-IN"/>
        </w:rPr>
      </w:pPr>
      <w:r w:rsidRPr="00144E83">
        <w:rPr>
          <w:rFonts w:ascii="Times New Roman" w:hAnsi="Times New Roman" w:cs="Times New Roman"/>
          <w:b/>
          <w:color w:val="000000"/>
          <w:sz w:val="28"/>
        </w:rPr>
        <w:t xml:space="preserve">Ingestion:  </w:t>
      </w:r>
      <w:r w:rsidRPr="00144E83">
        <w:rPr>
          <w:rFonts w:ascii="Times New Roman" w:hAnsi="Times New Roman" w:cs="Times New Roman"/>
          <w:b/>
          <w:color w:val="000000"/>
          <w:sz w:val="24"/>
        </w:rPr>
        <w:t>Obtain emergency medical attention. Rinse mouth. Do NOT induce vomiting.</w:t>
      </w:r>
      <w:r w:rsidR="008E279B" w:rsidRPr="008E279B">
        <w:rPr>
          <w:rFonts w:ascii="Times New Roman" w:hAnsi="Times New Roman" w:cs="Times New Roman"/>
          <w:b/>
          <w:color w:val="000000"/>
          <w:sz w:val="24"/>
          <w:lang w:val="en-IN"/>
        </w:rPr>
        <w:t>Rinse mouth. Call aPOISON CENTER or doctor if you feel unwell.</w:t>
      </w:r>
    </w:p>
    <w:p w:rsidR="00144E83" w:rsidRPr="00144E83" w:rsidRDefault="00144E83" w:rsidP="00144E83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8"/>
          <w:u w:val="single"/>
        </w:rPr>
      </w:pPr>
      <w:r w:rsidRPr="00144E83">
        <w:rPr>
          <w:rFonts w:ascii="Times New Roman" w:hAnsi="Times New Roman" w:cs="Times New Roman"/>
          <w:b/>
          <w:color w:val="000000"/>
          <w:sz w:val="28"/>
          <w:u w:val="single"/>
        </w:rPr>
        <w:t>Most important symptoms and effects, both acute and delayed</w:t>
      </w:r>
      <w:r>
        <w:rPr>
          <w:rFonts w:ascii="Times New Roman" w:hAnsi="Times New Roman" w:cs="Times New Roman"/>
          <w:b/>
          <w:color w:val="000000"/>
          <w:sz w:val="28"/>
          <w:u w:val="single"/>
        </w:rPr>
        <w:t>:</w:t>
      </w:r>
    </w:p>
    <w:p w:rsidR="00172CDF" w:rsidRDefault="00144E83" w:rsidP="00925A58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</w:rPr>
      </w:pPr>
      <w:r w:rsidRPr="00144E83">
        <w:rPr>
          <w:rFonts w:ascii="Times New Roman" w:hAnsi="Times New Roman" w:cs="Times New Roman"/>
          <w:b/>
          <w:color w:val="000000"/>
          <w:sz w:val="28"/>
        </w:rPr>
        <w:t>Symptoms relating to use</w:t>
      </w:r>
      <w:r w:rsidRPr="00144E83">
        <w:rPr>
          <w:rFonts w:ascii="Times New Roman" w:hAnsi="Times New Roman" w:cs="Times New Roman"/>
          <w:b/>
          <w:color w:val="000000"/>
          <w:sz w:val="24"/>
        </w:rPr>
        <w:t xml:space="preserve">:  </w:t>
      </w:r>
      <w:r w:rsidR="008E279B" w:rsidRPr="008E279B">
        <w:rPr>
          <w:rFonts w:ascii="Times New Roman" w:hAnsi="Times New Roman" w:cs="Times New Roman"/>
          <w:b/>
          <w:color w:val="000000"/>
          <w:sz w:val="24"/>
        </w:rPr>
        <w:t>Swallowing a small quantity of this material will result in serious health hazard.</w:t>
      </w:r>
    </w:p>
    <w:p w:rsidR="00144E83" w:rsidRPr="00144E83" w:rsidRDefault="00144E83" w:rsidP="00172CDF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8"/>
          <w:u w:val="single"/>
        </w:rPr>
      </w:pPr>
      <w:r w:rsidRPr="00144E83">
        <w:rPr>
          <w:rFonts w:ascii="Times New Roman" w:hAnsi="Times New Roman" w:cs="Times New Roman"/>
          <w:b/>
          <w:color w:val="000000"/>
          <w:sz w:val="28"/>
          <w:u w:val="single"/>
        </w:rPr>
        <w:t>Indication of any immediate medical attention and special treatment needed:</w:t>
      </w:r>
    </w:p>
    <w:p w:rsidR="0032724C" w:rsidRDefault="00144E83" w:rsidP="00144E83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</w:rPr>
      </w:pPr>
      <w:r w:rsidRPr="00144E83">
        <w:rPr>
          <w:rFonts w:ascii="Times New Roman" w:hAnsi="Times New Roman" w:cs="Times New Roman"/>
          <w:b/>
          <w:color w:val="000000"/>
          <w:sz w:val="28"/>
        </w:rPr>
        <w:t xml:space="preserve">General information:  </w:t>
      </w:r>
      <w:r w:rsidRPr="00144E83">
        <w:rPr>
          <w:rFonts w:ascii="Times New Roman" w:hAnsi="Times New Roman" w:cs="Times New Roman"/>
          <w:b/>
          <w:color w:val="000000"/>
          <w:sz w:val="24"/>
        </w:rPr>
        <w:t>Never give anything by mouth to an unconscious person. If you feel unwell, seekmedical advice (show the label where possible).</w:t>
      </w:r>
    </w:p>
    <w:p w:rsidR="00245A47" w:rsidRDefault="00245A47" w:rsidP="00144E83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</w:rPr>
      </w:pPr>
    </w:p>
    <w:p w:rsidR="00245A47" w:rsidRPr="003E35FF" w:rsidRDefault="00245A47" w:rsidP="00144E83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F51BF6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5: Fire and Explosion Data</w:t>
            </w:r>
          </w:p>
        </w:tc>
      </w:tr>
    </w:tbl>
    <w:p w:rsidR="00516A5C" w:rsidRDefault="00516A5C" w:rsidP="00A60A21">
      <w:pPr>
        <w:pStyle w:val="NoSpacing"/>
        <w:rPr>
          <w:rFonts w:ascii="Times New Roman" w:hAnsi="Times New Roman" w:cs="Times New Roman"/>
          <w:b/>
          <w:bCs/>
          <w:sz w:val="28"/>
          <w:u w:val="single"/>
        </w:rPr>
      </w:pPr>
    </w:p>
    <w:p w:rsidR="00F03C92" w:rsidRPr="0032724C" w:rsidRDefault="00F03C92" w:rsidP="00F03C9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IN" w:eastAsia="en-IN"/>
        </w:rPr>
      </w:pPr>
      <w:r w:rsidRPr="00F03C92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IN" w:eastAsia="en-IN"/>
        </w:rPr>
        <w:t>Extinguishing media</w:t>
      </w:r>
      <w:r w:rsidRPr="0032724C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IN" w:eastAsia="en-IN"/>
        </w:rPr>
        <w:t>:</w:t>
      </w:r>
    </w:p>
    <w:p w:rsidR="00F03C92" w:rsidRPr="00F03C92" w:rsidRDefault="00F03C92" w:rsidP="00F03C9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</w:pPr>
    </w:p>
    <w:p w:rsidR="00F03C92" w:rsidRPr="00F03C92" w:rsidRDefault="00F03C92" w:rsidP="00F03C9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</w:pPr>
      <w:r w:rsidRPr="00F03C92">
        <w:rPr>
          <w:rFonts w:ascii="Times New Roman" w:eastAsia="Times New Roman" w:hAnsi="Times New Roman" w:cs="Times New Roman"/>
          <w:b/>
          <w:sz w:val="28"/>
          <w:szCs w:val="23"/>
          <w:lang w:val="en-IN" w:eastAsia="en-IN"/>
        </w:rPr>
        <w:t xml:space="preserve">Suitable extinguishing media: </w:t>
      </w:r>
      <w:r w:rsidRPr="00F03C92"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  <w:t>Foam. Dry powder. Carbon dioxide. Water spray. Sand.</w:t>
      </w:r>
    </w:p>
    <w:p w:rsidR="00F03C92" w:rsidRPr="00F03C92" w:rsidRDefault="00F03C92" w:rsidP="00F03C9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</w:pPr>
      <w:r w:rsidRPr="00F03C92">
        <w:rPr>
          <w:rFonts w:ascii="Times New Roman" w:eastAsia="Times New Roman" w:hAnsi="Times New Roman" w:cs="Times New Roman"/>
          <w:b/>
          <w:sz w:val="28"/>
          <w:szCs w:val="23"/>
          <w:lang w:val="en-IN" w:eastAsia="en-IN"/>
        </w:rPr>
        <w:t xml:space="preserve">Unsuitable extinguishing media: </w:t>
      </w:r>
      <w:r w:rsidRPr="00F03C92"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  <w:t>Do not use a heavy water stream.</w:t>
      </w:r>
    </w:p>
    <w:p w:rsidR="00F03C92" w:rsidRPr="00F03C92" w:rsidRDefault="00F03C92" w:rsidP="00F03C9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</w:pPr>
      <w:r w:rsidRPr="00F03C92">
        <w:rPr>
          <w:rFonts w:ascii="Times New Roman" w:eastAsia="Times New Roman" w:hAnsi="Times New Roman" w:cs="Times New Roman"/>
          <w:b/>
          <w:sz w:val="28"/>
          <w:szCs w:val="23"/>
          <w:lang w:val="en-IN" w:eastAsia="en-IN"/>
        </w:rPr>
        <w:t xml:space="preserve">Surrounding fires: </w:t>
      </w:r>
      <w:r w:rsidRPr="00F03C92"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  <w:t>Use water spray or fog for cooling exposed containers.</w:t>
      </w:r>
    </w:p>
    <w:p w:rsidR="00F03C92" w:rsidRDefault="00F03C92" w:rsidP="00F03C9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</w:pPr>
    </w:p>
    <w:p w:rsidR="00F03C92" w:rsidRPr="00F03C92" w:rsidRDefault="00F03C92" w:rsidP="00F03C9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IN" w:eastAsia="en-IN"/>
        </w:rPr>
      </w:pPr>
      <w:r w:rsidRPr="00F03C92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IN" w:eastAsia="en-IN"/>
        </w:rPr>
        <w:t>Special hazards arising from the substance or mixture</w:t>
      </w:r>
      <w:r w:rsidR="0032724C" w:rsidRPr="0032724C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IN" w:eastAsia="en-IN"/>
        </w:rPr>
        <w:t>:</w:t>
      </w:r>
    </w:p>
    <w:p w:rsidR="00F03C92" w:rsidRPr="00F03C92" w:rsidRDefault="00F03C92" w:rsidP="00F03C9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</w:pPr>
      <w:r w:rsidRPr="00F03C92"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  <w:t>Hazardous combustion products: Under fire conditions, hazardous fumes will be present.</w:t>
      </w:r>
    </w:p>
    <w:p w:rsidR="00F03C92" w:rsidRDefault="00F03C92" w:rsidP="00F03C9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</w:pPr>
    </w:p>
    <w:p w:rsidR="00F03C92" w:rsidRPr="00F03C92" w:rsidRDefault="00F03C92" w:rsidP="00F03C9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IN" w:eastAsia="en-IN"/>
        </w:rPr>
      </w:pPr>
      <w:r w:rsidRPr="00F03C92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IN" w:eastAsia="en-IN"/>
        </w:rPr>
        <w:t>Advice for fire-fighters</w:t>
      </w:r>
      <w:r w:rsidRPr="0032724C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IN" w:eastAsia="en-IN"/>
        </w:rPr>
        <w:t>:</w:t>
      </w:r>
    </w:p>
    <w:p w:rsidR="00F03C92" w:rsidRPr="00F03C92" w:rsidRDefault="00F03C92" w:rsidP="00F03C9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</w:pPr>
      <w:r w:rsidRPr="00F03C92">
        <w:rPr>
          <w:rFonts w:ascii="Times New Roman" w:eastAsia="Times New Roman" w:hAnsi="Times New Roman" w:cs="Times New Roman"/>
          <w:b/>
          <w:sz w:val="28"/>
          <w:szCs w:val="23"/>
          <w:lang w:val="en-IN" w:eastAsia="en-IN"/>
        </w:rPr>
        <w:t xml:space="preserve">Protection against fire: </w:t>
      </w:r>
      <w:r w:rsidRPr="00F03C92"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  <w:t>Do not enter fire area without proper protective equipment, including respiratory protection.</w:t>
      </w:r>
    </w:p>
    <w:p w:rsidR="00F03C92" w:rsidRPr="00F03C92" w:rsidRDefault="00F03C92" w:rsidP="00F03C9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</w:pPr>
      <w:r w:rsidRPr="00F03C92">
        <w:rPr>
          <w:rFonts w:ascii="Times New Roman" w:eastAsia="Times New Roman" w:hAnsi="Times New Roman" w:cs="Times New Roman"/>
          <w:b/>
          <w:sz w:val="28"/>
          <w:szCs w:val="23"/>
          <w:lang w:val="en-IN" w:eastAsia="en-IN"/>
        </w:rPr>
        <w:t xml:space="preserve">Special procedures: </w:t>
      </w:r>
      <w:r w:rsidRPr="00F03C92"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  <w:t>Exercise caution when fighting any chemical fire. Avoid (reject) fire-fighting water to enter environment.</w:t>
      </w:r>
    </w:p>
    <w:p w:rsidR="00F9081E" w:rsidRPr="00A60A21" w:rsidRDefault="00F9081E" w:rsidP="00286500">
      <w:pPr>
        <w:pStyle w:val="NoSpacing"/>
        <w:rPr>
          <w:rFonts w:ascii="Times New Roman" w:hAnsi="Times New Roman" w:cs="Times New Roman"/>
          <w:b/>
          <w:color w:val="000000"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55BEE" w:rsidTr="00F51BF6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5BEE" w:rsidRPr="007B71FE" w:rsidRDefault="00755BEE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6: Accidental Release Measures</w:t>
            </w:r>
          </w:p>
        </w:tc>
      </w:tr>
    </w:tbl>
    <w:p w:rsidR="00BA4095" w:rsidRDefault="00BA4095" w:rsidP="00BA4095">
      <w:pPr>
        <w:pStyle w:val="NoSpacing"/>
      </w:pPr>
    </w:p>
    <w:p w:rsidR="00804954" w:rsidRPr="0032724C" w:rsidRDefault="00804954" w:rsidP="0080495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u w:val="single"/>
        </w:rPr>
      </w:pPr>
      <w:r w:rsidRPr="0032724C">
        <w:rPr>
          <w:rFonts w:ascii="Times New Roman" w:eastAsia="Times New Roman" w:hAnsi="Times New Roman" w:cs="Times New Roman"/>
          <w:b/>
          <w:sz w:val="28"/>
          <w:szCs w:val="23"/>
          <w:u w:val="single"/>
        </w:rPr>
        <w:t>Personal precautions, protective equipment and emergency procedures</w:t>
      </w:r>
      <w:r w:rsidR="0032724C">
        <w:rPr>
          <w:rFonts w:ascii="Times New Roman" w:eastAsia="Times New Roman" w:hAnsi="Times New Roman" w:cs="Times New Roman"/>
          <w:b/>
          <w:sz w:val="28"/>
          <w:szCs w:val="23"/>
          <w:u w:val="single"/>
        </w:rPr>
        <w:t>:</w:t>
      </w:r>
    </w:p>
    <w:p w:rsidR="00804954" w:rsidRPr="00D83F23" w:rsidRDefault="00804954" w:rsidP="0080495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>
        <w:rPr>
          <w:rFonts w:ascii="Times New Roman" w:eastAsia="Times New Roman" w:hAnsi="Times New Roman" w:cs="Times New Roman"/>
          <w:b/>
          <w:sz w:val="28"/>
          <w:szCs w:val="23"/>
        </w:rPr>
        <w:t>For emergency responders:</w:t>
      </w:r>
      <w:r w:rsidRPr="00D83F23">
        <w:rPr>
          <w:rFonts w:ascii="Times New Roman" w:eastAsia="Times New Roman" w:hAnsi="Times New Roman" w:cs="Times New Roman"/>
          <w:b/>
          <w:sz w:val="24"/>
          <w:szCs w:val="23"/>
        </w:rPr>
        <w:t>Equip cleanup crew with proper protection.</w:t>
      </w:r>
    </w:p>
    <w:p w:rsidR="00804954" w:rsidRPr="00D83F23" w:rsidRDefault="00804954" w:rsidP="0080495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>
        <w:rPr>
          <w:rFonts w:ascii="Times New Roman" w:eastAsia="Times New Roman" w:hAnsi="Times New Roman" w:cs="Times New Roman"/>
          <w:b/>
          <w:sz w:val="24"/>
          <w:szCs w:val="23"/>
        </w:rPr>
        <w:t>:</w:t>
      </w:r>
      <w:r w:rsidRPr="00D83F23">
        <w:rPr>
          <w:rFonts w:ascii="Times New Roman" w:eastAsia="Times New Roman" w:hAnsi="Times New Roman" w:cs="Times New Roman"/>
          <w:b/>
          <w:sz w:val="24"/>
          <w:szCs w:val="23"/>
        </w:rPr>
        <w:t>Ventilate area.</w:t>
      </w:r>
    </w:p>
    <w:p w:rsidR="00925A58" w:rsidRDefault="00925A58" w:rsidP="0080495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</w:p>
    <w:p w:rsidR="00804954" w:rsidRPr="00D83F23" w:rsidRDefault="00804954" w:rsidP="0080495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>
        <w:rPr>
          <w:rFonts w:ascii="Times New Roman" w:eastAsia="Times New Roman" w:hAnsi="Times New Roman" w:cs="Times New Roman"/>
          <w:b/>
          <w:sz w:val="28"/>
          <w:szCs w:val="23"/>
        </w:rPr>
        <w:t>For non-emergency personnel :</w:t>
      </w:r>
      <w:r w:rsidRPr="00D83F23">
        <w:rPr>
          <w:rFonts w:ascii="Times New Roman" w:eastAsia="Times New Roman" w:hAnsi="Times New Roman" w:cs="Times New Roman"/>
          <w:b/>
          <w:sz w:val="24"/>
          <w:szCs w:val="23"/>
        </w:rPr>
        <w:t>Evacuate unnecessary personnel.</w:t>
      </w:r>
    </w:p>
    <w:p w:rsidR="00804954" w:rsidRPr="00D83F23" w:rsidRDefault="00804954" w:rsidP="00804954">
      <w:pPr>
        <w:pStyle w:val="NoSpacing"/>
        <w:rPr>
          <w:rFonts w:ascii="Times New Roman" w:hAnsi="Times New Roman" w:cs="Times New Roman"/>
          <w:b/>
          <w:sz w:val="28"/>
        </w:rPr>
      </w:pPr>
    </w:p>
    <w:p w:rsidR="00804954" w:rsidRPr="00D83F23" w:rsidRDefault="00804954" w:rsidP="0080495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D83F23">
        <w:rPr>
          <w:rFonts w:ascii="Times New Roman" w:eastAsia="Times New Roman" w:hAnsi="Times New Roman" w:cs="Times New Roman"/>
          <w:b/>
          <w:sz w:val="28"/>
          <w:szCs w:val="23"/>
        </w:rPr>
        <w:t>Environmental precautions</w:t>
      </w:r>
    </w:p>
    <w:p w:rsidR="00804954" w:rsidRPr="00D83F23" w:rsidRDefault="00804954" w:rsidP="0080495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>
        <w:rPr>
          <w:rFonts w:ascii="Times New Roman" w:eastAsia="Times New Roman" w:hAnsi="Times New Roman" w:cs="Times New Roman"/>
          <w:b/>
          <w:sz w:val="28"/>
          <w:szCs w:val="23"/>
        </w:rPr>
        <w:t>Environmental precautions:</w:t>
      </w:r>
      <w:r w:rsidRPr="00D83F23">
        <w:rPr>
          <w:rFonts w:ascii="Times New Roman" w:eastAsia="Times New Roman" w:hAnsi="Times New Roman" w:cs="Times New Roman"/>
          <w:b/>
          <w:sz w:val="24"/>
          <w:szCs w:val="23"/>
        </w:rPr>
        <w:t>Prevent entry to sewers and public waters. Notify authorities if product enters sewers or public waters.</w:t>
      </w:r>
    </w:p>
    <w:p w:rsidR="00804954" w:rsidRPr="0032724C" w:rsidRDefault="00804954" w:rsidP="0080495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u w:val="single"/>
        </w:rPr>
      </w:pPr>
    </w:p>
    <w:p w:rsidR="00804954" w:rsidRPr="0032724C" w:rsidRDefault="00804954" w:rsidP="0080495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u w:val="single"/>
        </w:rPr>
      </w:pPr>
      <w:r w:rsidRPr="0032724C">
        <w:rPr>
          <w:rFonts w:ascii="Times New Roman" w:eastAsia="Times New Roman" w:hAnsi="Times New Roman" w:cs="Times New Roman"/>
          <w:b/>
          <w:sz w:val="28"/>
          <w:szCs w:val="23"/>
          <w:u w:val="single"/>
        </w:rPr>
        <w:t>Methods and material for containment and cleaning up:</w:t>
      </w:r>
    </w:p>
    <w:p w:rsidR="00804954" w:rsidRDefault="00804954" w:rsidP="00172CD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>
        <w:rPr>
          <w:rFonts w:ascii="Times New Roman" w:eastAsia="Times New Roman" w:hAnsi="Times New Roman" w:cs="Times New Roman"/>
          <w:b/>
          <w:sz w:val="28"/>
          <w:szCs w:val="23"/>
        </w:rPr>
        <w:t>Clean up methods  :</w:t>
      </w:r>
      <w:r w:rsidR="00172CDF" w:rsidRPr="00172CDF">
        <w:rPr>
          <w:rFonts w:ascii="Times New Roman" w:eastAsia="Times New Roman" w:hAnsi="Times New Roman" w:cs="Times New Roman"/>
          <w:b/>
          <w:sz w:val="24"/>
          <w:szCs w:val="23"/>
        </w:rPr>
        <w:t>On land, sweep or shovel into suitable container</w:t>
      </w:r>
      <w:r w:rsidR="00172CDF">
        <w:rPr>
          <w:rFonts w:ascii="Times New Roman" w:eastAsia="Times New Roman" w:hAnsi="Times New Roman" w:cs="Times New Roman"/>
          <w:b/>
          <w:sz w:val="24"/>
          <w:szCs w:val="23"/>
        </w:rPr>
        <w:t xml:space="preserve">s. Minimize generation of dust. </w:t>
      </w:r>
      <w:r w:rsidR="00172CDF" w:rsidRPr="00172CDF">
        <w:rPr>
          <w:rFonts w:ascii="Times New Roman" w:eastAsia="Times New Roman" w:hAnsi="Times New Roman" w:cs="Times New Roman"/>
          <w:b/>
          <w:sz w:val="24"/>
          <w:szCs w:val="23"/>
        </w:rPr>
        <w:t>Store away from other materials.</w:t>
      </w:r>
    </w:p>
    <w:p w:rsidR="00245A47" w:rsidRDefault="00245A47" w:rsidP="00172CD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</w:p>
    <w:p w:rsidR="00245A47" w:rsidRDefault="00245A47" w:rsidP="00172CD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</w:p>
    <w:p w:rsidR="00245A47" w:rsidRDefault="00245A47" w:rsidP="00172CD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</w:p>
    <w:p w:rsidR="00245A47" w:rsidRDefault="00245A47" w:rsidP="00172CD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</w:p>
    <w:p w:rsidR="00245A47" w:rsidRPr="00415F09" w:rsidRDefault="00245A47" w:rsidP="00172CD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</w:p>
    <w:p w:rsidR="00607DB4" w:rsidRPr="00140FA3" w:rsidRDefault="00607DB4" w:rsidP="00607DB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F51BF6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7: Handling and Storage</w:t>
            </w:r>
          </w:p>
        </w:tc>
      </w:tr>
    </w:tbl>
    <w:p w:rsidR="00BA4095" w:rsidRPr="009C3BE4" w:rsidRDefault="00BA4095" w:rsidP="00E45EDE">
      <w:pPr>
        <w:pStyle w:val="NoSpacing"/>
      </w:pPr>
    </w:p>
    <w:p w:rsidR="00172CDF" w:rsidRPr="005E4A71" w:rsidRDefault="00172CDF" w:rsidP="00172CDF">
      <w:pPr>
        <w:rPr>
          <w:rFonts w:ascii="Times New Roman" w:hAnsi="Times New Roman" w:cs="Times New Roman"/>
          <w:b/>
          <w:sz w:val="28"/>
          <w:u w:val="single"/>
        </w:rPr>
      </w:pPr>
      <w:r w:rsidRPr="005E4A71">
        <w:rPr>
          <w:rFonts w:ascii="Times New Roman" w:hAnsi="Times New Roman" w:cs="Times New Roman"/>
          <w:b/>
          <w:sz w:val="28"/>
          <w:u w:val="single"/>
        </w:rPr>
        <w:t>Precautions for safe handling</w:t>
      </w:r>
    </w:p>
    <w:p w:rsidR="008E279B" w:rsidRPr="008E279B" w:rsidRDefault="00172CDF" w:rsidP="008E279B">
      <w:pPr>
        <w:rPr>
          <w:rFonts w:ascii="Times New Roman" w:hAnsi="Times New Roman" w:cs="Times New Roman"/>
          <w:b/>
          <w:sz w:val="24"/>
          <w:lang w:val="en-IN"/>
        </w:rPr>
      </w:pPr>
      <w:r>
        <w:rPr>
          <w:rFonts w:ascii="Times New Roman" w:hAnsi="Times New Roman" w:cs="Times New Roman"/>
          <w:b/>
          <w:sz w:val="28"/>
        </w:rPr>
        <w:t xml:space="preserve">Handling </w:t>
      </w:r>
      <w:r w:rsidRPr="00172CDF">
        <w:rPr>
          <w:rFonts w:ascii="Times New Roman" w:hAnsi="Times New Roman" w:cs="Times New Roman"/>
          <w:b/>
          <w:sz w:val="28"/>
        </w:rPr>
        <w:t>:</w:t>
      </w:r>
      <w:r w:rsidR="008E279B" w:rsidRPr="008E279B">
        <w:rPr>
          <w:rFonts w:ascii="Times New Roman" w:hAnsi="Times New Roman" w:cs="Times New Roman"/>
          <w:b/>
          <w:sz w:val="24"/>
          <w:lang w:val="en-IN"/>
        </w:rPr>
        <w:t>Do not eat, drink or smoke when using this product. Wash thoroughly afterhandling.</w:t>
      </w:r>
    </w:p>
    <w:p w:rsidR="001537FB" w:rsidRDefault="00172CDF" w:rsidP="00172CDF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8"/>
        </w:rPr>
        <w:t xml:space="preserve">Technical protective measures </w:t>
      </w:r>
      <w:r w:rsidRPr="00172CDF">
        <w:rPr>
          <w:rFonts w:ascii="Times New Roman" w:hAnsi="Times New Roman" w:cs="Times New Roman"/>
          <w:b/>
          <w:sz w:val="28"/>
        </w:rPr>
        <w:t>:</w:t>
      </w:r>
      <w:r w:rsidRPr="00172CDF">
        <w:rPr>
          <w:rFonts w:ascii="Times New Roman" w:hAnsi="Times New Roman" w:cs="Times New Roman"/>
          <w:b/>
          <w:sz w:val="24"/>
        </w:rPr>
        <w:t>Provide good ventilation in process area to prevent formation of vapour.</w:t>
      </w:r>
    </w:p>
    <w:p w:rsidR="00172CDF" w:rsidRPr="005E4A71" w:rsidRDefault="00172CDF" w:rsidP="00172CDF">
      <w:pPr>
        <w:rPr>
          <w:rFonts w:ascii="Times New Roman" w:hAnsi="Times New Roman" w:cs="Times New Roman"/>
          <w:b/>
          <w:sz w:val="28"/>
          <w:u w:val="single"/>
        </w:rPr>
      </w:pPr>
      <w:r w:rsidRPr="005E4A71">
        <w:rPr>
          <w:rFonts w:ascii="Times New Roman" w:hAnsi="Times New Roman" w:cs="Times New Roman"/>
          <w:b/>
          <w:sz w:val="28"/>
          <w:u w:val="single"/>
        </w:rPr>
        <w:t>Conditions for safe storage, including any incompatibilities:</w:t>
      </w:r>
    </w:p>
    <w:p w:rsidR="00172CDF" w:rsidRPr="00172CDF" w:rsidRDefault="00172CDF" w:rsidP="00172CDF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Storage </w:t>
      </w:r>
      <w:r w:rsidRPr="00172CDF">
        <w:rPr>
          <w:rFonts w:ascii="Times New Roman" w:hAnsi="Times New Roman" w:cs="Times New Roman"/>
          <w:b/>
          <w:sz w:val="28"/>
        </w:rPr>
        <w:t>:</w:t>
      </w:r>
      <w:r w:rsidRPr="00172CDF">
        <w:rPr>
          <w:rFonts w:ascii="Times New Roman" w:hAnsi="Times New Roman" w:cs="Times New Roman"/>
          <w:b/>
          <w:sz w:val="24"/>
        </w:rPr>
        <w:t>Keep only in the original container in a cool, well ventilated place. Keep container closed when not in use.</w:t>
      </w:r>
    </w:p>
    <w:p w:rsidR="00172CDF" w:rsidRPr="00172CDF" w:rsidRDefault="00172CDF" w:rsidP="00172CDF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Storage - away from </w:t>
      </w:r>
      <w:r w:rsidRPr="00172CDF">
        <w:rPr>
          <w:rFonts w:ascii="Times New Roman" w:hAnsi="Times New Roman" w:cs="Times New Roman"/>
          <w:b/>
          <w:sz w:val="28"/>
        </w:rPr>
        <w:t>:</w:t>
      </w:r>
      <w:r w:rsidRPr="00172CDF">
        <w:rPr>
          <w:rFonts w:ascii="Times New Roman" w:hAnsi="Times New Roman" w:cs="Times New Roman"/>
          <w:b/>
          <w:sz w:val="24"/>
        </w:rPr>
        <w:t>Strong bases. Strong acids. Sources of ignition. Direct sunlight.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F51BF6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F9081E" w:rsidRDefault="00F9081E" w:rsidP="00C110F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u w:val="single"/>
        </w:rPr>
      </w:pPr>
    </w:p>
    <w:p w:rsidR="00C110FC" w:rsidRPr="0032724C" w:rsidRDefault="00C110FC" w:rsidP="00C110F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u w:val="single"/>
        </w:rPr>
      </w:pPr>
      <w:r w:rsidRPr="0032724C">
        <w:rPr>
          <w:rFonts w:ascii="Times New Roman" w:eastAsia="Times New Roman" w:hAnsi="Times New Roman" w:cs="Times New Roman"/>
          <w:b/>
          <w:sz w:val="28"/>
          <w:szCs w:val="23"/>
          <w:u w:val="single"/>
        </w:rPr>
        <w:t>Exposure controls:</w:t>
      </w:r>
    </w:p>
    <w:p w:rsidR="00C110FC" w:rsidRPr="0032724C" w:rsidRDefault="00C110FC" w:rsidP="00C110F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E4180A">
        <w:rPr>
          <w:rFonts w:ascii="Times New Roman" w:eastAsia="Times New Roman" w:hAnsi="Times New Roman" w:cs="Times New Roman"/>
          <w:b/>
          <w:sz w:val="28"/>
          <w:szCs w:val="23"/>
        </w:rPr>
        <w:t xml:space="preserve">Personal protection: </w:t>
      </w:r>
      <w:r w:rsidRPr="00CB0AFA">
        <w:rPr>
          <w:rFonts w:ascii="Times New Roman" w:eastAsia="Times New Roman" w:hAnsi="Times New Roman" w:cs="Times New Roman"/>
          <w:b/>
          <w:sz w:val="24"/>
          <w:szCs w:val="23"/>
        </w:rPr>
        <w:t>Avoid all unnecessary exposure.</w:t>
      </w:r>
    </w:p>
    <w:p w:rsidR="00C110FC" w:rsidRDefault="00C110FC" w:rsidP="00C110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E4180A">
        <w:rPr>
          <w:rFonts w:ascii="Times New Roman" w:eastAsia="Times New Roman" w:hAnsi="Times New Roman" w:cs="Times New Roman"/>
          <w:b/>
          <w:sz w:val="28"/>
          <w:szCs w:val="23"/>
        </w:rPr>
        <w:t xml:space="preserve">• Respiratory protection: </w:t>
      </w:r>
      <w:r w:rsidRPr="00C110FC">
        <w:rPr>
          <w:rFonts w:ascii="Times New Roman" w:eastAsia="Times New Roman" w:hAnsi="Times New Roman" w:cs="Times New Roman"/>
          <w:b/>
          <w:sz w:val="24"/>
          <w:szCs w:val="23"/>
        </w:rPr>
        <w:t>Wear approved mask.</w:t>
      </w:r>
    </w:p>
    <w:p w:rsidR="00C110FC" w:rsidRPr="00E4180A" w:rsidRDefault="00C110FC" w:rsidP="00C110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E4180A">
        <w:rPr>
          <w:rFonts w:ascii="Times New Roman" w:eastAsia="Times New Roman" w:hAnsi="Times New Roman" w:cs="Times New Roman"/>
          <w:b/>
          <w:sz w:val="28"/>
          <w:szCs w:val="23"/>
        </w:rPr>
        <w:t xml:space="preserve">• Hand protection: </w:t>
      </w:r>
      <w:r w:rsidRPr="00E4180A">
        <w:rPr>
          <w:rFonts w:ascii="Times New Roman" w:eastAsia="Times New Roman" w:hAnsi="Times New Roman" w:cs="Times New Roman"/>
          <w:b/>
          <w:sz w:val="24"/>
          <w:szCs w:val="23"/>
        </w:rPr>
        <w:t>Wear protective gloves.</w:t>
      </w:r>
    </w:p>
    <w:p w:rsidR="00C110FC" w:rsidRPr="00E4180A" w:rsidRDefault="00C110FC" w:rsidP="00C110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E4180A">
        <w:rPr>
          <w:rFonts w:ascii="Times New Roman" w:eastAsia="Times New Roman" w:hAnsi="Times New Roman" w:cs="Times New Roman"/>
          <w:b/>
          <w:sz w:val="28"/>
          <w:szCs w:val="23"/>
        </w:rPr>
        <w:t xml:space="preserve">• Skin protection: </w:t>
      </w:r>
      <w:r w:rsidRPr="00E4180A">
        <w:rPr>
          <w:rFonts w:ascii="Times New Roman" w:eastAsia="Times New Roman" w:hAnsi="Times New Roman" w:cs="Times New Roman"/>
          <w:b/>
          <w:sz w:val="24"/>
          <w:szCs w:val="23"/>
        </w:rPr>
        <w:t>Wear suitable protective clothing.</w:t>
      </w:r>
    </w:p>
    <w:p w:rsidR="00C110FC" w:rsidRPr="00E4180A" w:rsidRDefault="00C110FC" w:rsidP="00C110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E4180A">
        <w:rPr>
          <w:rFonts w:ascii="Times New Roman" w:eastAsia="Times New Roman" w:hAnsi="Times New Roman" w:cs="Times New Roman"/>
          <w:b/>
          <w:sz w:val="28"/>
          <w:szCs w:val="23"/>
        </w:rPr>
        <w:t xml:space="preserve">• Eye protection: </w:t>
      </w:r>
      <w:r>
        <w:rPr>
          <w:rFonts w:ascii="Times New Roman" w:eastAsia="Times New Roman" w:hAnsi="Times New Roman" w:cs="Times New Roman"/>
          <w:b/>
          <w:sz w:val="24"/>
          <w:szCs w:val="23"/>
        </w:rPr>
        <w:t>Chemical goggles or safety glasses</w:t>
      </w:r>
      <w:r w:rsidRPr="00E4180A">
        <w:rPr>
          <w:rFonts w:ascii="Times New Roman" w:eastAsia="Times New Roman" w:hAnsi="Times New Roman" w:cs="Times New Roman"/>
          <w:b/>
          <w:sz w:val="24"/>
          <w:szCs w:val="23"/>
        </w:rPr>
        <w:t>.</w:t>
      </w:r>
    </w:p>
    <w:p w:rsidR="00C110FC" w:rsidRPr="00E4180A" w:rsidRDefault="00C110FC" w:rsidP="00C110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E4180A">
        <w:rPr>
          <w:rFonts w:ascii="Times New Roman" w:eastAsia="Times New Roman" w:hAnsi="Times New Roman" w:cs="Times New Roman"/>
          <w:b/>
          <w:sz w:val="28"/>
          <w:szCs w:val="23"/>
        </w:rPr>
        <w:t xml:space="preserve">• </w:t>
      </w:r>
      <w:r w:rsidRPr="00E4180A">
        <w:rPr>
          <w:rFonts w:ascii="Times New Roman" w:eastAsia="Times New Roman" w:hAnsi="Times New Roman" w:cs="Times New Roman"/>
          <w:b/>
          <w:sz w:val="24"/>
          <w:szCs w:val="23"/>
        </w:rPr>
        <w:t>O</w:t>
      </w:r>
      <w:r w:rsidRPr="00E4180A">
        <w:rPr>
          <w:rFonts w:ascii="Times New Roman" w:eastAsia="Times New Roman" w:hAnsi="Times New Roman" w:cs="Times New Roman"/>
          <w:b/>
          <w:sz w:val="28"/>
          <w:szCs w:val="23"/>
        </w:rPr>
        <w:t xml:space="preserve">thers: </w:t>
      </w:r>
      <w:r w:rsidRPr="00E4180A">
        <w:rPr>
          <w:rFonts w:ascii="Times New Roman" w:eastAsia="Times New Roman" w:hAnsi="Times New Roman" w:cs="Times New Roman"/>
          <w:b/>
          <w:sz w:val="24"/>
          <w:szCs w:val="23"/>
        </w:rPr>
        <w:t>When using, do not eat, drink or smoke.</w:t>
      </w:r>
    </w:p>
    <w:p w:rsidR="00C110FC" w:rsidRPr="0032724C" w:rsidRDefault="00C110FC" w:rsidP="00C110F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u w:val="single"/>
        </w:rPr>
      </w:pPr>
      <w:r w:rsidRPr="0032724C">
        <w:rPr>
          <w:rFonts w:ascii="Times New Roman" w:eastAsia="Times New Roman" w:hAnsi="Times New Roman" w:cs="Times New Roman"/>
          <w:b/>
          <w:sz w:val="28"/>
          <w:szCs w:val="23"/>
          <w:u w:val="single"/>
        </w:rPr>
        <w:t>Control parameters:</w:t>
      </w:r>
    </w:p>
    <w:p w:rsidR="004B4B91" w:rsidRDefault="00C110FC" w:rsidP="00F9081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E4180A">
        <w:rPr>
          <w:rFonts w:ascii="Times New Roman" w:eastAsia="Times New Roman" w:hAnsi="Times New Roman" w:cs="Times New Roman"/>
          <w:b/>
          <w:sz w:val="24"/>
          <w:szCs w:val="23"/>
        </w:rPr>
        <w:t>Occupational Exposure Limits: No data available.</w:t>
      </w:r>
    </w:p>
    <w:p w:rsidR="008B06A3" w:rsidRPr="00F9081E" w:rsidRDefault="008B06A3" w:rsidP="00F9081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EB0800" w:rsidTr="00F51BF6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7B71FE" w:rsidRDefault="00EB0800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245A47" w:rsidRDefault="00245A47" w:rsidP="00EB0800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p w:rsidR="00EB0800" w:rsidRPr="005A6D74" w:rsidRDefault="00EB0800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Physical state and appearance</w:t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="00172CDF">
        <w:rPr>
          <w:rFonts w:ascii="Times New Roman" w:hAnsi="Times New Roman" w:cs="Times New Roman"/>
          <w:b/>
          <w:sz w:val="24"/>
          <w:szCs w:val="24"/>
        </w:rPr>
        <w:t>: Solid</w:t>
      </w:r>
    </w:p>
    <w:p w:rsidR="00A857A0" w:rsidRDefault="00EB0800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sz w:val="28"/>
          <w:szCs w:val="24"/>
        </w:rPr>
        <w:t>Odor</w:t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1B56B1" w:rsidRPr="00FF4D1F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EB0800" w:rsidRPr="005A6D74" w:rsidRDefault="00EB0800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sz w:val="28"/>
          <w:szCs w:val="24"/>
        </w:rPr>
        <w:t>Taste</w:t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8D1B19" w:rsidRPr="008D1B19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EB0800" w:rsidRPr="005A6D74" w:rsidRDefault="00EB0800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Molecular Weight</w:t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113492" w:rsidRPr="008D1B19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8D1B19" w:rsidRDefault="00EB0800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sz w:val="28"/>
          <w:szCs w:val="24"/>
        </w:rPr>
        <w:t>Color</w:t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8E279B" w:rsidRPr="008E279B">
        <w:rPr>
          <w:rFonts w:ascii="Times New Roman" w:hAnsi="Times New Roman" w:cs="Times New Roman"/>
          <w:b/>
          <w:sz w:val="24"/>
          <w:szCs w:val="24"/>
        </w:rPr>
        <w:t>White powder</w:t>
      </w:r>
    </w:p>
    <w:p w:rsidR="00FF4D1F" w:rsidRDefault="00EB0800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pH (1% soln/water)</w:t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F4D1F" w:rsidRPr="00FF4D1F">
        <w:rPr>
          <w:rFonts w:ascii="Times New Roman" w:hAnsi="Times New Roman" w:cs="Times New Roman"/>
          <w:b/>
          <w:sz w:val="24"/>
          <w:szCs w:val="24"/>
        </w:rPr>
        <w:t xml:space="preserve">Not available. 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8B06A3" w:rsidTr="00B96C7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8B06A3" w:rsidRPr="007B71FE" w:rsidRDefault="008B06A3" w:rsidP="00B96C7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9: Physical and Chemical Properties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8B06A3" w:rsidRDefault="008B06A3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245A47" w:rsidRPr="005A6D74" w:rsidRDefault="00EB0800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Boiling Point</w:t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F4D1F" w:rsidRPr="00FF4D1F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6B2FB9" w:rsidRDefault="00EB0800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sz w:val="28"/>
          <w:szCs w:val="24"/>
        </w:rPr>
        <w:t>Melting Point</w:t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8E279B" w:rsidRPr="008E279B">
        <w:rPr>
          <w:rFonts w:ascii="Times New Roman" w:hAnsi="Times New Roman" w:cs="Times New Roman"/>
          <w:b/>
          <w:sz w:val="24"/>
          <w:szCs w:val="24"/>
        </w:rPr>
        <w:t>&gt; 300 °C</w:t>
      </w:r>
    </w:p>
    <w:p w:rsidR="00436F67" w:rsidRDefault="00EB0800" w:rsidP="004702BF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Critical Temperature</w:t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F4D1F" w:rsidRPr="00FF4D1F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FF4D1F" w:rsidRDefault="00EB0800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Specific Gravity</w:t>
      </w:r>
      <w:r w:rsidR="0043395B">
        <w:rPr>
          <w:rFonts w:ascii="Times New Roman" w:hAnsi="Times New Roman" w:cs="Times New Roman"/>
          <w:b/>
          <w:sz w:val="28"/>
          <w:szCs w:val="24"/>
        </w:rPr>
        <w:tab/>
      </w:r>
      <w:r w:rsidR="0043395B"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113492" w:rsidRPr="00FF4D1F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FF4D1F" w:rsidRDefault="00EB0800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Vapor Pressure</w:t>
      </w:r>
      <w:r w:rsidR="005A6D74">
        <w:rPr>
          <w:rFonts w:ascii="Times New Roman" w:hAnsi="Times New Roman" w:cs="Times New Roman"/>
          <w:b/>
          <w:sz w:val="28"/>
          <w:szCs w:val="24"/>
        </w:rPr>
        <w:tab/>
      </w:r>
      <w:r w:rsidR="005A6D74"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F4D1F" w:rsidRPr="00FF4D1F">
        <w:rPr>
          <w:rFonts w:ascii="Times New Roman" w:hAnsi="Times New Roman" w:cs="Times New Roman"/>
          <w:b/>
          <w:sz w:val="24"/>
          <w:szCs w:val="24"/>
        </w:rPr>
        <w:t xml:space="preserve">Not applicable. </w:t>
      </w:r>
    </w:p>
    <w:p w:rsidR="00FF4D1F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Vapor Density</w:t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F4D1F" w:rsidRPr="00FF4D1F">
        <w:rPr>
          <w:rFonts w:ascii="Times New Roman" w:hAnsi="Times New Roman" w:cs="Times New Roman"/>
          <w:b/>
          <w:sz w:val="24"/>
          <w:szCs w:val="24"/>
        </w:rPr>
        <w:t xml:space="preserve">Not available. </w:t>
      </w:r>
    </w:p>
    <w:p w:rsidR="005A6D74" w:rsidRPr="005A6D74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sz w:val="28"/>
          <w:szCs w:val="24"/>
        </w:rPr>
        <w:t>Volatility</w:t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5A6D74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5A6D74" w:rsidRPr="005A6D74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Odor Threshold</w:t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F4D1F" w:rsidRPr="00FF4D1F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6C7092" w:rsidRPr="006C7092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Water/Oil Dist</w:t>
      </w:r>
      <w:r w:rsidRPr="005A6D74">
        <w:rPr>
          <w:rFonts w:ascii="Times New Roman" w:hAnsi="Times New Roman" w:cs="Times New Roman"/>
          <w:b/>
          <w:sz w:val="24"/>
          <w:szCs w:val="24"/>
        </w:rPr>
        <w:t>. Coeff.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5146D9">
        <w:rPr>
          <w:rFonts w:ascii="Times New Roman" w:hAnsi="Times New Roman" w:cs="Times New Roman"/>
          <w:b/>
          <w:sz w:val="24"/>
          <w:szCs w:val="24"/>
        </w:rPr>
        <w:tab/>
      </w:r>
      <w:r w:rsidR="005146D9">
        <w:rPr>
          <w:rFonts w:ascii="Times New Roman" w:hAnsi="Times New Roman" w:cs="Times New Roman"/>
          <w:b/>
          <w:sz w:val="24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CB0AFA" w:rsidRPr="00FF4D1F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5A6D74" w:rsidRPr="005A6D74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Ionicity (in Water)</w:t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5A6D74" w:rsidRPr="005A6D74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Dispersion Properties</w:t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F4D1F" w:rsidRPr="00FF4D1F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083B24" w:rsidRPr="00283D70" w:rsidRDefault="005A6D74" w:rsidP="00EB0800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color w:val="000000"/>
          <w:sz w:val="28"/>
          <w:szCs w:val="24"/>
        </w:rPr>
        <w:t>Solubility</w:t>
      </w:r>
      <w:r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8E279B" w:rsidRPr="00FF4D1F">
        <w:rPr>
          <w:rFonts w:ascii="Times New Roman" w:hAnsi="Times New Roman" w:cs="Times New Roman"/>
          <w:b/>
          <w:sz w:val="24"/>
          <w:szCs w:val="24"/>
        </w:rPr>
        <w:t>Not available.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283D70" w:rsidTr="00F51BF6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10: Stability and Reactivity Data</w:t>
            </w:r>
          </w:p>
        </w:tc>
      </w:tr>
    </w:tbl>
    <w:p w:rsidR="00245A47" w:rsidRDefault="00245A47" w:rsidP="00BE4087">
      <w:pPr>
        <w:pStyle w:val="NoSpacing"/>
        <w:rPr>
          <w:rFonts w:ascii="Times New Roman" w:hAnsi="Times New Roman" w:cs="Times New Roman"/>
          <w:b/>
          <w:bCs/>
          <w:sz w:val="28"/>
          <w:szCs w:val="24"/>
          <w:u w:val="single"/>
        </w:rPr>
      </w:pPr>
    </w:p>
    <w:p w:rsidR="00BE4087" w:rsidRDefault="00BE4087" w:rsidP="00BE4087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Stability:</w:t>
      </w:r>
      <w:r>
        <w:rPr>
          <w:rFonts w:ascii="Times New Roman" w:hAnsi="Times New Roman" w:cs="Times New Roman"/>
          <w:b/>
          <w:bCs/>
          <w:sz w:val="24"/>
          <w:szCs w:val="24"/>
        </w:rPr>
        <w:t>The product is stable.</w:t>
      </w:r>
    </w:p>
    <w:p w:rsidR="00BE4087" w:rsidRPr="005460EF" w:rsidRDefault="00BE4087" w:rsidP="00BE4087">
      <w:pPr>
        <w:pStyle w:val="NoSpacing"/>
      </w:pPr>
    </w:p>
    <w:p w:rsidR="00BE4087" w:rsidRDefault="00BE4087" w:rsidP="00BE4087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Instability Temperature:</w:t>
      </w:r>
      <w:r w:rsidRPr="005460EF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</w:p>
    <w:p w:rsidR="00BE4087" w:rsidRPr="00F81BD5" w:rsidRDefault="00BE4087" w:rsidP="00BE4087">
      <w:pPr>
        <w:pStyle w:val="NoSpacing"/>
      </w:pPr>
    </w:p>
    <w:p w:rsidR="00BE4087" w:rsidRDefault="00BE4087" w:rsidP="00BE4087">
      <w:pPr>
        <w:pStyle w:val="NoSpacing"/>
        <w:rPr>
          <w:rFonts w:ascii="Times New Roman" w:hAnsi="Times New Roman" w:cs="Times New Roman"/>
          <w:b/>
          <w:bCs/>
          <w:sz w:val="28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4"/>
          <w:u w:val="single"/>
        </w:rPr>
        <w:t>Conditions to avoid</w:t>
      </w:r>
      <w:r w:rsidRPr="001103CA">
        <w:rPr>
          <w:rFonts w:ascii="Times New Roman" w:hAnsi="Times New Roman" w:cs="Times New Roman"/>
          <w:b/>
          <w:bCs/>
          <w:sz w:val="28"/>
          <w:szCs w:val="24"/>
          <w:u w:val="single"/>
        </w:rPr>
        <w:t xml:space="preserve">:  </w:t>
      </w:r>
      <w:r w:rsidRPr="001103CA">
        <w:rPr>
          <w:rFonts w:ascii="Times New Roman" w:hAnsi="Times New Roman" w:cs="Times New Roman"/>
          <w:b/>
          <w:bCs/>
          <w:sz w:val="24"/>
          <w:szCs w:val="24"/>
        </w:rPr>
        <w:t>Direct sunlight. Extremely high or low temperatures.</w:t>
      </w:r>
    </w:p>
    <w:p w:rsidR="00BE4087" w:rsidRPr="009023FA" w:rsidRDefault="00BE4087" w:rsidP="00BE4087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:rsidR="00BE4087" w:rsidRDefault="00BE4087" w:rsidP="00BE4087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Incompatibility with various substances:</w:t>
      </w:r>
      <w:r w:rsidRPr="008C6CFD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</w:p>
    <w:p w:rsidR="00BE4087" w:rsidRPr="005460EF" w:rsidRDefault="00BE4087" w:rsidP="00BE4087">
      <w:pPr>
        <w:pStyle w:val="NoSpacing"/>
      </w:pPr>
    </w:p>
    <w:p w:rsidR="00BE4087" w:rsidRDefault="00BE4087" w:rsidP="00BE4087">
      <w:pPr>
        <w:pStyle w:val="NoSpacing"/>
        <w:rPr>
          <w:rFonts w:ascii="Times New Roman" w:hAnsi="Times New Roman" w:cs="Times New Roman"/>
          <w:b/>
          <w:bCs/>
          <w:sz w:val="28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4"/>
          <w:u w:val="single"/>
        </w:rPr>
        <w:t>Materials to avoid</w:t>
      </w:r>
      <w:r w:rsidRPr="001103CA">
        <w:rPr>
          <w:rFonts w:ascii="Times New Roman" w:hAnsi="Times New Roman" w:cs="Times New Roman"/>
          <w:b/>
          <w:bCs/>
          <w:sz w:val="24"/>
          <w:szCs w:val="24"/>
        </w:rPr>
        <w:t>:  Strong acids. Strong bases.</w:t>
      </w:r>
    </w:p>
    <w:p w:rsidR="00BE4087" w:rsidRPr="001103CA" w:rsidRDefault="00BE4087" w:rsidP="00BE4087">
      <w:pPr>
        <w:pStyle w:val="NoSpacing"/>
        <w:rPr>
          <w:rFonts w:ascii="Times New Roman" w:hAnsi="Times New Roman" w:cs="Times New Roman"/>
          <w:b/>
          <w:bCs/>
          <w:sz w:val="28"/>
          <w:szCs w:val="24"/>
          <w:u w:val="single"/>
        </w:rPr>
      </w:pPr>
    </w:p>
    <w:p w:rsidR="00BE4087" w:rsidRDefault="00BE4087" w:rsidP="00BE4087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Special Remarks on Reactivity:</w:t>
      </w:r>
      <w:r w:rsidRPr="006161CA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</w:p>
    <w:p w:rsidR="00BE4087" w:rsidRDefault="00BE4087" w:rsidP="00BE4087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:rsidR="00BE4087" w:rsidRDefault="00BE4087" w:rsidP="00BE4087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Special Remarks on Corrosivity:</w:t>
      </w:r>
      <w:r w:rsidRPr="005460EF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</w:p>
    <w:p w:rsidR="00BE4087" w:rsidRDefault="00BE4087" w:rsidP="00BE4087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:rsidR="00BE4087" w:rsidRDefault="00BE4087" w:rsidP="00BE4087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BE4087">
        <w:rPr>
          <w:rFonts w:ascii="Times New Roman" w:hAnsi="Times New Roman" w:cs="Times New Roman"/>
          <w:b/>
          <w:bCs/>
          <w:sz w:val="28"/>
          <w:szCs w:val="24"/>
          <w:u w:val="single"/>
        </w:rPr>
        <w:t>Hazardous decomposition products:</w:t>
      </w:r>
      <w:r w:rsidRPr="00BE4087">
        <w:rPr>
          <w:rFonts w:ascii="Times New Roman" w:hAnsi="Times New Roman" w:cs="Times New Roman"/>
          <w:b/>
          <w:bCs/>
          <w:sz w:val="24"/>
          <w:szCs w:val="24"/>
        </w:rPr>
        <w:t>Fumes. Carbon monoxide. Carbon dioxide.</w:t>
      </w:r>
    </w:p>
    <w:p w:rsidR="00CB0AFA" w:rsidRDefault="00CB0AFA" w:rsidP="00BE4087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:rsidR="006E16C6" w:rsidRDefault="006E16C6" w:rsidP="00BE4087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45A47" w:rsidRDefault="00245A47" w:rsidP="00BE4087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45A47" w:rsidRPr="006E16C6" w:rsidRDefault="00245A47" w:rsidP="00BE4087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16C6" w:rsidTr="00F51BF6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11: Toxicological Information</w:t>
            </w:r>
          </w:p>
        </w:tc>
      </w:tr>
    </w:tbl>
    <w:p w:rsidR="0007700D" w:rsidRPr="00083B24" w:rsidRDefault="0007700D" w:rsidP="00083B24">
      <w:pPr>
        <w:pStyle w:val="NoSpacing"/>
      </w:pPr>
    </w:p>
    <w:p w:rsidR="00003122" w:rsidRPr="005E4A71" w:rsidRDefault="00003122" w:rsidP="0000312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u w:val="single"/>
        </w:rPr>
      </w:pPr>
      <w:r w:rsidRPr="005E4A71">
        <w:rPr>
          <w:rFonts w:ascii="Times New Roman" w:eastAsia="Times New Roman" w:hAnsi="Times New Roman" w:cs="Times New Roman"/>
          <w:b/>
          <w:sz w:val="28"/>
          <w:szCs w:val="23"/>
          <w:u w:val="single"/>
        </w:rPr>
        <w:t>Information on toxicological effects:</w:t>
      </w:r>
    </w:p>
    <w:p w:rsidR="00003122" w:rsidRPr="001103CA" w:rsidRDefault="00003122" w:rsidP="0000312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1103CA">
        <w:rPr>
          <w:rFonts w:ascii="Times New Roman" w:eastAsia="Times New Roman" w:hAnsi="Times New Roman" w:cs="Times New Roman"/>
          <w:b/>
          <w:sz w:val="28"/>
          <w:szCs w:val="23"/>
        </w:rPr>
        <w:t>Acute toxicity:</w:t>
      </w:r>
    </w:p>
    <w:p w:rsidR="00003122" w:rsidRPr="001103CA" w:rsidRDefault="00003122" w:rsidP="000031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1103CA">
        <w:rPr>
          <w:rFonts w:ascii="Times New Roman" w:eastAsia="Times New Roman" w:hAnsi="Times New Roman" w:cs="Times New Roman"/>
          <w:b/>
          <w:sz w:val="24"/>
          <w:szCs w:val="23"/>
        </w:rPr>
        <w:t>• Inhalation: Based on available data, the classification criteria are not met.</w:t>
      </w:r>
    </w:p>
    <w:p w:rsidR="00003122" w:rsidRPr="001103CA" w:rsidRDefault="00003122" w:rsidP="000031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1103CA">
        <w:rPr>
          <w:rFonts w:ascii="Times New Roman" w:eastAsia="Times New Roman" w:hAnsi="Times New Roman" w:cs="Times New Roman"/>
          <w:b/>
          <w:sz w:val="24"/>
          <w:szCs w:val="23"/>
        </w:rPr>
        <w:t>• Dermal: Based on available data, the classification criteria are not met.</w:t>
      </w:r>
    </w:p>
    <w:p w:rsidR="00003122" w:rsidRDefault="00003122" w:rsidP="000031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1103CA">
        <w:rPr>
          <w:rFonts w:ascii="Times New Roman" w:eastAsia="Times New Roman" w:hAnsi="Times New Roman" w:cs="Times New Roman"/>
          <w:b/>
          <w:sz w:val="24"/>
          <w:szCs w:val="23"/>
        </w:rPr>
        <w:t xml:space="preserve">• Ingestion: </w:t>
      </w:r>
      <w:r w:rsidR="008E279B" w:rsidRPr="008E279B">
        <w:rPr>
          <w:rFonts w:ascii="Times New Roman" w:eastAsia="Times New Roman" w:hAnsi="Times New Roman" w:cs="Times New Roman"/>
          <w:b/>
          <w:sz w:val="24"/>
          <w:szCs w:val="23"/>
        </w:rPr>
        <w:t>Harmful if swallowed.</w:t>
      </w:r>
    </w:p>
    <w:p w:rsidR="006D551F" w:rsidRDefault="00003122" w:rsidP="000031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1103CA">
        <w:rPr>
          <w:rFonts w:ascii="Times New Roman" w:eastAsia="Times New Roman" w:hAnsi="Times New Roman" w:cs="Times New Roman"/>
          <w:b/>
          <w:sz w:val="24"/>
          <w:szCs w:val="23"/>
        </w:rPr>
        <w:t xml:space="preserve">Corrosion: </w:t>
      </w:r>
      <w:r w:rsidR="00925A58" w:rsidRPr="001103CA">
        <w:rPr>
          <w:rFonts w:ascii="Times New Roman" w:eastAsia="Times New Roman" w:hAnsi="Times New Roman" w:cs="Times New Roman"/>
          <w:b/>
          <w:sz w:val="24"/>
          <w:szCs w:val="23"/>
        </w:rPr>
        <w:t>Based on available data, the classification criteria are not met.</w:t>
      </w:r>
    </w:p>
    <w:p w:rsidR="00003122" w:rsidRPr="001103CA" w:rsidRDefault="00003122" w:rsidP="000031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1103CA">
        <w:rPr>
          <w:rFonts w:ascii="Times New Roman" w:eastAsia="Times New Roman" w:hAnsi="Times New Roman" w:cs="Times New Roman"/>
          <w:b/>
          <w:sz w:val="24"/>
          <w:szCs w:val="23"/>
        </w:rPr>
        <w:t>Sensitization: Based on available data, the classification criteria are not met.</w:t>
      </w:r>
    </w:p>
    <w:p w:rsidR="00003122" w:rsidRPr="001103CA" w:rsidRDefault="00003122" w:rsidP="000031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1103CA">
        <w:rPr>
          <w:rFonts w:ascii="Times New Roman" w:eastAsia="Times New Roman" w:hAnsi="Times New Roman" w:cs="Times New Roman"/>
          <w:b/>
          <w:sz w:val="24"/>
          <w:szCs w:val="23"/>
        </w:rPr>
        <w:t>Mutagenicity: Based on available data, the classification criteria are not met.</w:t>
      </w:r>
    </w:p>
    <w:p w:rsidR="00003122" w:rsidRPr="001103CA" w:rsidRDefault="00003122" w:rsidP="000031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1103CA">
        <w:rPr>
          <w:rFonts w:ascii="Times New Roman" w:eastAsia="Times New Roman" w:hAnsi="Times New Roman" w:cs="Times New Roman"/>
          <w:b/>
          <w:sz w:val="24"/>
          <w:szCs w:val="23"/>
        </w:rPr>
        <w:t>Carcinogenicity: Based on available data, the classification criteria are not met.</w:t>
      </w:r>
    </w:p>
    <w:p w:rsidR="00003122" w:rsidRPr="001103CA" w:rsidRDefault="00003122" w:rsidP="000031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1103CA">
        <w:rPr>
          <w:rFonts w:ascii="Times New Roman" w:eastAsia="Times New Roman" w:hAnsi="Times New Roman" w:cs="Times New Roman"/>
          <w:b/>
          <w:sz w:val="24"/>
          <w:szCs w:val="23"/>
        </w:rPr>
        <w:t>Toxic for reproduction: Based on available data, the classification criteria are not met.</w:t>
      </w:r>
    </w:p>
    <w:p w:rsidR="00003122" w:rsidRDefault="00003122" w:rsidP="000031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</w:p>
    <w:p w:rsidR="00003122" w:rsidRPr="001103CA" w:rsidRDefault="00003122" w:rsidP="000031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1103CA">
        <w:rPr>
          <w:rFonts w:ascii="Times New Roman" w:eastAsia="Times New Roman" w:hAnsi="Times New Roman" w:cs="Times New Roman"/>
          <w:b/>
          <w:sz w:val="24"/>
          <w:szCs w:val="23"/>
        </w:rPr>
        <w:t>STOT-single exposure: Based on available data, the classification criteria are not met.</w:t>
      </w:r>
    </w:p>
    <w:p w:rsidR="00003122" w:rsidRPr="001103CA" w:rsidRDefault="00003122" w:rsidP="000031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1103CA">
        <w:rPr>
          <w:rFonts w:ascii="Times New Roman" w:eastAsia="Times New Roman" w:hAnsi="Times New Roman" w:cs="Times New Roman"/>
          <w:b/>
          <w:sz w:val="24"/>
          <w:szCs w:val="23"/>
        </w:rPr>
        <w:t>STOT-repeated exposure: Based on available data, the classification criteria are not met.</w:t>
      </w:r>
    </w:p>
    <w:p w:rsidR="00BE69AD" w:rsidRPr="00245A47" w:rsidRDefault="00003122" w:rsidP="00B06CB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1103CA">
        <w:rPr>
          <w:rFonts w:ascii="Times New Roman" w:eastAsia="Times New Roman" w:hAnsi="Times New Roman" w:cs="Times New Roman"/>
          <w:b/>
          <w:sz w:val="24"/>
          <w:szCs w:val="23"/>
        </w:rPr>
        <w:t>Aspiration hazard: Based on available data, the classification criteria are not met.</w:t>
      </w:r>
    </w:p>
    <w:p w:rsidR="00145134" w:rsidRPr="00C643E6" w:rsidRDefault="00145134" w:rsidP="00BE69AD">
      <w:pPr>
        <w:pStyle w:val="NoSpacing"/>
      </w:pPr>
    </w:p>
    <w:tbl>
      <w:tblPr>
        <w:tblStyle w:val="LightShading-Accent4"/>
        <w:tblpPr w:leftFromText="180" w:rightFromText="180" w:vertAnchor="text" w:horzAnchor="margin" w:tblpY="-4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C7092" w:rsidTr="006C7092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C7092" w:rsidRPr="007B71FE" w:rsidRDefault="006C7092" w:rsidP="006C7092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12: Ecological Information</w:t>
            </w:r>
          </w:p>
        </w:tc>
      </w:tr>
    </w:tbl>
    <w:p w:rsidR="0043484B" w:rsidRDefault="0043484B" w:rsidP="00925A58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Toxicity information</w:t>
      </w:r>
      <w:r w:rsidRPr="0043484B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:  </w:t>
      </w:r>
      <w:r w:rsidR="00925A58" w:rsidRPr="0044186E">
        <w:rPr>
          <w:rFonts w:ascii="Times New Roman" w:hAnsi="Times New Roman" w:cs="Times New Roman"/>
          <w:b/>
          <w:bCs/>
          <w:sz w:val="24"/>
          <w:szCs w:val="28"/>
        </w:rPr>
        <w:t>Not established.</w:t>
      </w:r>
    </w:p>
    <w:p w:rsidR="00925A58" w:rsidRPr="0043484B" w:rsidRDefault="00925A58" w:rsidP="00925A58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43484B" w:rsidRDefault="0043484B" w:rsidP="0043484B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BOD5 and COD:</w:t>
      </w:r>
      <w:r w:rsidRPr="00356BC2">
        <w:rPr>
          <w:rFonts w:ascii="Times New Roman" w:hAnsi="Times New Roman" w:cs="Times New Roman"/>
          <w:b/>
          <w:bCs/>
          <w:sz w:val="24"/>
          <w:szCs w:val="28"/>
        </w:rPr>
        <w:t>Not available.</w:t>
      </w:r>
    </w:p>
    <w:p w:rsidR="0043484B" w:rsidRPr="00BD4A85" w:rsidRDefault="0043484B" w:rsidP="0043484B">
      <w:pPr>
        <w:pStyle w:val="NoSpacing"/>
      </w:pPr>
    </w:p>
    <w:p w:rsidR="0043484B" w:rsidRDefault="0043484B" w:rsidP="0043484B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Persistence - degradability</w:t>
      </w:r>
      <w:r w:rsidRPr="0044186E">
        <w:rPr>
          <w:rFonts w:ascii="Times New Roman" w:hAnsi="Times New Roman" w:cs="Times New Roman"/>
          <w:b/>
          <w:bCs/>
          <w:sz w:val="24"/>
          <w:szCs w:val="28"/>
        </w:rPr>
        <w:t xml:space="preserve">:  </w:t>
      </w:r>
      <w:r w:rsidR="00172CDF" w:rsidRPr="00172CDF">
        <w:rPr>
          <w:rFonts w:ascii="Times New Roman" w:hAnsi="Times New Roman" w:cs="Times New Roman"/>
          <w:b/>
          <w:bCs/>
          <w:sz w:val="24"/>
          <w:szCs w:val="28"/>
        </w:rPr>
        <w:t>Biodegradable.</w:t>
      </w:r>
    </w:p>
    <w:p w:rsidR="00172CDF" w:rsidRDefault="00172CDF" w:rsidP="0043484B">
      <w:pPr>
        <w:pStyle w:val="NoSpacing"/>
        <w:rPr>
          <w:rFonts w:ascii="Times New Roman" w:hAnsi="Times New Roman" w:cs="Times New Roman"/>
          <w:b/>
          <w:bCs/>
          <w:szCs w:val="28"/>
        </w:rPr>
      </w:pPr>
    </w:p>
    <w:p w:rsidR="0043484B" w:rsidRDefault="0043484B" w:rsidP="0043484B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 w:rsidRPr="0044186E">
        <w:rPr>
          <w:rFonts w:ascii="Times New Roman" w:hAnsi="Times New Roman" w:cs="Times New Roman"/>
          <w:b/>
          <w:bCs/>
          <w:sz w:val="28"/>
          <w:szCs w:val="28"/>
          <w:u w:val="single"/>
        </w:rPr>
        <w:t>Bioaccumulative potential:</w:t>
      </w:r>
      <w:r w:rsidRPr="0044186E">
        <w:rPr>
          <w:rFonts w:ascii="Times New Roman" w:hAnsi="Times New Roman" w:cs="Times New Roman"/>
          <w:b/>
          <w:bCs/>
          <w:sz w:val="24"/>
          <w:szCs w:val="28"/>
        </w:rPr>
        <w:t>Not established.</w:t>
      </w:r>
    </w:p>
    <w:p w:rsidR="0043484B" w:rsidRDefault="0043484B" w:rsidP="0043484B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</w:p>
    <w:p w:rsidR="0043484B" w:rsidRDefault="0043484B" w:rsidP="0043484B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Toxicity of the Products of Biodegradation:</w:t>
      </w:r>
      <w:r w:rsidRPr="00356BC2">
        <w:rPr>
          <w:rFonts w:ascii="Times New Roman" w:hAnsi="Times New Roman" w:cs="Times New Roman"/>
          <w:b/>
          <w:bCs/>
          <w:sz w:val="24"/>
          <w:szCs w:val="28"/>
        </w:rPr>
        <w:t>Not available.</w:t>
      </w:r>
    </w:p>
    <w:p w:rsidR="0043484B" w:rsidRPr="0044186E" w:rsidRDefault="0043484B" w:rsidP="0043484B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43484B" w:rsidRDefault="0043484B" w:rsidP="0043484B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Special Remarks on the Products of Biodegradation:</w:t>
      </w:r>
      <w:r>
        <w:rPr>
          <w:rFonts w:ascii="Times New Roman" w:hAnsi="Times New Roman" w:cs="Times New Roman"/>
          <w:b/>
          <w:bCs/>
          <w:sz w:val="24"/>
          <w:szCs w:val="28"/>
        </w:rPr>
        <w:t>Not available.</w:t>
      </w:r>
    </w:p>
    <w:p w:rsidR="0043484B" w:rsidRDefault="0043484B" w:rsidP="0043484B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</w:p>
    <w:p w:rsidR="0043484B" w:rsidRDefault="0043484B" w:rsidP="0032724C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 w:rsidRPr="0044186E">
        <w:rPr>
          <w:rFonts w:ascii="Times New Roman" w:hAnsi="Times New Roman" w:cs="Times New Roman"/>
          <w:b/>
          <w:bCs/>
          <w:sz w:val="28"/>
          <w:szCs w:val="28"/>
          <w:u w:val="single"/>
        </w:rPr>
        <w:t>Results of PBT and vPvB assessment:</w:t>
      </w:r>
      <w:r w:rsidRPr="0044186E">
        <w:rPr>
          <w:rFonts w:ascii="Times New Roman" w:hAnsi="Times New Roman" w:cs="Times New Roman"/>
          <w:b/>
          <w:bCs/>
          <w:sz w:val="24"/>
          <w:szCs w:val="28"/>
        </w:rPr>
        <w:t>The substance does not fulfil the criteria to be iden</w:t>
      </w:r>
      <w:r>
        <w:rPr>
          <w:rFonts w:ascii="Times New Roman" w:hAnsi="Times New Roman" w:cs="Times New Roman"/>
          <w:b/>
          <w:bCs/>
          <w:sz w:val="24"/>
          <w:szCs w:val="28"/>
        </w:rPr>
        <w:t>tified as PBT substance or vPvB</w:t>
      </w:r>
      <w:r w:rsidRPr="0044186E">
        <w:rPr>
          <w:rFonts w:ascii="Times New Roman" w:hAnsi="Times New Roman" w:cs="Times New Roman"/>
          <w:b/>
          <w:bCs/>
          <w:sz w:val="24"/>
          <w:szCs w:val="28"/>
        </w:rPr>
        <w:t>substance according to Annex XIII of Regulation REACH.</w:t>
      </w:r>
    </w:p>
    <w:p w:rsidR="00B740E3" w:rsidRDefault="00B740E3" w:rsidP="0032724C">
      <w:pPr>
        <w:spacing w:after="0"/>
        <w:rPr>
          <w:rFonts w:ascii="Times New Roman" w:hAnsi="Times New Roman" w:cs="Times New Roman"/>
          <w:b/>
          <w:bCs/>
          <w:sz w:val="24"/>
          <w:szCs w:val="28"/>
        </w:rPr>
      </w:pPr>
    </w:p>
    <w:p w:rsidR="00B740E3" w:rsidRDefault="00B740E3" w:rsidP="0032724C">
      <w:pPr>
        <w:spacing w:after="0"/>
        <w:rPr>
          <w:rFonts w:ascii="Times New Roman" w:hAnsi="Times New Roman" w:cs="Times New Roman"/>
          <w:b/>
          <w:bCs/>
          <w:sz w:val="24"/>
          <w:szCs w:val="28"/>
        </w:rPr>
      </w:pPr>
      <w:r w:rsidRPr="00B740E3">
        <w:rPr>
          <w:rFonts w:ascii="Times New Roman" w:hAnsi="Times New Roman" w:cs="Times New Roman"/>
          <w:b/>
          <w:bCs/>
          <w:sz w:val="28"/>
          <w:szCs w:val="28"/>
          <w:u w:val="single"/>
        </w:rPr>
        <w:t>Environmental precautions:</w:t>
      </w:r>
      <w:r w:rsidRPr="00B740E3">
        <w:rPr>
          <w:rFonts w:ascii="Times New Roman" w:hAnsi="Times New Roman" w:cs="Times New Roman"/>
          <w:b/>
          <w:bCs/>
          <w:sz w:val="24"/>
          <w:szCs w:val="28"/>
        </w:rPr>
        <w:t>Avoid release to the environment.</w:t>
      </w:r>
    </w:p>
    <w:p w:rsidR="005E4A71" w:rsidRDefault="005E4A71" w:rsidP="0032724C">
      <w:pPr>
        <w:spacing w:after="0"/>
        <w:rPr>
          <w:rFonts w:ascii="Times New Roman" w:hAnsi="Times New Roman" w:cs="Times New Roman"/>
          <w:b/>
          <w:bCs/>
          <w:sz w:val="24"/>
          <w:szCs w:val="28"/>
        </w:rPr>
      </w:pPr>
    </w:p>
    <w:p w:rsidR="005E4A71" w:rsidRDefault="005E4A71" w:rsidP="0032724C">
      <w:pPr>
        <w:spacing w:after="0"/>
        <w:rPr>
          <w:rFonts w:ascii="Times New Roman" w:hAnsi="Times New Roman" w:cs="Times New Roman"/>
          <w:b/>
          <w:bCs/>
          <w:sz w:val="24"/>
          <w:szCs w:val="28"/>
        </w:rPr>
      </w:pPr>
    </w:p>
    <w:p w:rsidR="00524E0A" w:rsidRPr="00524E0A" w:rsidRDefault="00524E0A" w:rsidP="00524E0A">
      <w:pPr>
        <w:spacing w:after="0" w:line="240" w:lineRule="auto"/>
        <w:rPr>
          <w:rFonts w:ascii="Arial" w:eastAsia="Times New Roman" w:hAnsi="Arial" w:cs="Arial"/>
          <w:sz w:val="25"/>
          <w:szCs w:val="25"/>
          <w:lang w:val="en-IN" w:eastAsia="en-IN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768FA" w:rsidTr="006F71D1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6F71D1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13: Disposal Considerations</w:t>
            </w:r>
          </w:p>
        </w:tc>
      </w:tr>
    </w:tbl>
    <w:p w:rsidR="00F768FA" w:rsidRDefault="00F768FA" w:rsidP="00E45EDE">
      <w:pPr>
        <w:pStyle w:val="NoSpacing"/>
      </w:pPr>
    </w:p>
    <w:p w:rsidR="00B740E3" w:rsidRPr="0032724C" w:rsidRDefault="000D70B6" w:rsidP="006D551F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</w:pPr>
      <w:r w:rsidRPr="005E4A71">
        <w:rPr>
          <w:rFonts w:asciiTheme="majorBidi" w:hAnsiTheme="majorBidi" w:cstheme="majorBidi"/>
          <w:b/>
          <w:bCs/>
          <w:color w:val="000000"/>
          <w:sz w:val="28"/>
          <w:szCs w:val="28"/>
          <w:u w:val="single"/>
        </w:rPr>
        <w:t>Waste Disposal:</w:t>
      </w:r>
      <w:r w:rsidR="006D551F" w:rsidRPr="006D551F"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  <w:t>Avoid release to the environment. Dispose in a</w:t>
      </w:r>
      <w:r w:rsidR="006D551F"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  <w:t xml:space="preserve"> safe manner in accordance with local/national regulations. </w:t>
      </w:r>
      <w:r w:rsidR="008E279B" w:rsidRPr="008E279B"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  <w:t>Dispose of this material and its container to hazardous or special waste collectionpoint, in accordance with local, regional, national and/or international regulation.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C643E6" w:rsidTr="00E85DD6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E85DD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14: Transport Information</w:t>
            </w:r>
          </w:p>
        </w:tc>
      </w:tr>
    </w:tbl>
    <w:p w:rsidR="00F9081E" w:rsidRDefault="00F9081E" w:rsidP="008300BC">
      <w:pPr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0C48CF" w:rsidRDefault="00C643E6" w:rsidP="008300BC">
      <w:pPr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C643E6">
        <w:rPr>
          <w:rFonts w:ascii="Times New Roman" w:hAnsi="Times New Roman" w:cs="Times New Roman"/>
          <w:b/>
          <w:sz w:val="28"/>
          <w:szCs w:val="24"/>
          <w:u w:val="single"/>
        </w:rPr>
        <w:t>Land transport (ADR-RID)</w:t>
      </w:r>
    </w:p>
    <w:p w:rsidR="00F9081E" w:rsidRDefault="00172CDF" w:rsidP="00172CDF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General information </w:t>
      </w:r>
      <w:r w:rsidRPr="00172CDF">
        <w:rPr>
          <w:rFonts w:ascii="Times New Roman" w:hAnsi="Times New Roman" w:cs="Times New Roman"/>
          <w:b/>
          <w:sz w:val="28"/>
          <w:szCs w:val="24"/>
        </w:rPr>
        <w:t>:</w:t>
      </w:r>
      <w:r w:rsidRPr="00172CDF">
        <w:rPr>
          <w:rFonts w:ascii="Times New Roman" w:hAnsi="Times New Roman" w:cs="Times New Roman"/>
          <w:b/>
          <w:sz w:val="24"/>
          <w:szCs w:val="24"/>
        </w:rPr>
        <w:t>Not regulated.</w:t>
      </w:r>
    </w:p>
    <w:p w:rsidR="00172CDF" w:rsidRPr="00172CDF" w:rsidRDefault="00172CDF" w:rsidP="00172CDF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C643E6" w:rsidRDefault="00C643E6" w:rsidP="00E75B42">
      <w:pPr>
        <w:spacing w:after="120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2B3939">
        <w:rPr>
          <w:rFonts w:ascii="Times New Roman" w:hAnsi="Times New Roman" w:cs="Times New Roman"/>
          <w:b/>
          <w:sz w:val="28"/>
          <w:szCs w:val="24"/>
          <w:u w:val="single"/>
        </w:rPr>
        <w:t>Sea transport (IMDG) [English only]</w:t>
      </w:r>
    </w:p>
    <w:p w:rsidR="00F9081E" w:rsidRDefault="00172CDF" w:rsidP="00172CDF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General information </w:t>
      </w:r>
      <w:r w:rsidRPr="00172CDF">
        <w:rPr>
          <w:rFonts w:ascii="Times New Roman" w:hAnsi="Times New Roman" w:cs="Times New Roman"/>
          <w:b/>
          <w:sz w:val="28"/>
          <w:szCs w:val="24"/>
        </w:rPr>
        <w:t>:</w:t>
      </w:r>
      <w:r w:rsidRPr="00172CDF">
        <w:rPr>
          <w:rFonts w:ascii="Times New Roman" w:hAnsi="Times New Roman" w:cs="Times New Roman"/>
          <w:b/>
          <w:sz w:val="24"/>
          <w:szCs w:val="24"/>
        </w:rPr>
        <w:t>Not regulated.</w:t>
      </w:r>
    </w:p>
    <w:p w:rsidR="00172CDF" w:rsidRPr="00172CDF" w:rsidRDefault="00172CDF" w:rsidP="00172CDF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C643E6" w:rsidRDefault="00C643E6" w:rsidP="00C643E6">
      <w:pPr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2B3939">
        <w:rPr>
          <w:rFonts w:ascii="Times New Roman" w:hAnsi="Times New Roman" w:cs="Times New Roman"/>
          <w:b/>
          <w:sz w:val="28"/>
          <w:szCs w:val="24"/>
          <w:u w:val="single"/>
        </w:rPr>
        <w:t>Air transport (ICAO-IATA) [English only]</w:t>
      </w:r>
    </w:p>
    <w:p w:rsidR="003640A7" w:rsidRPr="003640A7" w:rsidRDefault="00172CDF" w:rsidP="00245A4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General information </w:t>
      </w:r>
      <w:r w:rsidRPr="00172CDF">
        <w:rPr>
          <w:rFonts w:ascii="Times New Roman" w:hAnsi="Times New Roman" w:cs="Times New Roman"/>
          <w:b/>
          <w:sz w:val="28"/>
          <w:szCs w:val="24"/>
        </w:rPr>
        <w:t xml:space="preserve">:  </w:t>
      </w:r>
      <w:r w:rsidRPr="00172CDF">
        <w:rPr>
          <w:rFonts w:ascii="Times New Roman" w:hAnsi="Times New Roman" w:cs="Times New Roman"/>
          <w:b/>
          <w:sz w:val="24"/>
          <w:szCs w:val="24"/>
        </w:rPr>
        <w:t>Not regulated.</w:t>
      </w:r>
      <w:bookmarkStart w:id="0" w:name="_GoBack"/>
      <w:bookmarkEnd w:id="0"/>
    </w:p>
    <w:p w:rsidR="00245A47" w:rsidRPr="00245A47" w:rsidRDefault="00245A47" w:rsidP="00245A47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36C8E" w:rsidTr="00E85DD6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E85DD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15: Other Regulatory Information</w:t>
            </w:r>
          </w:p>
        </w:tc>
      </w:tr>
    </w:tbl>
    <w:p w:rsidR="00C643E6" w:rsidRDefault="00C643E6" w:rsidP="00E45EDE">
      <w:pPr>
        <w:pStyle w:val="NoSpacing"/>
      </w:pPr>
    </w:p>
    <w:p w:rsidR="008D5EAB" w:rsidRPr="005E4A71" w:rsidRDefault="008D5EAB" w:rsidP="008D5EA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u w:val="single"/>
        </w:rPr>
      </w:pPr>
      <w:r w:rsidRPr="005E4A71">
        <w:rPr>
          <w:rFonts w:ascii="Times New Roman" w:eastAsia="Times New Roman" w:hAnsi="Times New Roman" w:cs="Times New Roman"/>
          <w:b/>
          <w:sz w:val="28"/>
          <w:szCs w:val="23"/>
          <w:u w:val="single"/>
        </w:rPr>
        <w:t>Safety, health and environmental regulations/legislation specific for the substance or mixture:</w:t>
      </w:r>
    </w:p>
    <w:p w:rsidR="008D5EAB" w:rsidRPr="0064510B" w:rsidRDefault="008D5EAB" w:rsidP="008D5EA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</w:p>
    <w:p w:rsidR="008D5EAB" w:rsidRDefault="008D5EAB" w:rsidP="008D5EA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64510B">
        <w:rPr>
          <w:rFonts w:ascii="Times New Roman" w:eastAsia="Times New Roman" w:hAnsi="Times New Roman" w:cs="Times New Roman"/>
          <w:b/>
          <w:sz w:val="28"/>
          <w:szCs w:val="23"/>
        </w:rPr>
        <w:t xml:space="preserve">Safety, health and environmental: </w:t>
      </w:r>
      <w:r w:rsidRPr="0064510B">
        <w:rPr>
          <w:rFonts w:ascii="Times New Roman" w:eastAsia="Times New Roman" w:hAnsi="Times New Roman" w:cs="Times New Roman"/>
          <w:b/>
          <w:sz w:val="24"/>
          <w:szCs w:val="23"/>
        </w:rPr>
        <w:t xml:space="preserve">Ensure all national/local regulations are observed. </w:t>
      </w:r>
      <w:r w:rsidRPr="008D5EAB">
        <w:rPr>
          <w:rFonts w:ascii="Times New Roman" w:eastAsia="Times New Roman" w:hAnsi="Times New Roman" w:cs="Times New Roman"/>
          <w:b/>
          <w:sz w:val="28"/>
          <w:szCs w:val="23"/>
        </w:rPr>
        <w:t>regulations/legislation specific for</w:t>
      </w:r>
    </w:p>
    <w:p w:rsidR="008D5EAB" w:rsidRDefault="008D5EAB" w:rsidP="008D5EA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8D5EAB">
        <w:rPr>
          <w:rFonts w:ascii="Times New Roman" w:eastAsia="Times New Roman" w:hAnsi="Times New Roman" w:cs="Times New Roman"/>
          <w:b/>
          <w:sz w:val="28"/>
          <w:szCs w:val="23"/>
        </w:rPr>
        <w:t>the substance or mixture.</w:t>
      </w:r>
    </w:p>
    <w:p w:rsidR="008D5EAB" w:rsidRPr="0064510B" w:rsidRDefault="008D5EAB" w:rsidP="008D5EA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</w:p>
    <w:p w:rsidR="008D5EAB" w:rsidRPr="0064510B" w:rsidRDefault="008D5EAB" w:rsidP="008D5EA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64510B">
        <w:rPr>
          <w:rFonts w:ascii="Times New Roman" w:eastAsia="Times New Roman" w:hAnsi="Times New Roman" w:cs="Times New Roman"/>
          <w:b/>
          <w:sz w:val="28"/>
          <w:szCs w:val="23"/>
        </w:rPr>
        <w:t xml:space="preserve">REACH Restrictions - Annex XVII: </w:t>
      </w:r>
      <w:r w:rsidRPr="0064510B">
        <w:rPr>
          <w:rFonts w:ascii="Times New Roman" w:eastAsia="Times New Roman" w:hAnsi="Times New Roman" w:cs="Times New Roman"/>
          <w:b/>
          <w:sz w:val="24"/>
          <w:szCs w:val="23"/>
        </w:rPr>
        <w:t>The components of this product are not subject to restrictions.</w:t>
      </w:r>
    </w:p>
    <w:p w:rsidR="008D5EAB" w:rsidRPr="0064510B" w:rsidRDefault="008D5EAB" w:rsidP="008D5EA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64510B">
        <w:rPr>
          <w:rFonts w:ascii="Times New Roman" w:eastAsia="Times New Roman" w:hAnsi="Times New Roman" w:cs="Times New Roman"/>
          <w:b/>
          <w:sz w:val="28"/>
          <w:szCs w:val="23"/>
        </w:rPr>
        <w:t>REACH Authorisation - Annex XIV:</w:t>
      </w:r>
      <w:r w:rsidRPr="0064510B">
        <w:rPr>
          <w:rFonts w:ascii="Times New Roman" w:eastAsia="Times New Roman" w:hAnsi="Times New Roman" w:cs="Times New Roman"/>
          <w:b/>
          <w:sz w:val="24"/>
          <w:szCs w:val="23"/>
        </w:rPr>
        <w:t>The components of this product are not subject to authorization.</w:t>
      </w:r>
    </w:p>
    <w:p w:rsidR="008D5EAB" w:rsidRPr="0064510B" w:rsidRDefault="008D5EAB" w:rsidP="008D5EA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</w:p>
    <w:p w:rsidR="008D5EAB" w:rsidRPr="0064510B" w:rsidRDefault="008D5EAB" w:rsidP="008D5EA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64510B">
        <w:rPr>
          <w:rFonts w:ascii="Times New Roman" w:eastAsia="Times New Roman" w:hAnsi="Times New Roman" w:cs="Times New Roman"/>
          <w:b/>
          <w:sz w:val="28"/>
          <w:szCs w:val="23"/>
        </w:rPr>
        <w:t>Chemical Safety Assessment:</w:t>
      </w:r>
    </w:p>
    <w:p w:rsidR="00E45EDE" w:rsidRDefault="008D5EAB" w:rsidP="00F9081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64510B">
        <w:rPr>
          <w:rFonts w:ascii="Times New Roman" w:eastAsia="Times New Roman" w:hAnsi="Times New Roman" w:cs="Times New Roman"/>
          <w:b/>
          <w:sz w:val="28"/>
          <w:szCs w:val="23"/>
        </w:rPr>
        <w:t xml:space="preserve">Chemical Safety Assessment: </w:t>
      </w:r>
      <w:r w:rsidRPr="0064510B">
        <w:rPr>
          <w:rFonts w:ascii="Times New Roman" w:eastAsia="Times New Roman" w:hAnsi="Times New Roman" w:cs="Times New Roman"/>
          <w:b/>
          <w:sz w:val="24"/>
          <w:szCs w:val="23"/>
        </w:rPr>
        <w:t>It has not been carried out.</w:t>
      </w:r>
    </w:p>
    <w:p w:rsidR="00245A47" w:rsidRDefault="00245A47" w:rsidP="00F9081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</w:p>
    <w:p w:rsidR="00245A47" w:rsidRDefault="00245A47" w:rsidP="00F9081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</w:p>
    <w:p w:rsidR="00245A47" w:rsidRDefault="00245A47" w:rsidP="00F9081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</w:p>
    <w:p w:rsidR="00F9081E" w:rsidRPr="00F9081E" w:rsidRDefault="00F9081E" w:rsidP="00F9081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84A6C" w:rsidTr="00E85DD6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E85DD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484A6C" w:rsidRPr="00484A6C" w:rsidRDefault="00484A6C" w:rsidP="00484A6C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033624" w:rsidRDefault="00484A6C" w:rsidP="00F9081E">
      <w:pPr>
        <w:tabs>
          <w:tab w:val="left" w:pos="3840"/>
        </w:tabs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5E4A71" w:rsidRPr="00F9081E" w:rsidRDefault="005E4A71" w:rsidP="00F9081E">
      <w:pPr>
        <w:tabs>
          <w:tab w:val="left" w:pos="3840"/>
        </w:tabs>
        <w:rPr>
          <w:rFonts w:ascii="Times New Roman" w:hAnsi="Times New Roman" w:cs="Times New Roman"/>
          <w:b/>
          <w:sz w:val="24"/>
          <w:szCs w:val="24"/>
        </w:rPr>
      </w:pPr>
    </w:p>
    <w:p w:rsidR="00323E50" w:rsidRPr="00AE6315" w:rsidRDefault="00323E50" w:rsidP="00323E50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323E50" w:rsidRPr="008B4575" w:rsidRDefault="00323E50" w:rsidP="00323E50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323E50" w:rsidRPr="00211219" w:rsidRDefault="00323E50" w:rsidP="003D6780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</w:p>
    <w:p w:rsidR="00323E50" w:rsidRPr="00211219" w:rsidRDefault="006D53D9" w:rsidP="00323E50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 w:rsidR="000E38B4"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r w:rsidR="000E38B4"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="00323E50"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="000E38B4"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 w:rsidR="000E38B4"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r w:rsidR="000E38B4"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r w:rsidR="000E38B4"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="00323E50" w:rsidRPr="00211219">
        <w:rPr>
          <w:rFonts w:ascii="Times New Roman" w:eastAsia="Calibri" w:hAnsi="Times New Roman" w:cs="Times New Roman"/>
          <w:b/>
          <w:color w:val="000000"/>
          <w:sz w:val="28"/>
        </w:rPr>
        <w:t>will not be responsible for damages resulting from use of or reliance upon this information.</w:t>
      </w:r>
    </w:p>
    <w:p w:rsidR="009C3BE4" w:rsidRPr="009C3BE4" w:rsidRDefault="009C3BE4" w:rsidP="009C3BE4">
      <w:pPr>
        <w:tabs>
          <w:tab w:val="left" w:pos="3840"/>
        </w:tabs>
      </w:pPr>
    </w:p>
    <w:sectPr w:rsidR="009C3BE4" w:rsidRPr="009C3BE4" w:rsidSect="00CF2F28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46F7" w:rsidRDefault="002546F7" w:rsidP="009C3BE4">
      <w:pPr>
        <w:spacing w:after="0" w:line="240" w:lineRule="auto"/>
      </w:pPr>
      <w:r>
        <w:separator/>
      </w:r>
    </w:p>
  </w:endnote>
  <w:endnote w:type="continuationSeparator" w:id="1">
    <w:p w:rsidR="002546F7" w:rsidRDefault="002546F7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BE4" w:rsidRDefault="00CF2F28" w:rsidP="00EF5DD9">
    <w:pPr>
      <w:pStyle w:val="Footer"/>
      <w:ind w:left="-510"/>
      <w:jc w:val="right"/>
    </w:pPr>
    <w:r>
      <w:rPr>
        <w:noProof/>
        <w:lang w:val="en-IN" w:eastAsia="en-IN"/>
      </w:rPr>
      <w:drawing>
        <wp:inline distT="0" distB="0" distL="0" distR="0">
          <wp:extent cx="7636213" cy="24257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34081" cy="2456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46F7" w:rsidRDefault="002546F7" w:rsidP="009C3BE4">
      <w:pPr>
        <w:spacing w:after="0" w:line="240" w:lineRule="auto"/>
      </w:pPr>
      <w:r>
        <w:separator/>
      </w:r>
    </w:p>
  </w:footnote>
  <w:footnote w:type="continuationSeparator" w:id="1">
    <w:p w:rsidR="002546F7" w:rsidRDefault="002546F7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BE4" w:rsidRDefault="00CF2F28" w:rsidP="00EF5DD9">
    <w:pPr>
      <w:pStyle w:val="Header"/>
      <w:ind w:left="-510"/>
    </w:pPr>
    <w:r>
      <w:rPr>
        <w:b/>
        <w:noProof/>
        <w:color w:val="FF0000"/>
        <w:sz w:val="20"/>
        <w:lang w:val="en-IN" w:eastAsia="en-IN"/>
      </w:rPr>
      <w:drawing>
        <wp:inline distT="0" distB="0" distL="0" distR="0">
          <wp:extent cx="7665396" cy="1638221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4688" cy="16487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0"/>
    <w:footnote w:id="1"/>
  </w:footnotePr>
  <w:endnotePr>
    <w:endnote w:id="0"/>
    <w:endnote w:id="1"/>
  </w:endnotePr>
  <w:compat/>
  <w:rsids>
    <w:rsidRoot w:val="009C3BE4"/>
    <w:rsid w:val="0000105D"/>
    <w:rsid w:val="000021CD"/>
    <w:rsid w:val="00003122"/>
    <w:rsid w:val="00003C45"/>
    <w:rsid w:val="0000561F"/>
    <w:rsid w:val="0001623A"/>
    <w:rsid w:val="00026864"/>
    <w:rsid w:val="000328F3"/>
    <w:rsid w:val="00033624"/>
    <w:rsid w:val="0005471F"/>
    <w:rsid w:val="00060C0C"/>
    <w:rsid w:val="000655DD"/>
    <w:rsid w:val="0007700D"/>
    <w:rsid w:val="000839C6"/>
    <w:rsid w:val="00083B24"/>
    <w:rsid w:val="00087393"/>
    <w:rsid w:val="000C48CF"/>
    <w:rsid w:val="000D70B6"/>
    <w:rsid w:val="000E38B4"/>
    <w:rsid w:val="000E60A2"/>
    <w:rsid w:val="000F01E6"/>
    <w:rsid w:val="000F7ACB"/>
    <w:rsid w:val="0010043E"/>
    <w:rsid w:val="00102584"/>
    <w:rsid w:val="00113492"/>
    <w:rsid w:val="001242C9"/>
    <w:rsid w:val="00135D59"/>
    <w:rsid w:val="00140FA3"/>
    <w:rsid w:val="00144E83"/>
    <w:rsid w:val="00144FAF"/>
    <w:rsid w:val="00145134"/>
    <w:rsid w:val="001500BF"/>
    <w:rsid w:val="001537FB"/>
    <w:rsid w:val="00157695"/>
    <w:rsid w:val="00160775"/>
    <w:rsid w:val="00163713"/>
    <w:rsid w:val="00163BA3"/>
    <w:rsid w:val="00172CDF"/>
    <w:rsid w:val="00175180"/>
    <w:rsid w:val="001A57E1"/>
    <w:rsid w:val="001B56B1"/>
    <w:rsid w:val="001C2B82"/>
    <w:rsid w:val="001C5186"/>
    <w:rsid w:val="001E061C"/>
    <w:rsid w:val="001E4646"/>
    <w:rsid w:val="001E5819"/>
    <w:rsid w:val="00211219"/>
    <w:rsid w:val="00221142"/>
    <w:rsid w:val="00224F27"/>
    <w:rsid w:val="00243CDA"/>
    <w:rsid w:val="00245A47"/>
    <w:rsid w:val="002546F7"/>
    <w:rsid w:val="00261FD8"/>
    <w:rsid w:val="00283D70"/>
    <w:rsid w:val="00286500"/>
    <w:rsid w:val="00295F3D"/>
    <w:rsid w:val="00297BC0"/>
    <w:rsid w:val="002B04EF"/>
    <w:rsid w:val="002B2BE7"/>
    <w:rsid w:val="002B3939"/>
    <w:rsid w:val="002C0BD4"/>
    <w:rsid w:val="002E2B9D"/>
    <w:rsid w:val="002E3D88"/>
    <w:rsid w:val="00323E29"/>
    <w:rsid w:val="00323E50"/>
    <w:rsid w:val="0032724C"/>
    <w:rsid w:val="003307F0"/>
    <w:rsid w:val="00333977"/>
    <w:rsid w:val="00336CF9"/>
    <w:rsid w:val="00341708"/>
    <w:rsid w:val="00356CB7"/>
    <w:rsid w:val="003640A7"/>
    <w:rsid w:val="00377089"/>
    <w:rsid w:val="00383BC9"/>
    <w:rsid w:val="00384E94"/>
    <w:rsid w:val="003876A7"/>
    <w:rsid w:val="003A062F"/>
    <w:rsid w:val="003A3D6B"/>
    <w:rsid w:val="003B3888"/>
    <w:rsid w:val="003B635B"/>
    <w:rsid w:val="003B7BB5"/>
    <w:rsid w:val="003C0161"/>
    <w:rsid w:val="003C65D9"/>
    <w:rsid w:val="003D131D"/>
    <w:rsid w:val="003D1E16"/>
    <w:rsid w:val="003D6780"/>
    <w:rsid w:val="003E35FF"/>
    <w:rsid w:val="00403EDD"/>
    <w:rsid w:val="004056A0"/>
    <w:rsid w:val="00412809"/>
    <w:rsid w:val="00415F09"/>
    <w:rsid w:val="00421339"/>
    <w:rsid w:val="00425C91"/>
    <w:rsid w:val="0043395B"/>
    <w:rsid w:val="0043484B"/>
    <w:rsid w:val="00435EAC"/>
    <w:rsid w:val="00436F67"/>
    <w:rsid w:val="00454CC1"/>
    <w:rsid w:val="0046659E"/>
    <w:rsid w:val="004702BF"/>
    <w:rsid w:val="00470C27"/>
    <w:rsid w:val="0048410A"/>
    <w:rsid w:val="00484A6C"/>
    <w:rsid w:val="00492A99"/>
    <w:rsid w:val="00493EF4"/>
    <w:rsid w:val="0049482B"/>
    <w:rsid w:val="004975AC"/>
    <w:rsid w:val="004A4D03"/>
    <w:rsid w:val="004B4B91"/>
    <w:rsid w:val="004E27EE"/>
    <w:rsid w:val="004F58EA"/>
    <w:rsid w:val="005146D9"/>
    <w:rsid w:val="00515355"/>
    <w:rsid w:val="00516A5C"/>
    <w:rsid w:val="00521C18"/>
    <w:rsid w:val="00524E0A"/>
    <w:rsid w:val="005349EA"/>
    <w:rsid w:val="00542CAB"/>
    <w:rsid w:val="00570B94"/>
    <w:rsid w:val="00573C66"/>
    <w:rsid w:val="00581B35"/>
    <w:rsid w:val="00587231"/>
    <w:rsid w:val="0059559A"/>
    <w:rsid w:val="005A6D74"/>
    <w:rsid w:val="005C300A"/>
    <w:rsid w:val="005C3AA1"/>
    <w:rsid w:val="005C5066"/>
    <w:rsid w:val="005E4A71"/>
    <w:rsid w:val="005E72A9"/>
    <w:rsid w:val="00600007"/>
    <w:rsid w:val="00600094"/>
    <w:rsid w:val="006065BB"/>
    <w:rsid w:val="00607DB4"/>
    <w:rsid w:val="00620AFA"/>
    <w:rsid w:val="00621401"/>
    <w:rsid w:val="00644CFF"/>
    <w:rsid w:val="00654DA2"/>
    <w:rsid w:val="00654F63"/>
    <w:rsid w:val="0065575A"/>
    <w:rsid w:val="0065759B"/>
    <w:rsid w:val="006707E7"/>
    <w:rsid w:val="006717AA"/>
    <w:rsid w:val="00692DE4"/>
    <w:rsid w:val="006A0E6E"/>
    <w:rsid w:val="006A652F"/>
    <w:rsid w:val="006B018F"/>
    <w:rsid w:val="006B2FB9"/>
    <w:rsid w:val="006B378A"/>
    <w:rsid w:val="006C7092"/>
    <w:rsid w:val="006D30A0"/>
    <w:rsid w:val="006D53D9"/>
    <w:rsid w:val="006D551F"/>
    <w:rsid w:val="006E16C6"/>
    <w:rsid w:val="006E552B"/>
    <w:rsid w:val="006E5830"/>
    <w:rsid w:val="006E68A8"/>
    <w:rsid w:val="006F2503"/>
    <w:rsid w:val="006F270B"/>
    <w:rsid w:val="0070594E"/>
    <w:rsid w:val="00712271"/>
    <w:rsid w:val="0073218C"/>
    <w:rsid w:val="00736C8E"/>
    <w:rsid w:val="007415C6"/>
    <w:rsid w:val="007452F3"/>
    <w:rsid w:val="00755BEE"/>
    <w:rsid w:val="00763334"/>
    <w:rsid w:val="007644FB"/>
    <w:rsid w:val="00777506"/>
    <w:rsid w:val="007A4703"/>
    <w:rsid w:val="007A4C28"/>
    <w:rsid w:val="007B0CAD"/>
    <w:rsid w:val="007B328D"/>
    <w:rsid w:val="007C1EAD"/>
    <w:rsid w:val="007D1C6E"/>
    <w:rsid w:val="007D3339"/>
    <w:rsid w:val="007F7630"/>
    <w:rsid w:val="00804954"/>
    <w:rsid w:val="00807AB6"/>
    <w:rsid w:val="008300BC"/>
    <w:rsid w:val="00833FE2"/>
    <w:rsid w:val="008432DF"/>
    <w:rsid w:val="00846D5F"/>
    <w:rsid w:val="00867FCA"/>
    <w:rsid w:val="008800D6"/>
    <w:rsid w:val="00894688"/>
    <w:rsid w:val="008A38C5"/>
    <w:rsid w:val="008B06A3"/>
    <w:rsid w:val="008C2051"/>
    <w:rsid w:val="008D1B19"/>
    <w:rsid w:val="008D5EAB"/>
    <w:rsid w:val="008E279B"/>
    <w:rsid w:val="008F11C2"/>
    <w:rsid w:val="008F6F6F"/>
    <w:rsid w:val="00911997"/>
    <w:rsid w:val="0091644D"/>
    <w:rsid w:val="009204DB"/>
    <w:rsid w:val="009214EB"/>
    <w:rsid w:val="00925A58"/>
    <w:rsid w:val="009341B8"/>
    <w:rsid w:val="00956752"/>
    <w:rsid w:val="00965EC7"/>
    <w:rsid w:val="0096630C"/>
    <w:rsid w:val="00977127"/>
    <w:rsid w:val="00997F9E"/>
    <w:rsid w:val="009A5EE3"/>
    <w:rsid w:val="009B06E1"/>
    <w:rsid w:val="009B41F3"/>
    <w:rsid w:val="009C2792"/>
    <w:rsid w:val="009C3BE4"/>
    <w:rsid w:val="009C6F46"/>
    <w:rsid w:val="009F12E1"/>
    <w:rsid w:val="00A03FFE"/>
    <w:rsid w:val="00A14065"/>
    <w:rsid w:val="00A16AD8"/>
    <w:rsid w:val="00A243EB"/>
    <w:rsid w:val="00A25ACC"/>
    <w:rsid w:val="00A42E62"/>
    <w:rsid w:val="00A60A21"/>
    <w:rsid w:val="00A857A0"/>
    <w:rsid w:val="00AC07A1"/>
    <w:rsid w:val="00AC55FB"/>
    <w:rsid w:val="00AD4DD1"/>
    <w:rsid w:val="00AF3BDC"/>
    <w:rsid w:val="00AF7020"/>
    <w:rsid w:val="00B06CB0"/>
    <w:rsid w:val="00B23675"/>
    <w:rsid w:val="00B47610"/>
    <w:rsid w:val="00B5142A"/>
    <w:rsid w:val="00B71C05"/>
    <w:rsid w:val="00B740E3"/>
    <w:rsid w:val="00B7726A"/>
    <w:rsid w:val="00BA33C8"/>
    <w:rsid w:val="00BA4095"/>
    <w:rsid w:val="00BB00E5"/>
    <w:rsid w:val="00BC2D9A"/>
    <w:rsid w:val="00BE0050"/>
    <w:rsid w:val="00BE2464"/>
    <w:rsid w:val="00BE38DD"/>
    <w:rsid w:val="00BE4087"/>
    <w:rsid w:val="00BE69AD"/>
    <w:rsid w:val="00C0050B"/>
    <w:rsid w:val="00C110FC"/>
    <w:rsid w:val="00C3112F"/>
    <w:rsid w:val="00C36D0D"/>
    <w:rsid w:val="00C44DA5"/>
    <w:rsid w:val="00C643E6"/>
    <w:rsid w:val="00C84749"/>
    <w:rsid w:val="00CB0AFA"/>
    <w:rsid w:val="00CC055D"/>
    <w:rsid w:val="00CF2F28"/>
    <w:rsid w:val="00D0638C"/>
    <w:rsid w:val="00D06E19"/>
    <w:rsid w:val="00D17BAB"/>
    <w:rsid w:val="00D233E1"/>
    <w:rsid w:val="00D33340"/>
    <w:rsid w:val="00D4267B"/>
    <w:rsid w:val="00D6288F"/>
    <w:rsid w:val="00D76E10"/>
    <w:rsid w:val="00DB1FD2"/>
    <w:rsid w:val="00DC6010"/>
    <w:rsid w:val="00DD067A"/>
    <w:rsid w:val="00DF0724"/>
    <w:rsid w:val="00DF1040"/>
    <w:rsid w:val="00E01978"/>
    <w:rsid w:val="00E15AD5"/>
    <w:rsid w:val="00E22B9E"/>
    <w:rsid w:val="00E25D9E"/>
    <w:rsid w:val="00E41BED"/>
    <w:rsid w:val="00E43BB8"/>
    <w:rsid w:val="00E45EDE"/>
    <w:rsid w:val="00E502BE"/>
    <w:rsid w:val="00E65446"/>
    <w:rsid w:val="00E75B42"/>
    <w:rsid w:val="00E82F39"/>
    <w:rsid w:val="00E92463"/>
    <w:rsid w:val="00EA17CE"/>
    <w:rsid w:val="00EA608D"/>
    <w:rsid w:val="00EB0800"/>
    <w:rsid w:val="00EB7E84"/>
    <w:rsid w:val="00EC1A9A"/>
    <w:rsid w:val="00EC1D4F"/>
    <w:rsid w:val="00EC29FC"/>
    <w:rsid w:val="00EC6959"/>
    <w:rsid w:val="00ED30A7"/>
    <w:rsid w:val="00ED3BD4"/>
    <w:rsid w:val="00EE19CC"/>
    <w:rsid w:val="00EE1AB4"/>
    <w:rsid w:val="00EE36AA"/>
    <w:rsid w:val="00EE4FA5"/>
    <w:rsid w:val="00EF5DD9"/>
    <w:rsid w:val="00F03C92"/>
    <w:rsid w:val="00F25734"/>
    <w:rsid w:val="00F543D8"/>
    <w:rsid w:val="00F57181"/>
    <w:rsid w:val="00F7291D"/>
    <w:rsid w:val="00F768FA"/>
    <w:rsid w:val="00F76B0F"/>
    <w:rsid w:val="00F879FD"/>
    <w:rsid w:val="00F9081E"/>
    <w:rsid w:val="00FD7B90"/>
    <w:rsid w:val="00FE3012"/>
    <w:rsid w:val="00FF4D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27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09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2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0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9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0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4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8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34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56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25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2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2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0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30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4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79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1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07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75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6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10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5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7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61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82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8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09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75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5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9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9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6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1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2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3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49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69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69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4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1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53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1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41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2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7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26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9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7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3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9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14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1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3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05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08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82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1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6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8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72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9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78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9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8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01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57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8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69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83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2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5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2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39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30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5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5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6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2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94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94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1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9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5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98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8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5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2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0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96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72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9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4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9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69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73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1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12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7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03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8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3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4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2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2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4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2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0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2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71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48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3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2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8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56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7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84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22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8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15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28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3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8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66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99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40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4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95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26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51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85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05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64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23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9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1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94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16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5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07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14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1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43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9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77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5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63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1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84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4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14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72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50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95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1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6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89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7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9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6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48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3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2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53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1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72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9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5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8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1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9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97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5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2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7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49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8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45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43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7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09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62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7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3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26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9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28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4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94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60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86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70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25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50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5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4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4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9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9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4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54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7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20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63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64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09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60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0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8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5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0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12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1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0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5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84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5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4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6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3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0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7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3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03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45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4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21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61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55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0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9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05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63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8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1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3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98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95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9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0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97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57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0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31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34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1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93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88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7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9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0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98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43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58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46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96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2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57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5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05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7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36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3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9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9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48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5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4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5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05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7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7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11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30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16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2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31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2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8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0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9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8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8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0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19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07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9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4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9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9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4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03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49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47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3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25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30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26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86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42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11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4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8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9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3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47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2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21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62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6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80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75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0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84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12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6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97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80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39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3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3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0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06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00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4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3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44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56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8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0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16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3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6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83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5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3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7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6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9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5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66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58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6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83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34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5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38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80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7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4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15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6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0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61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59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0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29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47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95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4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36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2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5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1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7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2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51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04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5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8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7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6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6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7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2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96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96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9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4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57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48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5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64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18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23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8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17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79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9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69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1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5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8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97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0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83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08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4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8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15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78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8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77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9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9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04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69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93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4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4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9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75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38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2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2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9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66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9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5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59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57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2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3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1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8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91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2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BECAAE-B9FE-448B-A3DB-96054660A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1418</Words>
  <Characters>8086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Priyanka</cp:lastModifiedBy>
  <cp:revision>2</cp:revision>
  <cp:lastPrinted>2018-07-13T11:05:00Z</cp:lastPrinted>
  <dcterms:created xsi:type="dcterms:W3CDTF">2020-12-09T11:40:00Z</dcterms:created>
  <dcterms:modified xsi:type="dcterms:W3CDTF">2020-12-09T11:40:00Z</dcterms:modified>
</cp:coreProperties>
</file>