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82270" w:rsidRPr="007B0DB2" w:rsidRDefault="007B0DB2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80"/>
          <w:szCs w:val="16"/>
        </w:rPr>
      </w:pPr>
      <w:r w:rsidRPr="007B0DB2">
        <w:rPr>
          <w:rFonts w:ascii="Times New Roman" w:hAnsi="Times New Roman" w:cs="Times New Roman"/>
          <w:b/>
          <w:bCs/>
          <w:sz w:val="44"/>
          <w:szCs w:val="16"/>
        </w:rPr>
        <w:t xml:space="preserve">BUTYLATED HYDROXY ANISOLE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D4428D">
        <w:rPr>
          <w:rFonts w:ascii="Times New Roman" w:hAnsi="Times New Roman" w:cs="Times New Roman"/>
          <w:b/>
          <w:sz w:val="36"/>
          <w:szCs w:val="16"/>
        </w:rPr>
        <w:t>25013-16-5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4E5591" w:rsidRPr="004E5591">
        <w:rPr>
          <w:rFonts w:ascii="Times New Roman" w:hAnsi="Times New Roman" w:cs="Times New Roman"/>
          <w:b/>
          <w:bCs/>
          <w:sz w:val="28"/>
          <w:szCs w:val="16"/>
        </w:rPr>
        <w:t>BUTYLATED HYDROXY ANISOLE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D4428D">
        <w:rPr>
          <w:rFonts w:ascii="Times New Roman" w:hAnsi="Times New Roman" w:cs="Times New Roman"/>
          <w:b/>
          <w:sz w:val="24"/>
          <w:szCs w:val="16"/>
        </w:rPr>
        <w:t>25013-16-5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90408" w:rsidRPr="00B90408" w:rsidRDefault="00571811" w:rsidP="00B904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B90408" w:rsidRPr="00B90408">
        <w:rPr>
          <w:rFonts w:ascii="Times New Roman" w:hAnsi="Times New Roman" w:cs="Times New Roman"/>
          <w:b/>
          <w:sz w:val="24"/>
          <w:szCs w:val="20"/>
        </w:rPr>
        <w:t xml:space="preserve">Butylated </w:t>
      </w:r>
      <w:proofErr w:type="spellStart"/>
      <w:r w:rsidR="00B90408" w:rsidRPr="00B90408">
        <w:rPr>
          <w:rFonts w:ascii="Times New Roman" w:hAnsi="Times New Roman" w:cs="Times New Roman"/>
          <w:b/>
          <w:sz w:val="24"/>
          <w:szCs w:val="20"/>
        </w:rPr>
        <w:t>hydroxyanisole</w:t>
      </w:r>
      <w:proofErr w:type="spellEnd"/>
      <w:r w:rsidR="00B90408" w:rsidRPr="00B90408">
        <w:rPr>
          <w:rFonts w:ascii="Times New Roman" w:hAnsi="Times New Roman" w:cs="Times New Roman"/>
          <w:b/>
          <w:sz w:val="24"/>
          <w:szCs w:val="20"/>
        </w:rPr>
        <w:t>; (1</w:t>
      </w:r>
      <w:proofErr w:type="gramStart"/>
      <w:r w:rsidR="00B90408" w:rsidRPr="00B90408">
        <w:rPr>
          <w:rFonts w:ascii="Times New Roman" w:hAnsi="Times New Roman" w:cs="Times New Roman"/>
          <w:b/>
          <w:sz w:val="24"/>
          <w:szCs w:val="20"/>
        </w:rPr>
        <w:t>,1</w:t>
      </w:r>
      <w:proofErr w:type="gramEnd"/>
      <w:r w:rsidR="00B90408" w:rsidRPr="00B90408">
        <w:rPr>
          <w:rFonts w:ascii="Times New Roman" w:hAnsi="Times New Roman" w:cs="Times New Roman"/>
          <w:b/>
          <w:sz w:val="24"/>
          <w:szCs w:val="20"/>
        </w:rPr>
        <w:t xml:space="preserve">- </w:t>
      </w:r>
      <w:proofErr w:type="spellStart"/>
      <w:r w:rsidR="00B90408" w:rsidRPr="00B90408">
        <w:rPr>
          <w:rFonts w:ascii="Times New Roman" w:hAnsi="Times New Roman" w:cs="Times New Roman"/>
          <w:b/>
          <w:sz w:val="24"/>
          <w:szCs w:val="20"/>
        </w:rPr>
        <w:t>Dimethylethyl</w:t>
      </w:r>
      <w:proofErr w:type="spellEnd"/>
      <w:r w:rsidR="00B90408" w:rsidRPr="00B90408">
        <w:rPr>
          <w:rFonts w:ascii="Times New Roman" w:hAnsi="Times New Roman" w:cs="Times New Roman"/>
          <w:b/>
          <w:sz w:val="24"/>
          <w:szCs w:val="20"/>
        </w:rPr>
        <w:t>)-4-methoxyphenol; 2(3)-tert-Butyl-4-</w:t>
      </w:r>
    </w:p>
    <w:p w:rsidR="00116DA6" w:rsidRPr="00B90408" w:rsidRDefault="00B90408" w:rsidP="00B904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90408">
        <w:rPr>
          <w:rFonts w:ascii="Times New Roman" w:hAnsi="Times New Roman" w:cs="Times New Roman"/>
          <w:b/>
          <w:sz w:val="24"/>
          <w:szCs w:val="20"/>
        </w:rPr>
        <w:t>hydroxyanisole</w:t>
      </w:r>
      <w:proofErr w:type="spellEnd"/>
      <w:r w:rsidRPr="00B90408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Pr="00B90408">
        <w:rPr>
          <w:rFonts w:ascii="Times New Roman" w:hAnsi="Times New Roman" w:cs="Times New Roman"/>
          <w:b/>
          <w:sz w:val="24"/>
          <w:szCs w:val="20"/>
        </w:rPr>
        <w:t>Butylhydroxyanisole</w:t>
      </w:r>
      <w:proofErr w:type="spellEnd"/>
      <w:r w:rsidRPr="00B90408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Pr="00B90408">
        <w:rPr>
          <w:rFonts w:ascii="Times New Roman" w:hAnsi="Times New Roman" w:cs="Times New Roman"/>
          <w:b/>
          <w:sz w:val="24"/>
          <w:szCs w:val="20"/>
        </w:rPr>
        <w:t>Embanox</w:t>
      </w:r>
      <w:proofErr w:type="spellEnd"/>
      <w:r w:rsidRPr="00B90408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Pr="00B90408">
        <w:rPr>
          <w:rFonts w:ascii="Times New Roman" w:hAnsi="Times New Roman" w:cs="Times New Roman"/>
          <w:b/>
          <w:sz w:val="24"/>
          <w:szCs w:val="20"/>
        </w:rPr>
        <w:t>Protex</w:t>
      </w:r>
      <w:proofErr w:type="spellEnd"/>
      <w:r w:rsidRPr="00B90408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B90408">
        <w:rPr>
          <w:rFonts w:ascii="Times New Roman" w:hAnsi="Times New Roman" w:cs="Times New Roman"/>
          <w:b/>
          <w:sz w:val="24"/>
          <w:szCs w:val="20"/>
        </w:rPr>
        <w:t>Tenox</w:t>
      </w:r>
      <w:proofErr w:type="spellEnd"/>
      <w:r w:rsidRPr="00B90408">
        <w:rPr>
          <w:rFonts w:ascii="Times New Roman" w:hAnsi="Times New Roman" w:cs="Times New Roman"/>
          <w:b/>
          <w:sz w:val="24"/>
          <w:szCs w:val="20"/>
        </w:rPr>
        <w:t xml:space="preserve"> BHA; tert-Butyl-4-hydroxyanisole; tert-Butyl-4- </w:t>
      </w:r>
      <w:proofErr w:type="spellStart"/>
      <w:r w:rsidRPr="00B90408">
        <w:rPr>
          <w:rFonts w:ascii="Times New Roman" w:hAnsi="Times New Roman" w:cs="Times New Roman"/>
          <w:b/>
          <w:sz w:val="24"/>
          <w:szCs w:val="20"/>
        </w:rPr>
        <w:t>methoxyphenol</w:t>
      </w:r>
      <w:proofErr w:type="spellEnd"/>
      <w:r w:rsidRPr="00B90408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Pr="00B90408">
        <w:rPr>
          <w:rFonts w:ascii="Times New Roman" w:hAnsi="Times New Roman" w:cs="Times New Roman"/>
          <w:b/>
          <w:sz w:val="24"/>
          <w:szCs w:val="20"/>
        </w:rPr>
        <w:t>tert-Butylhydroxyanisole</w:t>
      </w:r>
      <w:proofErr w:type="spellEnd"/>
    </w:p>
    <w:p w:rsidR="006314A6" w:rsidRDefault="001C0A5C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577F" w:rsidRPr="0028577F">
        <w:rPr>
          <w:rFonts w:ascii="Times New Roman" w:hAnsi="Times New Roman" w:cs="Times New Roman"/>
          <w:b/>
          <w:sz w:val="24"/>
          <w:szCs w:val="20"/>
        </w:rPr>
        <w:t>Phenol, (1</w:t>
      </w:r>
      <w:proofErr w:type="gramStart"/>
      <w:r w:rsidR="0028577F" w:rsidRPr="0028577F">
        <w:rPr>
          <w:rFonts w:ascii="Times New Roman" w:hAnsi="Times New Roman" w:cs="Times New Roman"/>
          <w:b/>
          <w:sz w:val="24"/>
          <w:szCs w:val="20"/>
        </w:rPr>
        <w:t>,1</w:t>
      </w:r>
      <w:proofErr w:type="gramEnd"/>
      <w:r w:rsidR="0028577F" w:rsidRPr="0028577F">
        <w:rPr>
          <w:rFonts w:ascii="Times New Roman" w:hAnsi="Times New Roman" w:cs="Times New Roman"/>
          <w:b/>
          <w:sz w:val="24"/>
          <w:szCs w:val="20"/>
        </w:rPr>
        <w:t>-dimethylethyl)-4-methoxy-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9C0F1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9C0F18" w:rsidRPr="009C0F18">
        <w:rPr>
          <w:rFonts w:ascii="Times New Roman" w:hAnsi="Times New Roman" w:cs="Times New Roman"/>
          <w:b/>
          <w:sz w:val="24"/>
          <w:szCs w:val="20"/>
        </w:rPr>
        <w:t>C11H16O2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05FBF" w:rsidRPr="003D1E16" w:rsidRDefault="00E05FBF" w:rsidP="00E05FB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05FBF" w:rsidRPr="003D1E16" w:rsidRDefault="00E05FBF" w:rsidP="00E05FB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05FBF" w:rsidRPr="003D1E16" w:rsidRDefault="00E05FBF" w:rsidP="00E05FB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05FBF" w:rsidRDefault="00E05FBF" w:rsidP="00E05FB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05FBF" w:rsidRDefault="00E05FBF" w:rsidP="00E05FB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05FBF" w:rsidRPr="003D1E16" w:rsidRDefault="00E05FBF" w:rsidP="00E05FB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B93C50" w:rsidRDefault="006F739C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739C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BUTYLATED HYDROXY ANISOLE</w:t>
            </w:r>
          </w:p>
        </w:tc>
        <w:tc>
          <w:tcPr>
            <w:tcW w:w="2847" w:type="dxa"/>
          </w:tcPr>
          <w:p w:rsidR="00ED63F3" w:rsidRPr="00362B63" w:rsidRDefault="00A76482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25013-16-5</w:t>
            </w:r>
          </w:p>
        </w:tc>
        <w:tc>
          <w:tcPr>
            <w:tcW w:w="3336" w:type="dxa"/>
          </w:tcPr>
          <w:p w:rsidR="00683308" w:rsidRPr="00EE3560" w:rsidRDefault="008D54B2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98.5</w:t>
            </w:r>
          </w:p>
        </w:tc>
      </w:tr>
    </w:tbl>
    <w:p w:rsidR="001F0290" w:rsidRDefault="001F0290" w:rsidP="00B7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82A21" w:rsidRPr="001F0290" w:rsidRDefault="00F82A21" w:rsidP="001F0290">
      <w:pPr>
        <w:ind w:firstLine="720"/>
        <w:rPr>
          <w:rFonts w:ascii="Times New Roman" w:hAnsi="Times New Roman" w:cs="Times New Roman"/>
          <w:sz w:val="24"/>
          <w:szCs w:val="20"/>
        </w:rPr>
      </w:pPr>
      <w:bookmarkStart w:id="0" w:name="_GoBack"/>
      <w:bookmarkEnd w:id="0"/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B805EC" w:rsidRDefault="00F82A21" w:rsidP="00B805EC">
      <w:pPr>
        <w:pStyle w:val="NoSpacing"/>
      </w:pPr>
    </w:p>
    <w:p w:rsidR="00A7071C" w:rsidRPr="00A7071C" w:rsidRDefault="00A7071C" w:rsidP="00A707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7071C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A7071C" w:rsidRPr="00A7071C" w:rsidRDefault="00A7071C" w:rsidP="00A707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7071C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inhalation (lung irritant)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A7071C">
        <w:rPr>
          <w:rFonts w:ascii="Times New Roman" w:hAnsi="Times New Roman" w:cs="Times New Roman"/>
          <w:b/>
          <w:sz w:val="24"/>
          <w:szCs w:val="20"/>
        </w:rPr>
        <w:t>ingestion.</w:t>
      </w:r>
    </w:p>
    <w:p w:rsidR="00A7071C" w:rsidRPr="00A7071C" w:rsidRDefault="00A7071C" w:rsidP="00A707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7071C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BC1CEB" w:rsidRPr="00A7071C" w:rsidRDefault="00A7071C" w:rsidP="00A707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7071C">
        <w:rPr>
          <w:rFonts w:ascii="Times New Roman" w:hAnsi="Times New Roman" w:cs="Times New Roman"/>
          <w:b/>
          <w:sz w:val="24"/>
          <w:szCs w:val="20"/>
        </w:rPr>
        <w:t>Slightly hazardous in case of skin contact (sensitizer). CARCINOGENIC EFFECTS: Classif</w:t>
      </w:r>
      <w:r>
        <w:rPr>
          <w:rFonts w:ascii="Times New Roman" w:hAnsi="Times New Roman" w:cs="Times New Roman"/>
          <w:b/>
          <w:sz w:val="24"/>
          <w:szCs w:val="20"/>
        </w:rPr>
        <w:t xml:space="preserve">ied 2B (Possible for human.) by </w:t>
      </w:r>
      <w:r w:rsidRPr="00A7071C">
        <w:rPr>
          <w:rFonts w:ascii="Times New Roman" w:hAnsi="Times New Roman" w:cs="Times New Roman"/>
          <w:b/>
          <w:sz w:val="24"/>
          <w:szCs w:val="20"/>
        </w:rPr>
        <w:t>IARC. Classified 2 (Some evidence.) by NTP. MUTAGENIC EFFECTS: Mutagenic for bac</w:t>
      </w:r>
      <w:r>
        <w:rPr>
          <w:rFonts w:ascii="Times New Roman" w:hAnsi="Times New Roman" w:cs="Times New Roman"/>
          <w:b/>
          <w:sz w:val="24"/>
          <w:szCs w:val="20"/>
        </w:rPr>
        <w:t xml:space="preserve">teria and/or yeast. TERATOGENIC </w:t>
      </w:r>
      <w:r w:rsidRPr="00A7071C">
        <w:rPr>
          <w:rFonts w:ascii="Times New Roman" w:hAnsi="Times New Roman" w:cs="Times New Roman"/>
          <w:b/>
          <w:sz w:val="24"/>
          <w:szCs w:val="20"/>
        </w:rPr>
        <w:t>EFFECTS: Not available. DEVELOPMENTAL TOXICITY: Not available. The substance may be</w:t>
      </w:r>
      <w:r>
        <w:rPr>
          <w:rFonts w:ascii="Times New Roman" w:hAnsi="Times New Roman" w:cs="Times New Roman"/>
          <w:b/>
          <w:sz w:val="24"/>
          <w:szCs w:val="20"/>
        </w:rPr>
        <w:t xml:space="preserve"> toxic to blood, liver, upper </w:t>
      </w:r>
      <w:r w:rsidRPr="00A7071C">
        <w:rPr>
          <w:rFonts w:ascii="Times New Roman" w:hAnsi="Times New Roman" w:cs="Times New Roman"/>
          <w:b/>
          <w:sz w:val="24"/>
          <w:szCs w:val="20"/>
        </w:rPr>
        <w:t>respiratory tract, skin. Repeated or prolonged exposure to the substance can produce target organs damage.</w:t>
      </w:r>
    </w:p>
    <w:p w:rsidR="00A7071C" w:rsidRPr="00BC1CEB" w:rsidRDefault="00A7071C" w:rsidP="00A7071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F79B2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F79B2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eyes with plenty of water fo</w:t>
      </w:r>
      <w:r>
        <w:rPr>
          <w:rFonts w:ascii="Times New Roman" w:hAnsi="Times New Roman" w:cs="Times New Roman"/>
          <w:b/>
          <w:sz w:val="24"/>
          <w:szCs w:val="20"/>
        </w:rPr>
        <w:t xml:space="preserve">r at least 15 </w:t>
      </w:r>
      <w:r w:rsidRPr="004F79B2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F79B2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F79B2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4F79B2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F79B2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F79B2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4F79B2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F79B2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F79B2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4F79B2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F79B2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4F79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F79B2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4F79B2" w:rsidRPr="004F79B2" w:rsidRDefault="004F79B2" w:rsidP="004F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F79B2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4F79B2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4F79B2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1A0FD9" w:rsidRPr="004F79B2" w:rsidRDefault="004F79B2" w:rsidP="004F79B2">
      <w:pPr>
        <w:pStyle w:val="NoSpacing"/>
        <w:rPr>
          <w:rFonts w:ascii="Times New Roman" w:hAnsi="Times New Roman" w:cs="Times New Roman"/>
          <w:b/>
          <w:sz w:val="28"/>
        </w:rPr>
      </w:pPr>
      <w:r w:rsidRPr="004F79B2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4F79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2A8F" w:rsidRDefault="00BC2A8F" w:rsidP="001A0FD9">
      <w:pPr>
        <w:pStyle w:val="NoSpacing"/>
      </w:pPr>
    </w:p>
    <w:p w:rsidR="00BC2A8F" w:rsidRDefault="00BC2A8F" w:rsidP="001A0FD9">
      <w:pPr>
        <w:pStyle w:val="NoSpacing"/>
      </w:pPr>
    </w:p>
    <w:p w:rsidR="00BC2A8F" w:rsidRDefault="00BC2A8F" w:rsidP="001A0FD9">
      <w:pPr>
        <w:pStyle w:val="NoSpacing"/>
      </w:pPr>
    </w:p>
    <w:p w:rsidR="00372D4B" w:rsidRDefault="00372D4B" w:rsidP="001A0FD9">
      <w:pPr>
        <w:pStyle w:val="NoSpacing"/>
      </w:pPr>
    </w:p>
    <w:p w:rsidR="00BD542E" w:rsidRDefault="00BD542E" w:rsidP="001A0FD9">
      <w:pPr>
        <w:pStyle w:val="NoSpacing"/>
      </w:pPr>
    </w:p>
    <w:p w:rsidR="00BC2A8F" w:rsidRPr="006E15E3" w:rsidRDefault="00BC2A8F" w:rsidP="001A0FD9">
      <w:pPr>
        <w:pStyle w:val="NoSpacing"/>
      </w:pP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D542E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BD54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D542E">
        <w:rPr>
          <w:rFonts w:ascii="Times New Roman" w:hAnsi="Times New Roman" w:cs="Times New Roman"/>
          <w:b/>
          <w:sz w:val="24"/>
          <w:szCs w:val="20"/>
        </w:rPr>
        <w:t>CLOSED CUP: 156°C (312.8°F).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D54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D542E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BD542E">
        <w:rPr>
          <w:rFonts w:ascii="Times New Roman" w:hAnsi="Times New Roman" w:cs="Times New Roman"/>
          <w:b/>
          <w:sz w:val="24"/>
          <w:szCs w:val="20"/>
        </w:rPr>
        <w:t>Slightly flammable to flammable in pres</w:t>
      </w:r>
      <w:r>
        <w:rPr>
          <w:rFonts w:ascii="Times New Roman" w:hAnsi="Times New Roman" w:cs="Times New Roman"/>
          <w:b/>
          <w:sz w:val="24"/>
          <w:szCs w:val="20"/>
        </w:rPr>
        <w:t xml:space="preserve">ence of open flames and sparks, </w:t>
      </w:r>
      <w:r w:rsidRPr="00BD542E">
        <w:rPr>
          <w:rFonts w:ascii="Times New Roman" w:hAnsi="Times New Roman" w:cs="Times New Roman"/>
          <w:b/>
          <w:sz w:val="24"/>
          <w:szCs w:val="20"/>
        </w:rPr>
        <w:t>of heat.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BD542E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BD542E" w:rsidRPr="00BD542E" w:rsidRDefault="00BD542E" w:rsidP="00BD5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BD54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2D4B" w:rsidRPr="00BD542E" w:rsidRDefault="00BD542E" w:rsidP="00BD542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D542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BD54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D542E" w:rsidRPr="00967C02" w:rsidRDefault="00BD542E" w:rsidP="00BD54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967C02" w:rsidRDefault="00DC3F8A" w:rsidP="00967C02">
      <w:pPr>
        <w:pStyle w:val="NoSpacing"/>
      </w:pPr>
    </w:p>
    <w:p w:rsidR="00DA75E8" w:rsidRPr="00DA75E8" w:rsidRDefault="00DA75E8" w:rsidP="00DA7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A75E8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DA75E8" w:rsidRPr="00DA75E8" w:rsidRDefault="00DA75E8" w:rsidP="00DA7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5E8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DA75E8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DA75E8" w:rsidRPr="00DA75E8" w:rsidRDefault="00DA75E8" w:rsidP="00DA7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A75E8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10761D" w:rsidRPr="00DA75E8" w:rsidRDefault="00DA75E8" w:rsidP="00DA7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5E8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DA75E8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DA75E8" w:rsidRPr="00967C02" w:rsidRDefault="00DA75E8" w:rsidP="00DA75E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CA5160" w:rsidRPr="00CA5160" w:rsidRDefault="00CA5160" w:rsidP="00CA5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A5160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CA5160" w:rsidRPr="00CA5160" w:rsidRDefault="00CA5160" w:rsidP="00CA5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5160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0"/>
        </w:rPr>
        <w:t xml:space="preserve">material. Do not ingest. Do not </w:t>
      </w:r>
      <w:r w:rsidRPr="00CA5160">
        <w:rPr>
          <w:rFonts w:ascii="Times New Roman" w:hAnsi="Times New Roman" w:cs="Times New Roman"/>
          <w:b/>
          <w:sz w:val="24"/>
          <w:szCs w:val="20"/>
        </w:rPr>
        <w:t>breathe dust. Wear suitable protective clothing. In case of insufficient ventilation, wear sui</w:t>
      </w:r>
      <w:r>
        <w:rPr>
          <w:rFonts w:ascii="Times New Roman" w:hAnsi="Times New Roman" w:cs="Times New Roman"/>
          <w:b/>
          <w:sz w:val="24"/>
          <w:szCs w:val="20"/>
        </w:rPr>
        <w:t xml:space="preserve">table respiratory equipment. If </w:t>
      </w:r>
      <w:r w:rsidRPr="00CA5160">
        <w:rPr>
          <w:rFonts w:ascii="Times New Roman" w:hAnsi="Times New Roman" w:cs="Times New Roman"/>
          <w:b/>
          <w:sz w:val="24"/>
          <w:szCs w:val="20"/>
        </w:rPr>
        <w:t>ingested, seek medical advice immediately and show the container or the label. Avoid contac</w:t>
      </w:r>
      <w:r>
        <w:rPr>
          <w:rFonts w:ascii="Times New Roman" w:hAnsi="Times New Roman" w:cs="Times New Roman"/>
          <w:b/>
          <w:sz w:val="24"/>
          <w:szCs w:val="20"/>
        </w:rPr>
        <w:t xml:space="preserve">t with skin and eyes. Keep away </w:t>
      </w:r>
      <w:r w:rsidRPr="00CA5160">
        <w:rPr>
          <w:rFonts w:ascii="Times New Roman" w:hAnsi="Times New Roman" w:cs="Times New Roman"/>
          <w:b/>
          <w:sz w:val="24"/>
          <w:szCs w:val="20"/>
        </w:rPr>
        <w:t>from incompatibles such as oxidizing agents.</w:t>
      </w:r>
    </w:p>
    <w:p w:rsidR="00CA5160" w:rsidRPr="00CA5160" w:rsidRDefault="00CA5160" w:rsidP="00CA5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A5160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CA1B9E" w:rsidRPr="00C34375" w:rsidRDefault="00CA5160" w:rsidP="00C34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5160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Sensitive to light. Store in light-resistant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CA5160">
        <w:rPr>
          <w:rFonts w:ascii="Times New Roman" w:hAnsi="Times New Roman" w:cs="Times New Roman"/>
          <w:b/>
          <w:sz w:val="24"/>
          <w:szCs w:val="20"/>
        </w:rPr>
        <w:t>containers.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662B12" w:rsidRPr="00662B12" w:rsidRDefault="00662B12" w:rsidP="00662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2B12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662B12" w:rsidRPr="00662B12" w:rsidRDefault="00662B12" w:rsidP="00662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2B12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662B12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662B12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662B12" w:rsidRPr="00662B12" w:rsidRDefault="00662B12" w:rsidP="00662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2B12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662B12" w:rsidRPr="00662B12" w:rsidRDefault="00662B12" w:rsidP="00662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2B12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662B12" w:rsidRPr="00662B12" w:rsidRDefault="00662B12" w:rsidP="00662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2B12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662B12" w:rsidRPr="00662B12" w:rsidRDefault="00662B12" w:rsidP="00662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2B12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</w:t>
      </w:r>
      <w:proofErr w:type="spellStart"/>
      <w:r w:rsidRPr="00662B12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662B12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662B12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662B12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967C02" w:rsidRPr="00662B12" w:rsidRDefault="00662B12" w:rsidP="00662B1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62B12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662B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62B12" w:rsidRPr="00516544" w:rsidRDefault="00662B12" w:rsidP="00662B12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Solid. (Waxy solid.)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Characteristic. (Slight.)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4C068B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4C06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180.25 g/mole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4C068B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8D54B2" w:rsidRPr="008D54B2">
        <w:rPr>
          <w:rFonts w:ascii="Times New Roman" w:hAnsi="Times New Roman" w:cs="Times New Roman"/>
          <w:b/>
          <w:sz w:val="24"/>
          <w:szCs w:val="20"/>
        </w:rPr>
        <w:t>White crystalline.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4C068B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264°C (507.2°F) - 270 C @ 733 mm Hg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D54B2" w:rsidRPr="008D54B2">
        <w:rPr>
          <w:rFonts w:ascii="Times New Roman" w:hAnsi="Times New Roman" w:cs="Times New Roman"/>
          <w:b/>
          <w:sz w:val="24"/>
          <w:szCs w:val="20"/>
        </w:rPr>
        <w:t>58 - 60 °C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6.2 (Air = 1)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4C068B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4C06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4C068B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C068B" w:rsidRPr="004C068B" w:rsidRDefault="004C068B" w:rsidP="004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C068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C068B">
        <w:rPr>
          <w:rFonts w:ascii="Times New Roman" w:hAnsi="Times New Roman" w:cs="Times New Roman"/>
          <w:b/>
          <w:sz w:val="24"/>
          <w:szCs w:val="20"/>
        </w:rPr>
        <w:t>See solubility in water, diethyl ether.</w:t>
      </w:r>
    </w:p>
    <w:p w:rsidR="004C068B" w:rsidRDefault="004C068B" w:rsidP="008D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68B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8D54B2">
        <w:rPr>
          <w:rFonts w:ascii="Times New Roman" w:hAnsi="Times New Roman" w:cs="Times New Roman"/>
          <w:b/>
          <w:bCs/>
          <w:sz w:val="28"/>
          <w:szCs w:val="20"/>
        </w:rPr>
        <w:t xml:space="preserve">                                                                  </w:t>
      </w:r>
      <w:proofErr w:type="gramStart"/>
      <w:r w:rsidRPr="004C068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8D54B2" w:rsidRPr="008D54B2">
        <w:rPr>
          <w:rFonts w:ascii="Times New Roman" w:hAnsi="Times New Roman" w:cs="Times New Roman"/>
          <w:b/>
          <w:sz w:val="24"/>
          <w:szCs w:val="20"/>
        </w:rPr>
        <w:t>Water</w:t>
      </w:r>
      <w:proofErr w:type="gramEnd"/>
      <w:r w:rsidR="008D54B2" w:rsidRPr="008D54B2">
        <w:rPr>
          <w:rFonts w:ascii="Times New Roman" w:hAnsi="Times New Roman" w:cs="Times New Roman"/>
          <w:b/>
          <w:sz w:val="24"/>
          <w:szCs w:val="20"/>
        </w:rPr>
        <w:t>: Insoluble in water</w:t>
      </w:r>
    </w:p>
    <w:p w:rsidR="008D54B2" w:rsidRDefault="008D54B2" w:rsidP="008D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8D54B2" w:rsidRPr="008D54B2" w:rsidRDefault="008D54B2" w:rsidP="008D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6C6147" w:rsidRPr="006C6147" w:rsidRDefault="006C6147" w:rsidP="006C6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147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6C6147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6C6147" w:rsidRPr="006C6147" w:rsidRDefault="006C6147" w:rsidP="006C6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147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6C614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6147" w:rsidRPr="006C6147" w:rsidRDefault="006C6147" w:rsidP="006C6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147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6C6147">
        <w:rPr>
          <w:rFonts w:ascii="Times New Roman" w:hAnsi="Times New Roman" w:cs="Times New Roman"/>
          <w:b/>
          <w:sz w:val="24"/>
          <w:szCs w:val="20"/>
        </w:rPr>
        <w:t>Excess heat, incompatible materials, light, dust generation</w:t>
      </w:r>
    </w:p>
    <w:p w:rsidR="006C6147" w:rsidRPr="006C6147" w:rsidRDefault="006C6147" w:rsidP="006C6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147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6C6147">
        <w:rPr>
          <w:rFonts w:ascii="Times New Roman" w:hAnsi="Times New Roman" w:cs="Times New Roman"/>
          <w:b/>
          <w:sz w:val="24"/>
          <w:szCs w:val="20"/>
        </w:rPr>
        <w:t>Reactive with oxidizing agents.</w:t>
      </w:r>
    </w:p>
    <w:p w:rsidR="006C6147" w:rsidRPr="006C6147" w:rsidRDefault="006C6147" w:rsidP="006C6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C6147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C614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C614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6147" w:rsidRPr="006C6147" w:rsidRDefault="006C6147" w:rsidP="006C6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14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6C6147">
        <w:rPr>
          <w:rFonts w:ascii="Times New Roman" w:hAnsi="Times New Roman" w:cs="Times New Roman"/>
          <w:b/>
          <w:sz w:val="24"/>
          <w:szCs w:val="20"/>
        </w:rPr>
        <w:t>Sensitive to light. Degrades after prolonged exposure to sunlight.</w:t>
      </w:r>
    </w:p>
    <w:p w:rsidR="006C6147" w:rsidRPr="006C6147" w:rsidRDefault="006C6147" w:rsidP="006C6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14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6C6147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C614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C614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20E2E" w:rsidRPr="006C6147" w:rsidRDefault="006C6147" w:rsidP="006C614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C6147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6C6147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C6147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6C6147" w:rsidRPr="00241C9F" w:rsidRDefault="006C6147" w:rsidP="006C614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39F6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D439F6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39F6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D439F6">
        <w:rPr>
          <w:rFonts w:ascii="Times New Roman" w:hAnsi="Times New Roman" w:cs="Times New Roman"/>
          <w:b/>
          <w:sz w:val="24"/>
          <w:szCs w:val="20"/>
        </w:rPr>
        <w:t>Acute oral toxicity (LD50): 1100 mg/kg [Mouse].</w:t>
      </w: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439F6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39F6">
        <w:rPr>
          <w:rFonts w:ascii="Times New Roman" w:hAnsi="Times New Roman" w:cs="Times New Roman"/>
          <w:b/>
          <w:sz w:val="24"/>
          <w:szCs w:val="20"/>
        </w:rPr>
        <w:t>CARCINOGENIC EFFECTS: Classified 2B (Possible for human.) by IARC. Classi</w:t>
      </w:r>
      <w:r>
        <w:rPr>
          <w:rFonts w:ascii="Times New Roman" w:hAnsi="Times New Roman" w:cs="Times New Roman"/>
          <w:b/>
          <w:sz w:val="24"/>
          <w:szCs w:val="20"/>
        </w:rPr>
        <w:t xml:space="preserve">fied 2 (Some evidence.) by NTP. </w:t>
      </w:r>
      <w:r w:rsidRPr="00D439F6">
        <w:rPr>
          <w:rFonts w:ascii="Times New Roman" w:hAnsi="Times New Roman" w:cs="Times New Roman"/>
          <w:b/>
          <w:sz w:val="24"/>
          <w:szCs w:val="20"/>
        </w:rPr>
        <w:t>MUTAGENIC EFFECTS: Mutagenic for bacteria and/or yeast. May cause damage to the following</w:t>
      </w:r>
      <w:r>
        <w:rPr>
          <w:rFonts w:ascii="Times New Roman" w:hAnsi="Times New Roman" w:cs="Times New Roman"/>
          <w:b/>
          <w:sz w:val="24"/>
          <w:szCs w:val="20"/>
        </w:rPr>
        <w:t xml:space="preserve"> organs: blood, liver, upper </w:t>
      </w:r>
      <w:r w:rsidRPr="00D439F6">
        <w:rPr>
          <w:rFonts w:ascii="Times New Roman" w:hAnsi="Times New Roman" w:cs="Times New Roman"/>
          <w:b/>
          <w:sz w:val="24"/>
          <w:szCs w:val="20"/>
        </w:rPr>
        <w:t>respiratory tract, skin.</w:t>
      </w: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439F6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39F6">
        <w:rPr>
          <w:rFonts w:ascii="Times New Roman" w:hAnsi="Times New Roman" w:cs="Times New Roman"/>
          <w:b/>
          <w:sz w:val="24"/>
          <w:szCs w:val="20"/>
        </w:rPr>
        <w:t>Hazardous in case of skin contact (irritant), of inhalation (lung irritant). Slightly hazardous in case of ingestion.</w:t>
      </w: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39F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D439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439F6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39F6">
        <w:rPr>
          <w:rFonts w:ascii="Times New Roman" w:hAnsi="Times New Roman" w:cs="Times New Roman"/>
          <w:b/>
          <w:sz w:val="24"/>
          <w:szCs w:val="20"/>
        </w:rPr>
        <w:t>May affect genetic material (mutagenic). May cause adverse reproductive effects based</w:t>
      </w:r>
      <w:r>
        <w:rPr>
          <w:rFonts w:ascii="Times New Roman" w:hAnsi="Times New Roman" w:cs="Times New Roman"/>
          <w:b/>
          <w:sz w:val="24"/>
          <w:szCs w:val="20"/>
        </w:rPr>
        <w:t xml:space="preserve"> on animal test data. May cause </w:t>
      </w:r>
      <w:r w:rsidRPr="00D439F6">
        <w:rPr>
          <w:rFonts w:ascii="Times New Roman" w:hAnsi="Times New Roman" w:cs="Times New Roman"/>
          <w:b/>
          <w:sz w:val="24"/>
          <w:szCs w:val="20"/>
        </w:rPr>
        <w:t>cancer.</w:t>
      </w:r>
    </w:p>
    <w:p w:rsidR="00D439F6" w:rsidRPr="00D439F6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439F6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A772B0" w:rsidRDefault="00D439F6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39F6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It may cause depigmentation. E</w:t>
      </w:r>
      <w:r>
        <w:rPr>
          <w:rFonts w:ascii="Times New Roman" w:hAnsi="Times New Roman" w:cs="Times New Roman"/>
          <w:b/>
          <w:sz w:val="24"/>
          <w:szCs w:val="20"/>
        </w:rPr>
        <w:t xml:space="preserve">yes: Causes eye irritation. May </w:t>
      </w:r>
      <w:r w:rsidRPr="00D439F6">
        <w:rPr>
          <w:rFonts w:ascii="Times New Roman" w:hAnsi="Times New Roman" w:cs="Times New Roman"/>
          <w:b/>
          <w:sz w:val="24"/>
          <w:szCs w:val="20"/>
        </w:rPr>
        <w:t>cause chemical conjunctivitis. Inhalation: Causes severe respiratory tract irritation. Ingestio</w:t>
      </w:r>
      <w:r>
        <w:rPr>
          <w:rFonts w:ascii="Times New Roman" w:hAnsi="Times New Roman" w:cs="Times New Roman"/>
          <w:b/>
          <w:sz w:val="24"/>
          <w:szCs w:val="20"/>
        </w:rPr>
        <w:t xml:space="preserve">n: May be harmful if swallowed. </w:t>
      </w:r>
      <w:r w:rsidRPr="00D439F6">
        <w:rPr>
          <w:rFonts w:ascii="Times New Roman" w:hAnsi="Times New Roman" w:cs="Times New Roman"/>
          <w:b/>
          <w:sz w:val="24"/>
          <w:szCs w:val="20"/>
        </w:rPr>
        <w:t xml:space="preserve">May cause gastrointestinal tract irritation with nausea, vomiting, </w:t>
      </w:r>
      <w:proofErr w:type="spellStart"/>
      <w:r w:rsidRPr="00D439F6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D439F6">
        <w:rPr>
          <w:rFonts w:ascii="Times New Roman" w:hAnsi="Times New Roman" w:cs="Times New Roman"/>
          <w:b/>
          <w:sz w:val="24"/>
          <w:szCs w:val="20"/>
        </w:rPr>
        <w:t xml:space="preserve">. It may affect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/central nervous system </w:t>
      </w:r>
      <w:r w:rsidRPr="00D439F6">
        <w:rPr>
          <w:rFonts w:ascii="Times New Roman" w:hAnsi="Times New Roman" w:cs="Times New Roman"/>
          <w:b/>
          <w:sz w:val="24"/>
          <w:szCs w:val="20"/>
        </w:rPr>
        <w:t>(ataxia, altered sleep time), respiration (respiratory stimulation) Chronic Potential Health Effec</w:t>
      </w:r>
      <w:r>
        <w:rPr>
          <w:rFonts w:ascii="Times New Roman" w:hAnsi="Times New Roman" w:cs="Times New Roman"/>
          <w:b/>
          <w:sz w:val="24"/>
          <w:szCs w:val="20"/>
        </w:rPr>
        <w:t xml:space="preserve">ts: Skin: Prolonged or repeated </w:t>
      </w:r>
      <w:r w:rsidRPr="00D439F6">
        <w:rPr>
          <w:rFonts w:ascii="Times New Roman" w:hAnsi="Times New Roman" w:cs="Times New Roman"/>
          <w:b/>
          <w:sz w:val="24"/>
          <w:szCs w:val="20"/>
        </w:rPr>
        <w:t>skin contact may cause contact dermatitis, an allergic reaction. Ingestion: Prolonged or re</w:t>
      </w:r>
      <w:r>
        <w:rPr>
          <w:rFonts w:ascii="Times New Roman" w:hAnsi="Times New Roman" w:cs="Times New Roman"/>
          <w:b/>
          <w:sz w:val="24"/>
          <w:szCs w:val="20"/>
        </w:rPr>
        <w:t xml:space="preserve">peated ingestion may affect the </w:t>
      </w:r>
      <w:r w:rsidRPr="00D439F6">
        <w:rPr>
          <w:rFonts w:ascii="Times New Roman" w:hAnsi="Times New Roman" w:cs="Times New Roman"/>
          <w:b/>
          <w:sz w:val="24"/>
          <w:szCs w:val="20"/>
        </w:rPr>
        <w:t>blood (</w:t>
      </w:r>
      <w:proofErr w:type="spellStart"/>
      <w:r w:rsidRPr="00D439F6">
        <w:rPr>
          <w:rFonts w:ascii="Times New Roman" w:hAnsi="Times New Roman" w:cs="Times New Roman"/>
          <w:b/>
          <w:sz w:val="24"/>
          <w:szCs w:val="20"/>
        </w:rPr>
        <w:t>hemolysis</w:t>
      </w:r>
      <w:proofErr w:type="spellEnd"/>
      <w:r w:rsidRPr="00D439F6">
        <w:rPr>
          <w:rFonts w:ascii="Times New Roman" w:hAnsi="Times New Roman" w:cs="Times New Roman"/>
          <w:b/>
          <w:sz w:val="24"/>
          <w:szCs w:val="20"/>
        </w:rPr>
        <w:t xml:space="preserve"> with or without </w:t>
      </w:r>
      <w:proofErr w:type="spellStart"/>
      <w:r w:rsidRPr="00D439F6">
        <w:rPr>
          <w:rFonts w:ascii="Times New Roman" w:hAnsi="Times New Roman" w:cs="Times New Roman"/>
          <w:b/>
          <w:sz w:val="24"/>
          <w:szCs w:val="20"/>
        </w:rPr>
        <w:t>anemia</w:t>
      </w:r>
      <w:proofErr w:type="spellEnd"/>
      <w:r w:rsidRPr="00D439F6">
        <w:rPr>
          <w:rFonts w:ascii="Times New Roman" w:hAnsi="Times New Roman" w:cs="Times New Roman"/>
          <w:b/>
          <w:sz w:val="24"/>
          <w:szCs w:val="20"/>
        </w:rPr>
        <w:t>), metabolism (weight loss), respiratory system, liver, thyroid, adrenal gland.</w:t>
      </w:r>
    </w:p>
    <w:p w:rsidR="00E60619" w:rsidRDefault="00E60619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E60619" w:rsidRDefault="00E60619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E60619" w:rsidRDefault="00E60619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E60619" w:rsidRPr="00D439F6" w:rsidRDefault="00E60619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E60619" w:rsidRPr="00E60619" w:rsidRDefault="00E60619" w:rsidP="00E60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60619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E6061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E60619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E606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0619" w:rsidRPr="00E60619" w:rsidRDefault="00E60619" w:rsidP="00E60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0619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E606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0619" w:rsidRPr="00E60619" w:rsidRDefault="00E60619" w:rsidP="00E60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0619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E60619">
        <w:rPr>
          <w:rFonts w:ascii="Times New Roman" w:hAnsi="Times New Roman" w:cs="Times New Roman"/>
          <w:b/>
          <w:sz w:val="24"/>
          <w:szCs w:val="20"/>
        </w:rPr>
        <w:t>Possibly hazardous short term degradation products are</w:t>
      </w:r>
      <w:r>
        <w:rPr>
          <w:rFonts w:ascii="Times New Roman" w:hAnsi="Times New Roman" w:cs="Times New Roman"/>
          <w:b/>
          <w:sz w:val="24"/>
          <w:szCs w:val="20"/>
        </w:rPr>
        <w:t xml:space="preserve"> not likely. However, long term </w:t>
      </w:r>
      <w:r w:rsidRPr="00E60619">
        <w:rPr>
          <w:rFonts w:ascii="Times New Roman" w:hAnsi="Times New Roman" w:cs="Times New Roman"/>
          <w:b/>
          <w:sz w:val="24"/>
          <w:szCs w:val="20"/>
        </w:rPr>
        <w:t>degradation products may arise.</w:t>
      </w:r>
    </w:p>
    <w:p w:rsidR="00E60619" w:rsidRPr="00E60619" w:rsidRDefault="00E60619" w:rsidP="00E60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0619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E60619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F14E4E" w:rsidRPr="00E60619" w:rsidRDefault="00E60619" w:rsidP="00E60619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E6061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E606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14E4E" w:rsidRPr="006B6555" w:rsidRDefault="00F14E4E" w:rsidP="00F14E4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452B5B" w:rsidRPr="00452B5B" w:rsidRDefault="00452B5B" w:rsidP="00452B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2B5B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D06AD3" w:rsidRPr="00452B5B" w:rsidRDefault="00452B5B" w:rsidP="00452B5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52B5B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452B5B" w:rsidRPr="001A7D22" w:rsidRDefault="00452B5B" w:rsidP="00452B5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13A22" w:rsidRPr="0015328F" w:rsidRDefault="00313A22" w:rsidP="00313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313A22" w:rsidRPr="00313A22" w:rsidRDefault="00313A22" w:rsidP="00313A22">
      <w:pPr>
        <w:pStyle w:val="NoSpacing"/>
      </w:pPr>
    </w:p>
    <w:p w:rsidR="00313A22" w:rsidRDefault="00313A22" w:rsidP="00163FC3">
      <w:pPr>
        <w:pStyle w:val="NoSpacing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165AD4" w:rsidRDefault="00165AD4" w:rsidP="00313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313A22" w:rsidRPr="0016111D" w:rsidRDefault="00313A22" w:rsidP="00313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313A22" w:rsidRPr="00313A22" w:rsidRDefault="00313A22" w:rsidP="00313A22">
      <w:pPr>
        <w:pStyle w:val="NoSpacing"/>
      </w:pPr>
    </w:p>
    <w:p w:rsidR="00313A22" w:rsidRPr="00A82450" w:rsidRDefault="00313A22" w:rsidP="00313A2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313A22" w:rsidRPr="009C0353" w:rsidRDefault="00313A22" w:rsidP="00313A22">
      <w:pPr>
        <w:pStyle w:val="NoSpacing"/>
      </w:pPr>
    </w:p>
    <w:p w:rsidR="00313A22" w:rsidRPr="00D81E52" w:rsidRDefault="00313A22" w:rsidP="00313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313A22" w:rsidRPr="00313A22" w:rsidRDefault="00313A22" w:rsidP="00313A22">
      <w:pPr>
        <w:pStyle w:val="NoSpacing"/>
      </w:pPr>
    </w:p>
    <w:p w:rsidR="00580A74" w:rsidRDefault="00313A22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P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sz w:val="24"/>
          <w:szCs w:val="20"/>
        </w:rPr>
        <w:t>California prop. 65: This product contains the following ingredients for which the State o</w:t>
      </w:r>
      <w:r>
        <w:rPr>
          <w:rFonts w:ascii="Times New Roman" w:hAnsi="Times New Roman" w:cs="Times New Roman"/>
          <w:b/>
          <w:sz w:val="24"/>
          <w:szCs w:val="20"/>
        </w:rPr>
        <w:t xml:space="preserve">f California has found to cause </w:t>
      </w:r>
      <w:r w:rsidRPr="00580A74">
        <w:rPr>
          <w:rFonts w:ascii="Times New Roman" w:hAnsi="Times New Roman" w:cs="Times New Roman"/>
          <w:b/>
          <w:sz w:val="24"/>
          <w:szCs w:val="20"/>
        </w:rPr>
        <w:t>cancer, birth defects or other reproductive harm, which would require a warning under the statute: BHA Cal</w:t>
      </w:r>
      <w:r>
        <w:rPr>
          <w:rFonts w:ascii="Times New Roman" w:hAnsi="Times New Roman" w:cs="Times New Roman"/>
          <w:b/>
          <w:sz w:val="24"/>
          <w:szCs w:val="20"/>
        </w:rPr>
        <w:t xml:space="preserve">ifornia prop. 65 </w:t>
      </w:r>
      <w:r w:rsidRPr="00580A74">
        <w:rPr>
          <w:rFonts w:ascii="Times New Roman" w:hAnsi="Times New Roman" w:cs="Times New Roman"/>
          <w:b/>
          <w:sz w:val="24"/>
          <w:szCs w:val="20"/>
        </w:rPr>
        <w:t xml:space="preserve">(no significant risk level): BHA: 4 mg/day (value) California prop. 65: This product contains the </w:t>
      </w:r>
      <w:r>
        <w:rPr>
          <w:rFonts w:ascii="Times New Roman" w:hAnsi="Times New Roman" w:cs="Times New Roman"/>
          <w:b/>
          <w:sz w:val="24"/>
          <w:szCs w:val="20"/>
        </w:rPr>
        <w:t xml:space="preserve">following ingredients for which </w:t>
      </w:r>
      <w:r w:rsidRPr="00580A74">
        <w:rPr>
          <w:rFonts w:ascii="Times New Roman" w:hAnsi="Times New Roman" w:cs="Times New Roman"/>
          <w:b/>
          <w:sz w:val="24"/>
          <w:szCs w:val="20"/>
        </w:rPr>
        <w:t>the State of California has found to cause cancer which would require a warning under the statute: BHA Minnes</w:t>
      </w:r>
      <w:r>
        <w:rPr>
          <w:rFonts w:ascii="Times New Roman" w:hAnsi="Times New Roman" w:cs="Times New Roman"/>
          <w:b/>
          <w:sz w:val="24"/>
          <w:szCs w:val="20"/>
        </w:rPr>
        <w:t xml:space="preserve">ota: BHA </w:t>
      </w:r>
      <w:r w:rsidRPr="00580A74">
        <w:rPr>
          <w:rFonts w:ascii="Times New Roman" w:hAnsi="Times New Roman" w:cs="Times New Roman"/>
          <w:b/>
          <w:sz w:val="24"/>
          <w:szCs w:val="20"/>
        </w:rPr>
        <w:t>Massachusetts RTK: BHA Massachusetts spill list: BHA California Director's List of Haza</w:t>
      </w:r>
      <w:r>
        <w:rPr>
          <w:rFonts w:ascii="Times New Roman" w:hAnsi="Times New Roman" w:cs="Times New Roman"/>
          <w:b/>
          <w:sz w:val="24"/>
          <w:szCs w:val="20"/>
        </w:rPr>
        <w:t xml:space="preserve">rdous Substances: BHA TSCA 8(b) </w:t>
      </w:r>
      <w:r w:rsidRPr="00580A74">
        <w:rPr>
          <w:rFonts w:ascii="Times New Roman" w:hAnsi="Times New Roman" w:cs="Times New Roman"/>
          <w:b/>
          <w:sz w:val="24"/>
          <w:szCs w:val="20"/>
        </w:rPr>
        <w:t>inventory: BHA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 EINECS: Thi</w:t>
      </w:r>
      <w:r>
        <w:rPr>
          <w:rFonts w:ascii="Times New Roman" w:hAnsi="Times New Roman" w:cs="Times New Roman"/>
          <w:b/>
          <w:sz w:val="24"/>
          <w:szCs w:val="20"/>
        </w:rPr>
        <w:t xml:space="preserve">s product is on the </w:t>
      </w:r>
      <w:r w:rsidRPr="00580A74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580A74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sz w:val="24"/>
          <w:szCs w:val="20"/>
        </w:rPr>
        <w:t>R22- Harmful if swallowed. R36/37/38- Irritating to eyes, respiratory system and skin. R40- L</w:t>
      </w:r>
      <w:r>
        <w:rPr>
          <w:rFonts w:ascii="Times New Roman" w:hAnsi="Times New Roman" w:cs="Times New Roman"/>
          <w:b/>
          <w:sz w:val="24"/>
          <w:szCs w:val="20"/>
        </w:rPr>
        <w:t xml:space="preserve">imited Evidence of Carcinogenic </w:t>
      </w:r>
      <w:r w:rsidRPr="00580A74">
        <w:rPr>
          <w:rFonts w:ascii="Times New Roman" w:hAnsi="Times New Roman" w:cs="Times New Roman"/>
          <w:b/>
          <w:sz w:val="24"/>
          <w:szCs w:val="20"/>
        </w:rPr>
        <w:t>Effect S36/37- Wear suitable protective clothing and gloves. S45- In case of accident or if you f</w:t>
      </w:r>
      <w:r>
        <w:rPr>
          <w:rFonts w:ascii="Times New Roman" w:hAnsi="Times New Roman" w:cs="Times New Roman"/>
          <w:b/>
          <w:sz w:val="24"/>
          <w:szCs w:val="20"/>
        </w:rPr>
        <w:t xml:space="preserve">eel unwell, seek medical advice </w:t>
      </w:r>
      <w:r w:rsidRPr="00580A74">
        <w:rPr>
          <w:rFonts w:ascii="Times New Roman" w:hAnsi="Times New Roman" w:cs="Times New Roman"/>
          <w:b/>
          <w:sz w:val="24"/>
          <w:szCs w:val="20"/>
        </w:rPr>
        <w:t>immediately (show the label where possible).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580A74">
        <w:rPr>
          <w:rFonts w:ascii="Times New Roman" w:hAnsi="Times New Roman" w:cs="Times New Roman"/>
          <w:b/>
          <w:sz w:val="24"/>
          <w:szCs w:val="20"/>
        </w:rPr>
        <w:t>2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580A74">
        <w:rPr>
          <w:rFonts w:ascii="Times New Roman" w:hAnsi="Times New Roman" w:cs="Times New Roman"/>
          <w:b/>
          <w:sz w:val="24"/>
          <w:szCs w:val="20"/>
        </w:rPr>
        <w:t>1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80A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580A74">
        <w:rPr>
          <w:rFonts w:ascii="Times New Roman" w:hAnsi="Times New Roman" w:cs="Times New Roman"/>
          <w:b/>
          <w:sz w:val="24"/>
          <w:szCs w:val="20"/>
        </w:rPr>
        <w:t>0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80A74">
        <w:rPr>
          <w:rFonts w:ascii="Times New Roman" w:hAnsi="Times New Roman" w:cs="Times New Roman"/>
          <w:b/>
          <w:sz w:val="24"/>
          <w:szCs w:val="20"/>
        </w:rPr>
        <w:t>E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580A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580A74">
        <w:rPr>
          <w:rFonts w:ascii="Times New Roman" w:hAnsi="Times New Roman" w:cs="Times New Roman"/>
          <w:b/>
          <w:sz w:val="24"/>
          <w:szCs w:val="20"/>
        </w:rPr>
        <w:t>2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580A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580A74">
        <w:rPr>
          <w:rFonts w:ascii="Times New Roman" w:hAnsi="Times New Roman" w:cs="Times New Roman"/>
          <w:b/>
          <w:sz w:val="24"/>
          <w:szCs w:val="20"/>
        </w:rPr>
        <w:t>1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80A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580A74">
        <w:rPr>
          <w:rFonts w:ascii="Times New Roman" w:hAnsi="Times New Roman" w:cs="Times New Roman"/>
          <w:b/>
          <w:sz w:val="24"/>
          <w:szCs w:val="20"/>
        </w:rPr>
        <w:t>0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580A74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0A74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BE31C7" w:rsidRPr="00580A74" w:rsidRDefault="00580A74" w:rsidP="005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0A74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580A74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BE31C7" w:rsidRPr="00661A12" w:rsidRDefault="00BE31C7" w:rsidP="00BE3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4417D7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E05FB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3CF" w:rsidRDefault="008663CF" w:rsidP="009C3BE4">
      <w:pPr>
        <w:spacing w:after="0" w:line="240" w:lineRule="auto"/>
      </w:pPr>
      <w:r>
        <w:separator/>
      </w:r>
    </w:p>
  </w:endnote>
  <w:endnote w:type="continuationSeparator" w:id="0">
    <w:p w:rsidR="008663CF" w:rsidRDefault="008663C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E05FBF" w:rsidP="00E05FBF">
    <w:pPr>
      <w:pStyle w:val="Footer"/>
      <w:ind w:left="-454"/>
      <w:jc w:val="right"/>
    </w:pPr>
    <w:r>
      <w:rPr>
        <w:noProof/>
      </w:rPr>
      <w:drawing>
        <wp:inline distT="0" distB="0" distL="0" distR="0" wp14:anchorId="46C44D2F" wp14:editId="73D1DA2A">
          <wp:extent cx="76211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279" cy="233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3CF" w:rsidRDefault="008663CF" w:rsidP="009C3BE4">
      <w:pPr>
        <w:spacing w:after="0" w:line="240" w:lineRule="auto"/>
      </w:pPr>
      <w:r>
        <w:separator/>
      </w:r>
    </w:p>
  </w:footnote>
  <w:footnote w:type="continuationSeparator" w:id="0">
    <w:p w:rsidR="008663CF" w:rsidRDefault="008663C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E05FBF" w:rsidP="00E05FB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496636B8" wp14:editId="714E007D">
          <wp:extent cx="76009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138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77D7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70A"/>
    <w:rsid w:val="002E574E"/>
    <w:rsid w:val="002E5F0D"/>
    <w:rsid w:val="002E6088"/>
    <w:rsid w:val="002E6117"/>
    <w:rsid w:val="002E61E0"/>
    <w:rsid w:val="002E63DA"/>
    <w:rsid w:val="002E644D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7D7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881"/>
    <w:rsid w:val="004B6974"/>
    <w:rsid w:val="004B6A4F"/>
    <w:rsid w:val="004B6B81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E9"/>
    <w:rsid w:val="00730AF3"/>
    <w:rsid w:val="00730C0D"/>
    <w:rsid w:val="00730CA3"/>
    <w:rsid w:val="00730EB3"/>
    <w:rsid w:val="00730F0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3CF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B2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0E9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72F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708C"/>
    <w:rsid w:val="009D70A1"/>
    <w:rsid w:val="009D729D"/>
    <w:rsid w:val="009D76A4"/>
    <w:rsid w:val="009D76F1"/>
    <w:rsid w:val="009D790E"/>
    <w:rsid w:val="009D7C81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482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28D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5FBF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38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45C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CB657-4371-4F0B-BA03-01AC8B876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2014-10-06T05:53:00Z</cp:lastPrinted>
  <dcterms:created xsi:type="dcterms:W3CDTF">2020-11-24T11:11:00Z</dcterms:created>
  <dcterms:modified xsi:type="dcterms:W3CDTF">2020-11-24T11:11:00Z</dcterms:modified>
</cp:coreProperties>
</file>