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5872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bookmarkStart w:id="0" w:name="_GoBack"/>
      <w:bookmarkEnd w:id="0"/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B244A7" w:rsidRPr="002C724A" w:rsidRDefault="00B244A7" w:rsidP="00587231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724A">
        <w:rPr>
          <w:rFonts w:ascii="Times New Roman" w:hAnsi="Times New Roman" w:cs="Times New Roman"/>
          <w:b/>
          <w:bCs/>
          <w:sz w:val="44"/>
          <w:szCs w:val="44"/>
        </w:rPr>
        <w:t>CADMIUM HYDROXIDE</w:t>
      </w:r>
      <w:r w:rsidRPr="002C724A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D1E16" w:rsidRPr="00E42708" w:rsidRDefault="00587231" w:rsidP="0058723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051">
        <w:rPr>
          <w:rFonts w:ascii="Times New Roman" w:hAnsi="Times New Roman" w:cs="Times New Roman"/>
          <w:b/>
          <w:sz w:val="36"/>
          <w:szCs w:val="32"/>
        </w:rPr>
        <w:t xml:space="preserve">MSDS CAS: </w:t>
      </w:r>
      <w:r w:rsidR="00B244A7" w:rsidRPr="00B244A7">
        <w:rPr>
          <w:rFonts w:ascii="Times New Roman" w:hAnsi="Times New Roman" w:cs="Times New Roman"/>
          <w:b/>
          <w:sz w:val="36"/>
          <w:szCs w:val="36"/>
        </w:rPr>
        <w:t>21041-95-2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BB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BB28F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06E19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B244A7" w:rsidRPr="00B244A7">
        <w:rPr>
          <w:rFonts w:ascii="Times New Roman" w:hAnsi="Times New Roman" w:cs="Times New Roman"/>
          <w:b/>
          <w:bCs/>
          <w:sz w:val="24"/>
          <w:szCs w:val="24"/>
        </w:rPr>
        <w:t>CADMIUM HYDROXIDE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B244A7" w:rsidRPr="00B244A7">
        <w:rPr>
          <w:rFonts w:ascii="Times New Roman" w:hAnsi="Times New Roman" w:cs="Times New Roman"/>
          <w:b/>
          <w:sz w:val="24"/>
          <w:szCs w:val="16"/>
        </w:rPr>
        <w:t>21041-95-2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Synonym</w:t>
      </w:r>
      <w:r w:rsidRPr="00587231">
        <w:rPr>
          <w:rFonts w:ascii="Times New Roman" w:hAnsi="Times New Roman" w:cs="Times New Roman"/>
          <w:b/>
          <w:sz w:val="24"/>
        </w:rPr>
        <w:t>:</w:t>
      </w:r>
      <w:r w:rsidR="00D06E19">
        <w:rPr>
          <w:rFonts w:ascii="Times New Roman" w:hAnsi="Times New Roman" w:cs="Times New Roman"/>
          <w:b/>
          <w:sz w:val="24"/>
        </w:rPr>
        <w:t xml:space="preserve"> 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Name</w:t>
      </w:r>
      <w:r w:rsidRPr="00587231">
        <w:rPr>
          <w:rFonts w:ascii="Times New Roman" w:hAnsi="Times New Roman" w:cs="Times New Roman"/>
          <w:b/>
          <w:sz w:val="24"/>
        </w:rPr>
        <w:t>: Not available.</w:t>
      </w:r>
    </w:p>
    <w:p w:rsidR="0005471F" w:rsidRDefault="00421339" w:rsidP="00256865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Formula</w:t>
      </w:r>
      <w:proofErr w:type="gramStart"/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256865">
        <w:rPr>
          <w:rFonts w:ascii="Times New Roman" w:hAnsi="Times New Roman" w:cs="Times New Roman"/>
          <w:b/>
          <w:sz w:val="24"/>
        </w:rPr>
        <w:t>:</w:t>
      </w:r>
      <w:proofErr w:type="gramEnd"/>
      <w:r w:rsidR="00256865">
        <w:rPr>
          <w:rFonts w:ascii="Times New Roman" w:hAnsi="Times New Roman" w:cs="Times New Roman"/>
          <w:b/>
          <w:sz w:val="24"/>
        </w:rPr>
        <w:t xml:space="preserve"> </w:t>
      </w:r>
      <w:r w:rsidR="00F44970" w:rsidRPr="00F44970">
        <w:rPr>
          <w:rFonts w:ascii="Times New Roman" w:hAnsi="Times New Roman" w:cs="Times New Roman"/>
          <w:b/>
          <w:sz w:val="24"/>
        </w:rPr>
        <w:t xml:space="preserve">: </w:t>
      </w:r>
      <w:r w:rsidR="00B244A7" w:rsidRPr="00B244A7">
        <w:rPr>
          <w:rFonts w:ascii="Times New Roman" w:hAnsi="Times New Roman" w:cs="Times New Roman"/>
          <w:b/>
          <w:sz w:val="24"/>
        </w:rPr>
        <w:t>H</w:t>
      </w:r>
      <w:r w:rsidR="00B244A7" w:rsidRPr="00B244A7">
        <w:rPr>
          <w:rFonts w:ascii="Times New Roman" w:hAnsi="Times New Roman" w:cs="Times New Roman"/>
          <w:b/>
          <w:sz w:val="24"/>
          <w:vertAlign w:val="subscript"/>
        </w:rPr>
        <w:t>2</w:t>
      </w:r>
      <w:r w:rsidR="00B244A7" w:rsidRPr="00B244A7">
        <w:rPr>
          <w:rFonts w:ascii="Times New Roman" w:hAnsi="Times New Roman" w:cs="Times New Roman"/>
          <w:b/>
          <w:sz w:val="24"/>
        </w:rPr>
        <w:t>CdO</w:t>
      </w:r>
      <w:r w:rsidR="00B244A7" w:rsidRPr="00B244A7">
        <w:rPr>
          <w:rFonts w:ascii="Times New Roman" w:hAnsi="Times New Roman" w:cs="Times New Roman"/>
          <w:b/>
          <w:sz w:val="24"/>
          <w:vertAlign w:val="subscript"/>
        </w:rPr>
        <w:t>2</w:t>
      </w:r>
    </w:p>
    <w:p w:rsidR="00AC07A1" w:rsidRPr="00AC07A1" w:rsidRDefault="00AC07A1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49132D" w:rsidRPr="003D1E16" w:rsidRDefault="0049132D" w:rsidP="004913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49132D" w:rsidRPr="003D1E16" w:rsidRDefault="0049132D" w:rsidP="0049132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49132D" w:rsidRPr="003D1E16" w:rsidRDefault="0049132D" w:rsidP="0049132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49132D" w:rsidRDefault="0049132D" w:rsidP="0049132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49132D" w:rsidRDefault="0049132D" w:rsidP="0049132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49132D" w:rsidRPr="003D1E16" w:rsidRDefault="0049132D" w:rsidP="0049132D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AC07A1" w:rsidRDefault="00B93DD8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549"/>
        <w:gridCol w:w="4188"/>
        <w:gridCol w:w="3460"/>
      </w:tblGrid>
      <w:tr w:rsidR="00A33E7B" w:rsidRPr="00620AFA" w:rsidTr="00A33E7B">
        <w:trPr>
          <w:trHeight w:val="306"/>
        </w:trPr>
        <w:tc>
          <w:tcPr>
            <w:tcW w:w="3549" w:type="dxa"/>
          </w:tcPr>
          <w:p w:rsidR="00A33E7B" w:rsidRPr="00620AFA" w:rsidRDefault="00A33E7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188" w:type="dxa"/>
          </w:tcPr>
          <w:p w:rsidR="00A33E7B" w:rsidRPr="00620AFA" w:rsidRDefault="00A33E7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460" w:type="dxa"/>
          </w:tcPr>
          <w:p w:rsidR="00A33E7B" w:rsidRPr="00620AFA" w:rsidRDefault="00A33E7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A33E7B" w:rsidRPr="00620AFA" w:rsidTr="00A33E7B">
        <w:trPr>
          <w:trHeight w:val="306"/>
        </w:trPr>
        <w:tc>
          <w:tcPr>
            <w:tcW w:w="3549" w:type="dxa"/>
          </w:tcPr>
          <w:p w:rsidR="00A33E7B" w:rsidRPr="00620AFA" w:rsidRDefault="00B244A7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24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Cadmium hydroxide</w:t>
            </w:r>
          </w:p>
        </w:tc>
        <w:tc>
          <w:tcPr>
            <w:tcW w:w="4188" w:type="dxa"/>
          </w:tcPr>
          <w:p w:rsidR="00A33E7B" w:rsidRPr="00B244A7" w:rsidRDefault="00B244A7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4A7">
              <w:rPr>
                <w:rFonts w:ascii="Times New Roman" w:hAnsi="Times New Roman" w:cs="Times New Roman"/>
                <w:b/>
                <w:sz w:val="24"/>
                <w:szCs w:val="24"/>
              </w:rPr>
              <w:t>21041-95-2</w:t>
            </w:r>
          </w:p>
        </w:tc>
        <w:tc>
          <w:tcPr>
            <w:tcW w:w="3460" w:type="dxa"/>
          </w:tcPr>
          <w:p w:rsidR="00A33E7B" w:rsidRPr="00620AFA" w:rsidRDefault="00A33E7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883F0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100%</w:t>
            </w:r>
          </w:p>
        </w:tc>
      </w:tr>
    </w:tbl>
    <w:p w:rsidR="00AC07A1" w:rsidRDefault="00AC07A1" w:rsidP="002D57EA">
      <w:pPr>
        <w:pStyle w:val="NoSpacing"/>
      </w:pPr>
    </w:p>
    <w:p w:rsidR="00522822" w:rsidRDefault="00522822" w:rsidP="002D57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522822" w:rsidRDefault="00522822" w:rsidP="002D57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522822" w:rsidRPr="002D57EA" w:rsidRDefault="00522822" w:rsidP="002D57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546638" w:rsidP="006E5830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777506" w:rsidRPr="0036148A" w:rsidRDefault="00777506" w:rsidP="0036148A">
      <w:pPr>
        <w:pStyle w:val="NoSpacing"/>
      </w:pPr>
    </w:p>
    <w:p w:rsidR="003E1A21" w:rsidRPr="003E1A21" w:rsidRDefault="003E1A21" w:rsidP="003E1A2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E1A21">
        <w:rPr>
          <w:rFonts w:ascii="Times New Roman" w:hAnsi="Times New Roman" w:cs="Times New Roman"/>
          <w:b/>
          <w:sz w:val="28"/>
          <w:u w:val="single"/>
        </w:rPr>
        <w:t>Classification of the substance or mixture</w:t>
      </w:r>
    </w:p>
    <w:p w:rsidR="003E1A21" w:rsidRPr="003E1A21" w:rsidRDefault="003E1A21" w:rsidP="003E1A21">
      <w:pPr>
        <w:pStyle w:val="NoSpacing"/>
        <w:rPr>
          <w:rFonts w:ascii="Times New Roman" w:hAnsi="Times New Roman" w:cs="Times New Roman"/>
          <w:b/>
          <w:sz w:val="28"/>
        </w:rPr>
      </w:pPr>
      <w:r w:rsidRPr="003E1A21">
        <w:rPr>
          <w:rFonts w:ascii="Times New Roman" w:hAnsi="Times New Roman" w:cs="Times New Roman"/>
          <w:b/>
          <w:sz w:val="28"/>
        </w:rPr>
        <w:t>Classification according to Regulation (EC) No 1272/2008 [EU-GHS/CLP]</w:t>
      </w:r>
      <w:r>
        <w:rPr>
          <w:rFonts w:ascii="Times New Roman" w:hAnsi="Times New Roman" w:cs="Times New Roman"/>
          <w:b/>
          <w:sz w:val="28"/>
        </w:rPr>
        <w:t>:</w:t>
      </w:r>
    </w:p>
    <w:p w:rsidR="002E3F41" w:rsidRPr="002E3F41" w:rsidRDefault="002E3F41" w:rsidP="002E3F41">
      <w:pPr>
        <w:pStyle w:val="NoSpacing"/>
        <w:rPr>
          <w:rFonts w:ascii="Times New Roman" w:hAnsi="Times New Roman" w:cs="Times New Roman"/>
          <w:b/>
          <w:sz w:val="24"/>
        </w:rPr>
      </w:pPr>
      <w:r w:rsidRPr="002E3F41">
        <w:rPr>
          <w:rFonts w:ascii="Times New Roman" w:hAnsi="Times New Roman" w:cs="Times New Roman"/>
          <w:b/>
          <w:sz w:val="24"/>
        </w:rPr>
        <w:t>Acute toxicity, Inhalation (Category 4)</w:t>
      </w:r>
    </w:p>
    <w:p w:rsidR="002E3F41" w:rsidRPr="002E3F41" w:rsidRDefault="002E3F41" w:rsidP="002E3F41">
      <w:pPr>
        <w:pStyle w:val="NoSpacing"/>
        <w:rPr>
          <w:rFonts w:ascii="Times New Roman" w:hAnsi="Times New Roman" w:cs="Times New Roman"/>
          <w:b/>
          <w:sz w:val="24"/>
        </w:rPr>
      </w:pPr>
      <w:r w:rsidRPr="002E3F41">
        <w:rPr>
          <w:rFonts w:ascii="Times New Roman" w:hAnsi="Times New Roman" w:cs="Times New Roman"/>
          <w:b/>
          <w:sz w:val="24"/>
        </w:rPr>
        <w:t>Acute toxicity, Dermal (Category 4)</w:t>
      </w:r>
    </w:p>
    <w:p w:rsidR="002E3F41" w:rsidRPr="002E3F41" w:rsidRDefault="002E3F41" w:rsidP="002E3F41">
      <w:pPr>
        <w:pStyle w:val="NoSpacing"/>
        <w:rPr>
          <w:rFonts w:ascii="Times New Roman" w:hAnsi="Times New Roman" w:cs="Times New Roman"/>
          <w:b/>
          <w:sz w:val="24"/>
        </w:rPr>
      </w:pPr>
      <w:r w:rsidRPr="002E3F41">
        <w:rPr>
          <w:rFonts w:ascii="Times New Roman" w:hAnsi="Times New Roman" w:cs="Times New Roman"/>
          <w:b/>
          <w:sz w:val="24"/>
        </w:rPr>
        <w:t>Acute toxicity, Oral (Category 4)</w:t>
      </w:r>
    </w:p>
    <w:p w:rsidR="002E3F41" w:rsidRPr="002E3F41" w:rsidRDefault="002E3F41" w:rsidP="002E3F41">
      <w:pPr>
        <w:pStyle w:val="NoSpacing"/>
        <w:rPr>
          <w:rFonts w:ascii="Times New Roman" w:hAnsi="Times New Roman" w:cs="Times New Roman"/>
          <w:b/>
          <w:sz w:val="24"/>
        </w:rPr>
      </w:pPr>
      <w:r w:rsidRPr="002E3F41">
        <w:rPr>
          <w:rFonts w:ascii="Times New Roman" w:hAnsi="Times New Roman" w:cs="Times New Roman"/>
          <w:b/>
          <w:sz w:val="24"/>
        </w:rPr>
        <w:t>Acute aquatic toxicity (Category 1)</w:t>
      </w:r>
    </w:p>
    <w:p w:rsidR="004C57C2" w:rsidRDefault="002E3F41" w:rsidP="003E1A2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E3F41">
        <w:rPr>
          <w:rFonts w:ascii="Times New Roman" w:hAnsi="Times New Roman" w:cs="Times New Roman"/>
          <w:b/>
          <w:sz w:val="24"/>
        </w:rPr>
        <w:t>Chronic aquatic toxicity (Category 1)</w:t>
      </w:r>
      <w:r w:rsidRPr="002E3F41">
        <w:rPr>
          <w:rFonts w:ascii="Times New Roman" w:hAnsi="Times New Roman" w:cs="Times New Roman"/>
          <w:b/>
          <w:sz w:val="24"/>
        </w:rPr>
        <w:cr/>
      </w:r>
    </w:p>
    <w:p w:rsidR="003E1A21" w:rsidRPr="003E1A21" w:rsidRDefault="003E1A21" w:rsidP="003E1A2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E1A21">
        <w:rPr>
          <w:rFonts w:ascii="Times New Roman" w:hAnsi="Times New Roman" w:cs="Times New Roman"/>
          <w:b/>
          <w:sz w:val="28"/>
          <w:u w:val="single"/>
        </w:rPr>
        <w:t>Classification according to EU Directives 67/548/EEC or 1999/45/EC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2E3F41" w:rsidRPr="002E3F41" w:rsidRDefault="002E3F41" w:rsidP="002E3F41">
      <w:pPr>
        <w:pStyle w:val="NoSpacing"/>
        <w:rPr>
          <w:rFonts w:ascii="Times New Roman" w:hAnsi="Times New Roman" w:cs="Times New Roman"/>
          <w:b/>
          <w:sz w:val="24"/>
        </w:rPr>
      </w:pPr>
      <w:r w:rsidRPr="002E3F41">
        <w:rPr>
          <w:rFonts w:ascii="Times New Roman" w:hAnsi="Times New Roman" w:cs="Times New Roman"/>
          <w:b/>
          <w:sz w:val="24"/>
        </w:rPr>
        <w:t xml:space="preserve">Harmful by inhalation, in contact with skin and if swallowed. Very toxic to aquatic organisms, may cause </w:t>
      </w:r>
    </w:p>
    <w:p w:rsidR="00522822" w:rsidRDefault="002E3F41" w:rsidP="002E3F41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2E3F41">
        <w:rPr>
          <w:rFonts w:ascii="Times New Roman" w:hAnsi="Times New Roman" w:cs="Times New Roman"/>
          <w:b/>
          <w:sz w:val="24"/>
        </w:rPr>
        <w:t>long-term</w:t>
      </w:r>
      <w:proofErr w:type="gramEnd"/>
      <w:r w:rsidRPr="002E3F41">
        <w:rPr>
          <w:rFonts w:ascii="Times New Roman" w:hAnsi="Times New Roman" w:cs="Times New Roman"/>
          <w:b/>
          <w:sz w:val="24"/>
        </w:rPr>
        <w:t xml:space="preserve"> adverse effects in the aquatic environment.</w:t>
      </w:r>
    </w:p>
    <w:p w:rsidR="002E3F41" w:rsidRPr="00E52FAC" w:rsidRDefault="002E3F41" w:rsidP="002E3F41">
      <w:pPr>
        <w:pStyle w:val="NoSpacing"/>
      </w:pPr>
    </w:p>
    <w:p w:rsidR="00522822" w:rsidRPr="00522822" w:rsidRDefault="00522822" w:rsidP="00522822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22822">
        <w:rPr>
          <w:rFonts w:ascii="Times New Roman" w:hAnsi="Times New Roman" w:cs="Times New Roman"/>
          <w:b/>
          <w:sz w:val="28"/>
          <w:u w:val="single"/>
        </w:rPr>
        <w:t>Label elements</w:t>
      </w:r>
    </w:p>
    <w:p w:rsidR="003E1A21" w:rsidRDefault="00522822" w:rsidP="003E1A21">
      <w:pPr>
        <w:pStyle w:val="NoSpacing"/>
        <w:rPr>
          <w:rFonts w:ascii="Times New Roman" w:hAnsi="Times New Roman" w:cs="Times New Roman"/>
          <w:b/>
          <w:sz w:val="28"/>
        </w:rPr>
      </w:pPr>
      <w:r w:rsidRPr="00522822">
        <w:rPr>
          <w:rFonts w:ascii="Times New Roman" w:hAnsi="Times New Roman" w:cs="Times New Roman"/>
          <w:b/>
          <w:sz w:val="28"/>
        </w:rPr>
        <w:t>Hazard statement(s):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Harmful if swallowed.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Harmful in contact with skin.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Harmful if inhaled.</w:t>
      </w:r>
    </w:p>
    <w:p w:rsidR="00ED4020" w:rsidRDefault="00ED4020" w:rsidP="00ED402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ED4020">
        <w:rPr>
          <w:rFonts w:ascii="Times New Roman" w:hAnsi="Times New Roman" w:cs="Times New Roman"/>
          <w:b/>
          <w:sz w:val="24"/>
        </w:rPr>
        <w:t>Very toxic to aquatic life with long lasting effects.</w:t>
      </w:r>
      <w:r w:rsidRPr="00ED4020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ED4020" w:rsidRDefault="00ED4020" w:rsidP="00ED402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522822" w:rsidRPr="00522822" w:rsidRDefault="00522822" w:rsidP="00ED402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22822">
        <w:rPr>
          <w:rFonts w:ascii="Times New Roman" w:hAnsi="Times New Roman" w:cs="Times New Roman"/>
          <w:b/>
          <w:sz w:val="28"/>
          <w:u w:val="single"/>
        </w:rPr>
        <w:t>Precautionary statement(s)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ED4020" w:rsidRDefault="00ED4020" w:rsidP="003E1A21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 xml:space="preserve">Avoid release to the environment. 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Wear protective gloves/ protective clothing.</w:t>
      </w:r>
    </w:p>
    <w:p w:rsidR="003E1A21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Dispose of contents/ container to an approved waste disposal plant.</w:t>
      </w:r>
    </w:p>
    <w:p w:rsidR="00ED4020" w:rsidRPr="00E52FAC" w:rsidRDefault="00ED4020" w:rsidP="00ED4020">
      <w:pPr>
        <w:pStyle w:val="NoSpacing"/>
      </w:pPr>
    </w:p>
    <w:p w:rsidR="00522822" w:rsidRDefault="00C426DB" w:rsidP="00522822">
      <w:pPr>
        <w:pStyle w:val="NoSpacing"/>
        <w:rPr>
          <w:rFonts w:ascii="Times New Roman" w:hAnsi="Times New Roman" w:cs="Times New Roman"/>
          <w:b/>
          <w:sz w:val="24"/>
        </w:rPr>
      </w:pPr>
      <w:r w:rsidRPr="00C426DB">
        <w:rPr>
          <w:rFonts w:ascii="Times New Roman" w:hAnsi="Times New Roman" w:cs="Times New Roman"/>
          <w:b/>
          <w:sz w:val="28"/>
          <w:u w:val="single"/>
        </w:rPr>
        <w:t>Supplemental Hazard:</w:t>
      </w:r>
      <w:r w:rsidRPr="00C426DB">
        <w:rPr>
          <w:rFonts w:ascii="Times New Roman" w:hAnsi="Times New Roman" w:cs="Times New Roman"/>
          <w:b/>
          <w:sz w:val="28"/>
        </w:rPr>
        <w:t xml:space="preserve"> </w:t>
      </w:r>
      <w:r w:rsidRPr="0036148A">
        <w:rPr>
          <w:rFonts w:ascii="Times New Roman" w:hAnsi="Times New Roman" w:cs="Times New Roman"/>
          <w:b/>
          <w:sz w:val="24"/>
        </w:rPr>
        <w:t>Not available.</w:t>
      </w:r>
      <w:r w:rsidRPr="0036148A">
        <w:rPr>
          <w:rFonts w:ascii="Times New Roman" w:hAnsi="Times New Roman" w:cs="Times New Roman"/>
          <w:b/>
          <w:sz w:val="24"/>
        </w:rPr>
        <w:cr/>
      </w:r>
    </w:p>
    <w:p w:rsidR="00ED4020" w:rsidRDefault="00ED4020" w:rsidP="00522822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ED4020">
        <w:rPr>
          <w:rFonts w:ascii="Times New Roman" w:hAnsi="Times New Roman" w:cs="Times New Roman"/>
          <w:b/>
          <w:sz w:val="28"/>
          <w:u w:val="single"/>
        </w:rPr>
        <w:t>R-phrase(s)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Harmful by inhalation, in contact with skin and if swallowed.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Very toxic to aquatic organisms, may caus</w:t>
      </w:r>
      <w:r>
        <w:rPr>
          <w:rFonts w:ascii="Times New Roman" w:hAnsi="Times New Roman" w:cs="Times New Roman"/>
          <w:b/>
          <w:sz w:val="24"/>
        </w:rPr>
        <w:t xml:space="preserve">e long-term adverse effects in </w:t>
      </w:r>
      <w:r w:rsidRPr="00ED4020">
        <w:rPr>
          <w:rFonts w:ascii="Times New Roman" w:hAnsi="Times New Roman" w:cs="Times New Roman"/>
          <w:b/>
          <w:sz w:val="24"/>
        </w:rPr>
        <w:t>the aquatic environment</w:t>
      </w:r>
    </w:p>
    <w:p w:rsidR="00ED4020" w:rsidRDefault="00ED4020" w:rsidP="00522822">
      <w:pPr>
        <w:pStyle w:val="NoSpacing"/>
        <w:rPr>
          <w:rFonts w:ascii="Times New Roman" w:hAnsi="Times New Roman" w:cs="Times New Roman"/>
          <w:b/>
          <w:sz w:val="24"/>
        </w:rPr>
      </w:pPr>
    </w:p>
    <w:p w:rsidR="00ED4020" w:rsidRDefault="00ED4020" w:rsidP="00522822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ED4020">
        <w:rPr>
          <w:rFonts w:ascii="Times New Roman" w:hAnsi="Times New Roman" w:cs="Times New Roman"/>
          <w:b/>
          <w:sz w:val="28"/>
          <w:u w:val="single"/>
        </w:rPr>
        <w:t>S-phrase(s)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ED4020" w:rsidRP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This material and its container must be disposed of as hazardous waste.</w:t>
      </w:r>
    </w:p>
    <w:p w:rsidR="00ED4020" w:rsidRDefault="00ED4020" w:rsidP="00ED4020">
      <w:pPr>
        <w:pStyle w:val="NoSpacing"/>
        <w:rPr>
          <w:rFonts w:ascii="Times New Roman" w:hAnsi="Times New Roman" w:cs="Times New Roman"/>
          <w:b/>
          <w:sz w:val="24"/>
        </w:rPr>
      </w:pPr>
      <w:r w:rsidRPr="00ED4020">
        <w:rPr>
          <w:rFonts w:ascii="Times New Roman" w:hAnsi="Times New Roman" w:cs="Times New Roman"/>
          <w:b/>
          <w:sz w:val="24"/>
        </w:rPr>
        <w:t>Avoid release to the environment. Refer t</w:t>
      </w:r>
      <w:r>
        <w:rPr>
          <w:rFonts w:ascii="Times New Roman" w:hAnsi="Times New Roman" w:cs="Times New Roman"/>
          <w:b/>
          <w:sz w:val="24"/>
        </w:rPr>
        <w:t xml:space="preserve">o special instructions/ Safety </w:t>
      </w:r>
      <w:r w:rsidRPr="00ED4020">
        <w:rPr>
          <w:rFonts w:ascii="Times New Roman" w:hAnsi="Times New Roman" w:cs="Times New Roman"/>
          <w:b/>
          <w:sz w:val="24"/>
        </w:rPr>
        <w:t>data sheets.</w:t>
      </w:r>
      <w:r w:rsidRPr="00ED4020">
        <w:rPr>
          <w:rFonts w:ascii="Times New Roman" w:hAnsi="Times New Roman" w:cs="Times New Roman"/>
          <w:b/>
          <w:sz w:val="24"/>
        </w:rPr>
        <w:cr/>
      </w:r>
    </w:p>
    <w:p w:rsidR="00620FD3" w:rsidRDefault="00620FD3" w:rsidP="00ED4020">
      <w:pPr>
        <w:pStyle w:val="NoSpacing"/>
        <w:rPr>
          <w:rFonts w:ascii="Times New Roman" w:hAnsi="Times New Roman" w:cs="Times New Roman"/>
          <w:b/>
          <w:sz w:val="24"/>
        </w:rPr>
      </w:pPr>
    </w:p>
    <w:p w:rsidR="00620FD3" w:rsidRDefault="00620FD3" w:rsidP="00ED4020">
      <w:pPr>
        <w:pStyle w:val="NoSpacing"/>
        <w:rPr>
          <w:rFonts w:ascii="Times New Roman" w:hAnsi="Times New Roman" w:cs="Times New Roman"/>
          <w:b/>
          <w:sz w:val="24"/>
        </w:rPr>
      </w:pPr>
    </w:p>
    <w:p w:rsidR="00CC0C08" w:rsidRDefault="00CC0C08" w:rsidP="00ED4020">
      <w:pPr>
        <w:pStyle w:val="NoSpacing"/>
        <w:rPr>
          <w:rFonts w:ascii="Times New Roman" w:hAnsi="Times New Roman" w:cs="Times New Roman"/>
          <w:b/>
          <w:sz w:val="24"/>
        </w:rPr>
      </w:pPr>
    </w:p>
    <w:p w:rsidR="00CC0C08" w:rsidRPr="00ED4020" w:rsidRDefault="00CC0C08" w:rsidP="00ED4020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7073CC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4: First Aid Measures</w:t>
            </w:r>
          </w:p>
        </w:tc>
      </w:tr>
    </w:tbl>
    <w:p w:rsidR="006E5830" w:rsidRPr="0036148A" w:rsidRDefault="006E5830" w:rsidP="0036148A">
      <w:pPr>
        <w:pStyle w:val="NoSpacing"/>
        <w:rPr>
          <w:rFonts w:ascii="Times New Roman" w:hAnsi="Times New Roman" w:cs="Times New Roman"/>
          <w:sz w:val="24"/>
        </w:rPr>
      </w:pP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C09D8">
        <w:rPr>
          <w:rFonts w:ascii="Times New Roman" w:hAnsi="Times New Roman" w:cs="Times New Roman"/>
          <w:b/>
          <w:sz w:val="28"/>
          <w:u w:val="single"/>
        </w:rPr>
        <w:t>Description of first aid measures</w:t>
      </w: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C09D8">
        <w:rPr>
          <w:rFonts w:ascii="Times New Roman" w:hAnsi="Times New Roman" w:cs="Times New Roman"/>
          <w:b/>
          <w:sz w:val="28"/>
          <w:u w:val="single"/>
        </w:rPr>
        <w:t>General advice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1C09D8" w:rsidRDefault="00620FD3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620FD3">
        <w:rPr>
          <w:rFonts w:ascii="Times New Roman" w:hAnsi="Times New Roman" w:cs="Times New Roman"/>
          <w:b/>
          <w:sz w:val="24"/>
        </w:rPr>
        <w:t>Consult a physician. Show this safety data sheet to the doctor in attendance.</w:t>
      </w: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C09D8">
        <w:rPr>
          <w:rFonts w:ascii="Times New Roman" w:hAnsi="Times New Roman" w:cs="Times New Roman"/>
          <w:b/>
          <w:sz w:val="28"/>
          <w:u w:val="single"/>
        </w:rPr>
        <w:t>If inhaled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620FD3" w:rsidRDefault="00620FD3" w:rsidP="001C09D8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>If breathed in, move person into fresh air. If not breathing, give artificial respiration. Consult a physician.</w:t>
      </w: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C09D8">
        <w:rPr>
          <w:rFonts w:ascii="Times New Roman" w:hAnsi="Times New Roman" w:cs="Times New Roman"/>
          <w:b/>
          <w:sz w:val="28"/>
          <w:u w:val="single"/>
        </w:rPr>
        <w:t>Skin Contact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620FD3" w:rsidRDefault="00620FD3" w:rsidP="001C09D8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>Wash off with soap and plenty of water. Consult a physician.</w:t>
      </w: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C09D8">
        <w:rPr>
          <w:rFonts w:ascii="Times New Roman" w:hAnsi="Times New Roman" w:cs="Times New Roman"/>
          <w:b/>
          <w:sz w:val="28"/>
          <w:u w:val="single"/>
        </w:rPr>
        <w:t>Eye Contact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1C09D8" w:rsidRPr="001C09D8" w:rsidRDefault="00620FD3" w:rsidP="001C09D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620FD3">
        <w:rPr>
          <w:rFonts w:ascii="Times New Roman" w:hAnsi="Times New Roman" w:cs="Times New Roman"/>
          <w:b/>
          <w:sz w:val="24"/>
        </w:rPr>
        <w:t>Flush eyes with water as a precaution.</w:t>
      </w:r>
      <w:r w:rsidRPr="00620FD3">
        <w:rPr>
          <w:rFonts w:ascii="Times New Roman" w:hAnsi="Times New Roman" w:cs="Times New Roman"/>
          <w:b/>
          <w:sz w:val="24"/>
        </w:rPr>
        <w:cr/>
      </w:r>
      <w:r w:rsidR="001C09D8" w:rsidRPr="001C09D8">
        <w:rPr>
          <w:rFonts w:ascii="Times New Roman" w:hAnsi="Times New Roman" w:cs="Times New Roman"/>
          <w:b/>
          <w:sz w:val="28"/>
          <w:u w:val="single"/>
        </w:rPr>
        <w:t>If swallowed</w:t>
      </w:r>
      <w:r w:rsidR="001C09D8">
        <w:rPr>
          <w:rFonts w:ascii="Times New Roman" w:hAnsi="Times New Roman" w:cs="Times New Roman"/>
          <w:b/>
          <w:sz w:val="28"/>
          <w:u w:val="single"/>
        </w:rPr>
        <w:t>:</w:t>
      </w:r>
    </w:p>
    <w:p w:rsidR="000F2987" w:rsidRDefault="00620FD3" w:rsidP="001C09D8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>Never give anything by mouth to an unconscious person. Rinse mouth with water. Consult a physician.</w:t>
      </w:r>
    </w:p>
    <w:p w:rsidR="00620FD3" w:rsidRDefault="00620FD3" w:rsidP="001C09D8">
      <w:pPr>
        <w:pStyle w:val="NoSpacing"/>
        <w:rPr>
          <w:rFonts w:ascii="Times New Roman" w:hAnsi="Times New Roman" w:cs="Times New Roman"/>
          <w:b/>
          <w:sz w:val="24"/>
        </w:rPr>
      </w:pPr>
    </w:p>
    <w:p w:rsidR="000F2987" w:rsidRPr="000F2987" w:rsidRDefault="000F2987" w:rsidP="000F298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0F2987">
        <w:rPr>
          <w:rFonts w:ascii="Times New Roman" w:hAnsi="Times New Roman" w:cs="Times New Roman"/>
          <w:b/>
          <w:sz w:val="28"/>
          <w:u w:val="single"/>
        </w:rPr>
        <w:t>Most important symptoms and effects, both acute and delayed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620FD3" w:rsidRDefault="00620FD3" w:rsidP="001C09D8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>Nausea, Headache, Vomiting</w:t>
      </w:r>
      <w:r w:rsidRPr="00620FD3">
        <w:rPr>
          <w:rFonts w:ascii="Times New Roman" w:hAnsi="Times New Roman" w:cs="Times New Roman"/>
          <w:b/>
          <w:sz w:val="24"/>
        </w:rPr>
        <w:cr/>
      </w:r>
    </w:p>
    <w:p w:rsidR="007B142D" w:rsidRPr="001C09D8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8"/>
          <w:u w:val="single"/>
        </w:rPr>
        <w:t>Indication of any immediate medical attention and special treatment needed: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20FD3">
        <w:rPr>
          <w:rFonts w:ascii="Times New Roman" w:hAnsi="Times New Roman" w:cs="Times New Roman"/>
          <w:b/>
          <w:sz w:val="24"/>
        </w:rPr>
        <w:t>no data available</w:t>
      </w:r>
      <w:r>
        <w:cr/>
      </w:r>
      <w:r w:rsidR="001C09D8">
        <w:t xml:space="preserve"> 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7B142D" w:rsidRDefault="007B142D" w:rsidP="00A60A21">
      <w:pPr>
        <w:pStyle w:val="NoSpacing"/>
        <w:rPr>
          <w:rFonts w:ascii="Times New Roman" w:hAnsi="Times New Roman" w:cs="Times New Roman"/>
          <w:b/>
        </w:rPr>
      </w:pP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1C09D8">
        <w:rPr>
          <w:rFonts w:ascii="Times New Roman" w:hAnsi="Times New Roman" w:cs="Times New Roman"/>
          <w:b/>
          <w:color w:val="000000"/>
          <w:sz w:val="28"/>
          <w:u w:val="single"/>
        </w:rPr>
        <w:t>Extinguishing media</w:t>
      </w: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1C09D8">
        <w:rPr>
          <w:rFonts w:ascii="Times New Roman" w:hAnsi="Times New Roman" w:cs="Times New Roman"/>
          <w:b/>
          <w:color w:val="000000"/>
          <w:sz w:val="28"/>
          <w:u w:val="single"/>
        </w:rPr>
        <w:t>Suitable extinguishing media</w:t>
      </w:r>
      <w:r>
        <w:rPr>
          <w:rFonts w:ascii="Times New Roman" w:hAnsi="Times New Roman" w:cs="Times New Roman"/>
          <w:b/>
          <w:color w:val="000000"/>
          <w:sz w:val="28"/>
          <w:u w:val="single"/>
        </w:rPr>
        <w:t>:</w:t>
      </w:r>
    </w:p>
    <w:p w:rsidR="00620FD3" w:rsidRDefault="00620FD3" w:rsidP="001C09D8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620FD3">
        <w:rPr>
          <w:rFonts w:ascii="Times New Roman" w:hAnsi="Times New Roman" w:cs="Times New Roman"/>
          <w:b/>
          <w:color w:val="000000"/>
          <w:sz w:val="24"/>
        </w:rPr>
        <w:t>Use water spray, alcohol-resistant foam, dry chemical or carbon dioxide.</w:t>
      </w:r>
    </w:p>
    <w:p w:rsidR="000F2987" w:rsidRDefault="001C09D8" w:rsidP="001C09D8">
      <w:pPr>
        <w:pStyle w:val="NoSpacing"/>
        <w:rPr>
          <w:rFonts w:ascii="Times New Roman" w:hAnsi="Times New Roman" w:cs="Times New Roman"/>
          <w:b/>
          <w:color w:val="000000"/>
          <w:sz w:val="24"/>
          <w:u w:val="single"/>
        </w:rPr>
      </w:pPr>
      <w:r w:rsidRPr="001C09D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C09D8">
        <w:rPr>
          <w:rFonts w:ascii="Times New Roman" w:hAnsi="Times New Roman" w:cs="Times New Roman"/>
          <w:b/>
          <w:color w:val="000000"/>
          <w:sz w:val="28"/>
          <w:u w:val="single"/>
        </w:rPr>
        <w:t>Special hazards arising from the substance or mixture</w:t>
      </w:r>
      <w:r>
        <w:rPr>
          <w:rFonts w:ascii="Times New Roman" w:hAnsi="Times New Roman" w:cs="Times New Roman"/>
          <w:b/>
          <w:color w:val="000000"/>
          <w:sz w:val="28"/>
          <w:u w:val="single"/>
        </w:rPr>
        <w:t>:</w:t>
      </w:r>
      <w:r w:rsidR="000F2987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 </w:t>
      </w:r>
    </w:p>
    <w:p w:rsidR="00620FD3" w:rsidRDefault="00620FD3" w:rsidP="001C09D8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Cadmium/cadmium oxides.</w:t>
      </w:r>
    </w:p>
    <w:p w:rsidR="001C09D8" w:rsidRPr="001C09D8" w:rsidRDefault="001C09D8" w:rsidP="001C09D8">
      <w:pPr>
        <w:pStyle w:val="NoSpacing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1C09D8">
        <w:rPr>
          <w:rFonts w:ascii="Times New Roman" w:hAnsi="Times New Roman" w:cs="Times New Roman"/>
          <w:b/>
          <w:color w:val="000000"/>
          <w:sz w:val="28"/>
          <w:u w:val="single"/>
        </w:rPr>
        <w:t>Advice for firefighters</w:t>
      </w:r>
      <w:r>
        <w:rPr>
          <w:rFonts w:ascii="Times New Roman" w:hAnsi="Times New Roman" w:cs="Times New Roman"/>
          <w:b/>
          <w:color w:val="000000"/>
          <w:sz w:val="28"/>
          <w:u w:val="single"/>
        </w:rPr>
        <w:t>:</w:t>
      </w:r>
    </w:p>
    <w:p w:rsidR="001C09D8" w:rsidRPr="000F2987" w:rsidRDefault="00620FD3" w:rsidP="001C09D8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620FD3">
        <w:rPr>
          <w:rFonts w:ascii="Times New Roman" w:hAnsi="Times New Roman" w:cs="Times New Roman"/>
          <w:b/>
          <w:color w:val="000000"/>
          <w:sz w:val="24"/>
        </w:rPr>
        <w:t xml:space="preserve">Wear </w:t>
      </w:r>
      <w:proofErr w:type="spellStart"/>
      <w:r w:rsidRPr="00620FD3">
        <w:rPr>
          <w:rFonts w:ascii="Times New Roman" w:hAnsi="Times New Roman" w:cs="Times New Roman"/>
          <w:b/>
          <w:color w:val="000000"/>
          <w:sz w:val="24"/>
        </w:rPr>
        <w:t>self contained</w:t>
      </w:r>
      <w:proofErr w:type="spellEnd"/>
      <w:r w:rsidRPr="00620FD3">
        <w:rPr>
          <w:rFonts w:ascii="Times New Roman" w:hAnsi="Times New Roman" w:cs="Times New Roman"/>
          <w:b/>
          <w:color w:val="000000"/>
          <w:sz w:val="24"/>
        </w:rPr>
        <w:t xml:space="preserve"> breathing apparatus for </w:t>
      </w:r>
      <w:proofErr w:type="spellStart"/>
      <w:r w:rsidRPr="00620FD3">
        <w:rPr>
          <w:rFonts w:ascii="Times New Roman" w:hAnsi="Times New Roman" w:cs="Times New Roman"/>
          <w:b/>
          <w:color w:val="000000"/>
          <w:sz w:val="24"/>
        </w:rPr>
        <w:t>fire fighting</w:t>
      </w:r>
      <w:proofErr w:type="spellEnd"/>
      <w:r w:rsidRPr="00620FD3">
        <w:rPr>
          <w:rFonts w:ascii="Times New Roman" w:hAnsi="Times New Roman" w:cs="Times New Roman"/>
          <w:b/>
          <w:color w:val="000000"/>
          <w:sz w:val="24"/>
        </w:rPr>
        <w:t xml:space="preserve"> if necessary.</w:t>
      </w:r>
      <w:r w:rsidRPr="00620FD3">
        <w:rPr>
          <w:rFonts w:ascii="Times New Roman" w:hAnsi="Times New Roman" w:cs="Times New Roman"/>
          <w:b/>
          <w:color w:val="000000"/>
          <w:sz w:val="24"/>
        </w:rPr>
        <w:cr/>
      </w:r>
      <w:r w:rsidR="001C09D8" w:rsidRPr="001C09D8">
        <w:rPr>
          <w:rFonts w:ascii="Times New Roman" w:hAnsi="Times New Roman" w:cs="Times New Roman"/>
          <w:b/>
          <w:color w:val="000000"/>
          <w:sz w:val="28"/>
          <w:u w:val="single"/>
        </w:rPr>
        <w:t>Further information</w:t>
      </w:r>
      <w:r w:rsidR="001C09D8">
        <w:rPr>
          <w:rFonts w:ascii="Times New Roman" w:hAnsi="Times New Roman" w:cs="Times New Roman"/>
          <w:b/>
          <w:color w:val="000000"/>
          <w:sz w:val="28"/>
          <w:u w:val="single"/>
        </w:rPr>
        <w:t>:</w:t>
      </w:r>
    </w:p>
    <w:p w:rsidR="000F2987" w:rsidRPr="00A7352F" w:rsidRDefault="00620FD3" w:rsidP="001C09D8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620FD3">
        <w:rPr>
          <w:rFonts w:ascii="Times New Roman" w:hAnsi="Times New Roman" w:cs="Times New Roman"/>
          <w:b/>
          <w:color w:val="000000"/>
          <w:sz w:val="24"/>
        </w:rPr>
        <w:t>no</w:t>
      </w:r>
      <w:proofErr w:type="gramEnd"/>
      <w:r w:rsidRPr="00620FD3">
        <w:rPr>
          <w:rFonts w:ascii="Times New Roman" w:hAnsi="Times New Roman" w:cs="Times New Roman"/>
          <w:b/>
          <w:color w:val="000000"/>
          <w:sz w:val="24"/>
        </w:rPr>
        <w:t xml:space="preserve"> data available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  <w:r w:rsidRPr="00620FD3">
        <w:rPr>
          <w:rFonts w:ascii="Times New Roman" w:hAnsi="Times New Roman" w:cs="Times New Roman"/>
          <w:b/>
          <w:color w:val="000000"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BA4095" w:rsidRDefault="00BA4095" w:rsidP="00BA4095">
      <w:pPr>
        <w:pStyle w:val="NoSpacing"/>
      </w:pPr>
    </w:p>
    <w:p w:rsidR="007F5A66" w:rsidRPr="007F5A66" w:rsidRDefault="007F5A66" w:rsidP="007F5A6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F5A66">
        <w:rPr>
          <w:rFonts w:ascii="Times New Roman" w:hAnsi="Times New Roman" w:cs="Times New Roman"/>
          <w:b/>
          <w:sz w:val="28"/>
          <w:u w:val="single"/>
        </w:rPr>
        <w:t>Personal precautions, protective equipment and emergency procedures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620FD3" w:rsidRPr="00620FD3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 xml:space="preserve">Use personal protective equipment. Avoid dust formation. Avoid breathing vapors, mist or gas. Ensure </w:t>
      </w:r>
    </w:p>
    <w:p w:rsidR="000F2987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620FD3">
        <w:rPr>
          <w:rFonts w:ascii="Times New Roman" w:hAnsi="Times New Roman" w:cs="Times New Roman"/>
          <w:b/>
          <w:sz w:val="24"/>
        </w:rPr>
        <w:t>adequate</w:t>
      </w:r>
      <w:proofErr w:type="gramEnd"/>
      <w:r w:rsidRPr="00620FD3">
        <w:rPr>
          <w:rFonts w:ascii="Times New Roman" w:hAnsi="Times New Roman" w:cs="Times New Roman"/>
          <w:b/>
          <w:sz w:val="24"/>
        </w:rPr>
        <w:t xml:space="preserve"> ventilation. Avoid breathing dust.</w:t>
      </w:r>
      <w:r w:rsidRPr="00620FD3">
        <w:rPr>
          <w:rFonts w:ascii="Times New Roman" w:hAnsi="Times New Roman" w:cs="Times New Roman"/>
          <w:b/>
          <w:sz w:val="24"/>
        </w:rPr>
        <w:cr/>
      </w:r>
      <w:r w:rsidR="000F2987" w:rsidRPr="000F2987">
        <w:rPr>
          <w:rFonts w:ascii="Times New Roman" w:hAnsi="Times New Roman" w:cs="Times New Roman"/>
          <w:b/>
          <w:sz w:val="24"/>
        </w:rPr>
        <w:cr/>
      </w:r>
    </w:p>
    <w:p w:rsidR="000D23C1" w:rsidRPr="00A7352F" w:rsidRDefault="000D23C1" w:rsidP="000D23C1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0D23C1" w:rsidTr="00F51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23C1" w:rsidRPr="007B71FE" w:rsidRDefault="000D23C1" w:rsidP="00F51C9A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0D23C1" w:rsidRDefault="000D23C1" w:rsidP="000F298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7F5A66" w:rsidRPr="007F5A66" w:rsidRDefault="007F5A66" w:rsidP="000F298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F5A66">
        <w:rPr>
          <w:rFonts w:ascii="Times New Roman" w:hAnsi="Times New Roman" w:cs="Times New Roman"/>
          <w:b/>
          <w:sz w:val="28"/>
          <w:u w:val="single"/>
        </w:rPr>
        <w:t>Environmental precautions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620FD3" w:rsidRPr="00620FD3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 xml:space="preserve">Prevent further leakage or spillage if safe to do so. Do not let product enter drains. Discharge into the </w:t>
      </w:r>
    </w:p>
    <w:p w:rsidR="000F2987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620FD3">
        <w:rPr>
          <w:rFonts w:ascii="Times New Roman" w:hAnsi="Times New Roman" w:cs="Times New Roman"/>
          <w:b/>
          <w:sz w:val="24"/>
        </w:rPr>
        <w:t>environment</w:t>
      </w:r>
      <w:proofErr w:type="gramEnd"/>
      <w:r w:rsidRPr="00620FD3">
        <w:rPr>
          <w:rFonts w:ascii="Times New Roman" w:hAnsi="Times New Roman" w:cs="Times New Roman"/>
          <w:b/>
          <w:sz w:val="24"/>
        </w:rPr>
        <w:t xml:space="preserve"> must be avoided.</w:t>
      </w:r>
      <w:r w:rsidRPr="00620FD3">
        <w:rPr>
          <w:rFonts w:ascii="Times New Roman" w:hAnsi="Times New Roman" w:cs="Times New Roman"/>
          <w:b/>
          <w:sz w:val="24"/>
        </w:rPr>
        <w:cr/>
      </w:r>
    </w:p>
    <w:p w:rsidR="007F5A66" w:rsidRPr="007F5A66" w:rsidRDefault="007F5A66" w:rsidP="000F298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F5A66">
        <w:rPr>
          <w:rFonts w:ascii="Times New Roman" w:hAnsi="Times New Roman" w:cs="Times New Roman"/>
          <w:b/>
          <w:sz w:val="28"/>
          <w:u w:val="single"/>
        </w:rPr>
        <w:t>Methods and materials for containment and cleaning up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620FD3" w:rsidRPr="00620FD3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r w:rsidRPr="00620FD3">
        <w:rPr>
          <w:rFonts w:ascii="Times New Roman" w:hAnsi="Times New Roman" w:cs="Times New Roman"/>
          <w:b/>
          <w:sz w:val="24"/>
        </w:rPr>
        <w:t xml:space="preserve">Pick up and arrange disposal without creating dust. Sweep up and shovel. Keep in suitable, closed </w:t>
      </w:r>
    </w:p>
    <w:p w:rsidR="00620FD3" w:rsidRPr="00A7352F" w:rsidRDefault="00620FD3" w:rsidP="00620FD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620FD3">
        <w:rPr>
          <w:rFonts w:ascii="Times New Roman" w:hAnsi="Times New Roman" w:cs="Times New Roman"/>
          <w:b/>
          <w:sz w:val="24"/>
        </w:rPr>
        <w:t>containers</w:t>
      </w:r>
      <w:proofErr w:type="gramEnd"/>
      <w:r w:rsidRPr="00620FD3">
        <w:rPr>
          <w:rFonts w:ascii="Times New Roman" w:hAnsi="Times New Roman" w:cs="Times New Roman"/>
          <w:b/>
          <w:sz w:val="24"/>
        </w:rPr>
        <w:t xml:space="preserve"> for disposal.</w:t>
      </w:r>
      <w:r w:rsidRPr="00620FD3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A4095" w:rsidRPr="00B22C9E" w:rsidRDefault="00BA4095" w:rsidP="00B22C9E">
      <w:pPr>
        <w:pStyle w:val="NoSpacing"/>
      </w:pPr>
    </w:p>
    <w:p w:rsidR="007F5A66" w:rsidRPr="005E0D1F" w:rsidRDefault="007F5A66" w:rsidP="007F5A6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E0D1F">
        <w:rPr>
          <w:rFonts w:ascii="Times New Roman" w:hAnsi="Times New Roman" w:cs="Times New Roman"/>
          <w:b/>
          <w:sz w:val="28"/>
          <w:u w:val="single"/>
        </w:rPr>
        <w:t>Precautions for safe handling</w:t>
      </w:r>
      <w:r w:rsidR="005E0D1F"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>Avoid contact with skin and eyes. Avoid formation of dust and aerosols.</w:t>
      </w: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>Provide appropriate exhaust ventilation at places where dust is formed.</w:t>
      </w:r>
      <w:r w:rsidRPr="00814E35">
        <w:rPr>
          <w:rFonts w:ascii="Times New Roman" w:hAnsi="Times New Roman" w:cs="Times New Roman"/>
          <w:b/>
          <w:sz w:val="24"/>
        </w:rPr>
        <w:cr/>
      </w:r>
    </w:p>
    <w:p w:rsidR="007F5A66" w:rsidRPr="001A4B03" w:rsidRDefault="007F5A66" w:rsidP="00814E35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Conditions for safe storage, including any incompatibilities</w:t>
      </w:r>
      <w:r w:rsidR="001A4B03" w:rsidRPr="001A4B03"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Default="00814E35" w:rsidP="00B22C9E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>Store in cool place. Keep container tightly closed in a dry and well-ventilated place.</w:t>
      </w:r>
    </w:p>
    <w:p w:rsidR="00814E35" w:rsidRDefault="00814E35" w:rsidP="00B22C9E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91644D" w:rsidRPr="00B22C9E" w:rsidRDefault="0091644D" w:rsidP="00B22C9E">
      <w:pPr>
        <w:pStyle w:val="NoSpacing"/>
      </w:pPr>
    </w:p>
    <w:p w:rsidR="000F2987" w:rsidRPr="000F2987" w:rsidRDefault="000F2987" w:rsidP="000F298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0F2987">
        <w:rPr>
          <w:rFonts w:ascii="Times New Roman" w:hAnsi="Times New Roman" w:cs="Times New Roman"/>
          <w:b/>
          <w:sz w:val="28"/>
          <w:u w:val="single"/>
        </w:rPr>
        <w:t>Control parameters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0F2987" w:rsidRDefault="000F2987" w:rsidP="000F2987">
      <w:pPr>
        <w:pStyle w:val="NoSpacing"/>
        <w:rPr>
          <w:rFonts w:ascii="Times New Roman" w:hAnsi="Times New Roman" w:cs="Times New Roman"/>
          <w:b/>
          <w:sz w:val="24"/>
        </w:rPr>
      </w:pPr>
      <w:r w:rsidRPr="000F2987">
        <w:rPr>
          <w:rFonts w:ascii="Times New Roman" w:hAnsi="Times New Roman" w:cs="Times New Roman"/>
          <w:b/>
          <w:sz w:val="24"/>
        </w:rPr>
        <w:t>Components with workplace control parameters</w:t>
      </w:r>
      <w:r>
        <w:rPr>
          <w:rFonts w:ascii="Times New Roman" w:hAnsi="Times New Roman" w:cs="Times New Roman"/>
          <w:b/>
          <w:sz w:val="24"/>
        </w:rPr>
        <w:t>.</w:t>
      </w:r>
    </w:p>
    <w:p w:rsidR="000F2987" w:rsidRPr="00814E35" w:rsidRDefault="000F2987" w:rsidP="00814E35">
      <w:pPr>
        <w:pStyle w:val="NoSpacing"/>
      </w:pPr>
    </w:p>
    <w:p w:rsidR="001A4B03" w:rsidRPr="001A4B03" w:rsidRDefault="001A4B03" w:rsidP="001A4B0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Exposure controls</w:t>
      </w:r>
    </w:p>
    <w:p w:rsidR="001A4B03" w:rsidRPr="001A4B03" w:rsidRDefault="001A4B03" w:rsidP="001A4B0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Appropriate engineering controls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 xml:space="preserve">Handle in accordance with good industrial hygiene and safety practice. Wash hands before breaks and </w:t>
      </w:r>
    </w:p>
    <w:p w:rsidR="000F2987" w:rsidRPr="00814E35" w:rsidRDefault="00814E35" w:rsidP="00814E35">
      <w:pPr>
        <w:pStyle w:val="NoSpacing"/>
      </w:pPr>
      <w:proofErr w:type="gramStart"/>
      <w:r w:rsidRPr="00814E35">
        <w:rPr>
          <w:rFonts w:ascii="Times New Roman" w:hAnsi="Times New Roman" w:cs="Times New Roman"/>
          <w:b/>
          <w:sz w:val="24"/>
        </w:rPr>
        <w:t>at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the end of workday</w:t>
      </w:r>
      <w:r w:rsidRPr="00814E35">
        <w:t>.</w:t>
      </w:r>
      <w:r w:rsidR="000F2987" w:rsidRPr="000F2987">
        <w:cr/>
      </w:r>
    </w:p>
    <w:p w:rsidR="001A4B03" w:rsidRPr="001A4B03" w:rsidRDefault="001A4B03" w:rsidP="000F298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Personal protective equipment</w:t>
      </w:r>
    </w:p>
    <w:p w:rsidR="001A4B03" w:rsidRPr="001A4B03" w:rsidRDefault="001A4B03" w:rsidP="001A4B0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Eye/face protection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 xml:space="preserve">Safety glasses with side-shields conforming to EN166 Use equipment for eye protection tested </w:t>
      </w:r>
    </w:p>
    <w:p w:rsidR="003D2E69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4E35">
        <w:rPr>
          <w:rFonts w:ascii="Times New Roman" w:hAnsi="Times New Roman" w:cs="Times New Roman"/>
          <w:b/>
          <w:sz w:val="24"/>
        </w:rPr>
        <w:t>and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approved under appropriate government standards such as NIOSH (US) or EN 166(EU).</w:t>
      </w:r>
      <w:r w:rsidRPr="00814E35">
        <w:rPr>
          <w:rFonts w:ascii="Times New Roman" w:hAnsi="Times New Roman" w:cs="Times New Roman"/>
          <w:b/>
          <w:sz w:val="24"/>
        </w:rPr>
        <w:cr/>
      </w: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814E35" w:rsidTr="00F51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14E35" w:rsidRPr="007B71FE" w:rsidRDefault="00814E35" w:rsidP="00F51C9A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8: Exposure Controls/Personal Protection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814E35" w:rsidRDefault="00814E35" w:rsidP="001A4B0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1A4B03" w:rsidRPr="001A4B03" w:rsidRDefault="001A4B03" w:rsidP="001A4B0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Skin protection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 xml:space="preserve">Handle with gloves. Gloves must be inspected prior to use. Use proper glove removal technique 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>(</w:t>
      </w:r>
      <w:proofErr w:type="gramStart"/>
      <w:r w:rsidRPr="00814E35">
        <w:rPr>
          <w:rFonts w:ascii="Times New Roman" w:hAnsi="Times New Roman" w:cs="Times New Roman"/>
          <w:b/>
          <w:sz w:val="24"/>
        </w:rPr>
        <w:t>without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touching glove's outer surface) to avoid skin contact with this product. Dispose of 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4E35">
        <w:rPr>
          <w:rFonts w:ascii="Times New Roman" w:hAnsi="Times New Roman" w:cs="Times New Roman"/>
          <w:b/>
          <w:sz w:val="24"/>
        </w:rPr>
        <w:t>contaminated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gloves after use in accordance with applicable laws and good laboratory practices. </w:t>
      </w:r>
    </w:p>
    <w:p w:rsidR="001A4B03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>Wash and dry hands.</w:t>
      </w:r>
    </w:p>
    <w:p w:rsidR="000F2987" w:rsidRPr="001A4B03" w:rsidRDefault="000F2987" w:rsidP="000F2987">
      <w:pPr>
        <w:pStyle w:val="NoSpacing"/>
      </w:pPr>
    </w:p>
    <w:p w:rsidR="001A4B03" w:rsidRPr="001A4B03" w:rsidRDefault="001A4B03" w:rsidP="001A4B0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A4B03">
        <w:rPr>
          <w:rFonts w:ascii="Times New Roman" w:hAnsi="Times New Roman" w:cs="Times New Roman"/>
          <w:b/>
          <w:sz w:val="28"/>
          <w:u w:val="single"/>
        </w:rPr>
        <w:t>Body Protection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 xml:space="preserve">Complete suit protecting against chemicals, </w:t>
      </w:r>
      <w:proofErr w:type="gramStart"/>
      <w:r w:rsidRPr="00814E35">
        <w:rPr>
          <w:rFonts w:ascii="Times New Roman" w:hAnsi="Times New Roman" w:cs="Times New Roman"/>
          <w:b/>
          <w:sz w:val="24"/>
        </w:rPr>
        <w:t>The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type of protective equipment must be selected </w:t>
      </w: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4E35">
        <w:rPr>
          <w:rFonts w:ascii="Times New Roman" w:hAnsi="Times New Roman" w:cs="Times New Roman"/>
          <w:b/>
          <w:sz w:val="24"/>
        </w:rPr>
        <w:t>according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to the concentration and amount of the dangerous substance at the specific workplace.</w:t>
      </w:r>
    </w:p>
    <w:p w:rsid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</w:p>
    <w:p w:rsidR="001A4B03" w:rsidRPr="001A4B03" w:rsidRDefault="001A4B03" w:rsidP="00814E35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1A4B03">
        <w:rPr>
          <w:rFonts w:ascii="Times New Roman" w:hAnsi="Times New Roman" w:cs="Times New Roman"/>
          <w:b/>
          <w:sz w:val="28"/>
          <w:u w:val="single"/>
        </w:rPr>
        <w:t xml:space="preserve">Respiratory </w:t>
      </w:r>
      <w:r w:rsidR="00814E3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1A4B03">
        <w:rPr>
          <w:rFonts w:ascii="Times New Roman" w:hAnsi="Times New Roman" w:cs="Times New Roman"/>
          <w:b/>
          <w:sz w:val="28"/>
          <w:u w:val="single"/>
        </w:rPr>
        <w:t>protection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 xml:space="preserve">For nuisance exposures use type P95 (US) or type P1 (EU EN 143) particle </w:t>
      </w:r>
      <w:proofErr w:type="spellStart"/>
      <w:r w:rsidRPr="00814E35">
        <w:rPr>
          <w:rFonts w:ascii="Times New Roman" w:hAnsi="Times New Roman" w:cs="Times New Roman"/>
          <w:b/>
          <w:sz w:val="24"/>
        </w:rPr>
        <w:t>respirator.For</w:t>
      </w:r>
      <w:proofErr w:type="spellEnd"/>
      <w:r w:rsidRPr="00814E35">
        <w:rPr>
          <w:rFonts w:ascii="Times New Roman" w:hAnsi="Times New Roman" w:cs="Times New Roman"/>
          <w:b/>
          <w:sz w:val="24"/>
        </w:rPr>
        <w:t xml:space="preserve"> higher 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4E35">
        <w:rPr>
          <w:rFonts w:ascii="Times New Roman" w:hAnsi="Times New Roman" w:cs="Times New Roman"/>
          <w:b/>
          <w:sz w:val="24"/>
        </w:rPr>
        <w:t>level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protection use type OV/AG/P99 (US) or type ABEK-P2 (EU EN 143) respirator cartridges. </w:t>
      </w:r>
    </w:p>
    <w:p w:rsidR="00814E35" w:rsidRPr="00814E35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r w:rsidRPr="00814E35">
        <w:rPr>
          <w:rFonts w:ascii="Times New Roman" w:hAnsi="Times New Roman" w:cs="Times New Roman"/>
          <w:b/>
          <w:sz w:val="24"/>
        </w:rPr>
        <w:t xml:space="preserve">Use respirators and components tested and approved under appropriate government standards </w:t>
      </w:r>
    </w:p>
    <w:p w:rsidR="001A4B03" w:rsidRDefault="00814E35" w:rsidP="00814E35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4E35">
        <w:rPr>
          <w:rFonts w:ascii="Times New Roman" w:hAnsi="Times New Roman" w:cs="Times New Roman"/>
          <w:b/>
          <w:sz w:val="24"/>
        </w:rPr>
        <w:t>such</w:t>
      </w:r>
      <w:proofErr w:type="gramEnd"/>
      <w:r w:rsidRPr="00814E35">
        <w:rPr>
          <w:rFonts w:ascii="Times New Roman" w:hAnsi="Times New Roman" w:cs="Times New Roman"/>
          <w:b/>
          <w:sz w:val="24"/>
        </w:rPr>
        <w:t xml:space="preserve"> as NIOSH (US) or CEN (EU).</w:t>
      </w:r>
    </w:p>
    <w:p w:rsidR="00814E35" w:rsidRDefault="00814E35" w:rsidP="00814E3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7B71FE" w:rsidRDefault="00EB080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5A6D74" w:rsidRPr="00FA0922" w:rsidRDefault="005A6D74" w:rsidP="00FA0922">
      <w:pPr>
        <w:pStyle w:val="NoSpacing"/>
      </w:pPr>
    </w:p>
    <w:p w:rsidR="00314AE7" w:rsidRDefault="005D73F6" w:rsidP="005D73F6">
      <w:pPr>
        <w:pStyle w:val="NoSpacing"/>
        <w:rPr>
          <w:rFonts w:ascii="Times New Roman" w:hAnsi="Times New Roman" w:cs="Times New Roman"/>
          <w:b/>
          <w:sz w:val="24"/>
        </w:rPr>
      </w:pPr>
      <w:r w:rsidRPr="005D73F6">
        <w:rPr>
          <w:rFonts w:ascii="Times New Roman" w:hAnsi="Times New Roman" w:cs="Times New Roman"/>
          <w:b/>
          <w:sz w:val="28"/>
        </w:rPr>
        <w:t xml:space="preserve"> Appearance </w:t>
      </w:r>
      <w:proofErr w:type="gramStart"/>
      <w:r w:rsidRPr="005D73F6">
        <w:rPr>
          <w:rFonts w:ascii="Times New Roman" w:hAnsi="Times New Roman" w:cs="Times New Roman"/>
          <w:b/>
          <w:sz w:val="28"/>
        </w:rPr>
        <w:t>Form</w:t>
      </w:r>
      <w:r w:rsidR="00314AE7">
        <w:rPr>
          <w:rFonts w:ascii="Times New Roman" w:hAnsi="Times New Roman" w:cs="Times New Roman"/>
          <w:b/>
          <w:sz w:val="28"/>
        </w:rPr>
        <w:t xml:space="preserve"> </w:t>
      </w:r>
      <w:r w:rsidRPr="005D73F6">
        <w:rPr>
          <w:rFonts w:ascii="Times New Roman" w:hAnsi="Times New Roman" w:cs="Times New Roman"/>
          <w:b/>
          <w:sz w:val="28"/>
        </w:rPr>
        <w:t>:</w:t>
      </w:r>
      <w:proofErr w:type="gramEnd"/>
      <w:r w:rsidRPr="005D73F6">
        <w:rPr>
          <w:rFonts w:ascii="Times New Roman" w:hAnsi="Times New Roman" w:cs="Times New Roman"/>
          <w:b/>
          <w:sz w:val="28"/>
        </w:rPr>
        <w:t xml:space="preserve"> </w:t>
      </w:r>
      <w:r w:rsidR="00814E35" w:rsidRPr="00814E35">
        <w:rPr>
          <w:rFonts w:ascii="Times New Roman" w:hAnsi="Times New Roman" w:cs="Times New Roman"/>
          <w:b/>
          <w:sz w:val="24"/>
        </w:rPr>
        <w:t>powder</w:t>
      </w:r>
    </w:p>
    <w:p w:rsidR="005D73F6" w:rsidRPr="005D73F6" w:rsidRDefault="00314AE7" w:rsidP="005D73F6">
      <w:pPr>
        <w:pStyle w:val="NoSpacing"/>
        <w:rPr>
          <w:rFonts w:ascii="Times New Roman" w:hAnsi="Times New Roman" w:cs="Times New Roman"/>
          <w:b/>
          <w:sz w:val="24"/>
        </w:rPr>
      </w:pPr>
      <w:r w:rsidRPr="00314AE7">
        <w:rPr>
          <w:sz w:val="24"/>
        </w:rPr>
        <w:t xml:space="preserve"> </w:t>
      </w:r>
      <w:proofErr w:type="spellStart"/>
      <w:r w:rsidR="005D73F6" w:rsidRPr="005D73F6">
        <w:rPr>
          <w:rFonts w:ascii="Times New Roman" w:hAnsi="Times New Roman" w:cs="Times New Roman"/>
          <w:b/>
          <w:sz w:val="28"/>
        </w:rPr>
        <w:t>Odour</w:t>
      </w:r>
      <w:proofErr w:type="spellEnd"/>
      <w:r w:rsidR="003E24DE">
        <w:rPr>
          <w:rFonts w:ascii="Times New Roman" w:hAnsi="Times New Roman" w:cs="Times New Roman"/>
          <w:b/>
          <w:sz w:val="28"/>
        </w:rPr>
        <w:tab/>
      </w:r>
      <w:r w:rsidR="003E24DE">
        <w:rPr>
          <w:rFonts w:ascii="Times New Roman" w:hAnsi="Times New Roman" w:cs="Times New Roman"/>
          <w:b/>
          <w:sz w:val="28"/>
        </w:rPr>
        <w:tab/>
        <w:t xml:space="preserve">  </w:t>
      </w:r>
      <w:r w:rsidR="005D73F6" w:rsidRPr="005D73F6">
        <w:rPr>
          <w:rFonts w:ascii="Times New Roman" w:hAnsi="Times New Roman" w:cs="Times New Roman"/>
          <w:b/>
          <w:sz w:val="28"/>
        </w:rPr>
        <w:t xml:space="preserve">: </w:t>
      </w:r>
      <w:r w:rsidR="005D73F6" w:rsidRPr="005D73F6">
        <w:rPr>
          <w:rFonts w:ascii="Times New Roman" w:hAnsi="Times New Roman" w:cs="Times New Roman"/>
          <w:b/>
          <w:sz w:val="24"/>
        </w:rPr>
        <w:t>no data available</w:t>
      </w:r>
    </w:p>
    <w:p w:rsidR="00314AE7" w:rsidRDefault="00AA09AD" w:rsidP="005D73F6">
      <w:pPr>
        <w:pStyle w:val="NoSpacing"/>
        <w:rPr>
          <w:rFonts w:ascii="Times New Roman" w:hAnsi="Times New Roman" w:cs="Times New Roman"/>
          <w:b/>
          <w:sz w:val="24"/>
        </w:rPr>
      </w:pPr>
      <w:r w:rsidRPr="00AA09AD">
        <w:rPr>
          <w:rFonts w:ascii="Times New Roman" w:hAnsi="Times New Roman" w:cs="Times New Roman"/>
          <w:b/>
          <w:sz w:val="28"/>
        </w:rPr>
        <w:t xml:space="preserve">Molecular </w:t>
      </w:r>
      <w:proofErr w:type="gramStart"/>
      <w:r w:rsidRPr="00AA09AD">
        <w:rPr>
          <w:rFonts w:ascii="Times New Roman" w:hAnsi="Times New Roman" w:cs="Times New Roman"/>
          <w:b/>
          <w:sz w:val="28"/>
        </w:rPr>
        <w:t>Weight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A09AD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Pr="00AA09AD">
        <w:rPr>
          <w:rFonts w:ascii="Times New Roman" w:hAnsi="Times New Roman" w:cs="Times New Roman"/>
          <w:b/>
          <w:sz w:val="28"/>
        </w:rPr>
        <w:t xml:space="preserve"> </w:t>
      </w:r>
      <w:r w:rsidR="00814E35" w:rsidRPr="00814E35">
        <w:rPr>
          <w:rFonts w:ascii="Times New Roman" w:hAnsi="Times New Roman" w:cs="Times New Roman"/>
          <w:b/>
          <w:sz w:val="24"/>
        </w:rPr>
        <w:t>146,43 g/</w:t>
      </w:r>
      <w:proofErr w:type="spellStart"/>
      <w:r w:rsidR="00814E35" w:rsidRPr="00814E35">
        <w:rPr>
          <w:rFonts w:ascii="Times New Roman" w:hAnsi="Times New Roman" w:cs="Times New Roman"/>
          <w:b/>
          <w:sz w:val="24"/>
        </w:rPr>
        <w:t>mol</w:t>
      </w:r>
      <w:proofErr w:type="spellEnd"/>
    </w:p>
    <w:p w:rsidR="00314AE7" w:rsidRDefault="00314AE7" w:rsidP="005D73F6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314AE7">
        <w:rPr>
          <w:rFonts w:ascii="Times New Roman" w:hAnsi="Times New Roman" w:cs="Times New Roman"/>
          <w:b/>
          <w:sz w:val="28"/>
        </w:rPr>
        <w:t>Odour</w:t>
      </w:r>
      <w:proofErr w:type="spellEnd"/>
      <w:r w:rsidRPr="00314AE7">
        <w:rPr>
          <w:rFonts w:ascii="Times New Roman" w:hAnsi="Times New Roman" w:cs="Times New Roman"/>
          <w:b/>
          <w:sz w:val="28"/>
        </w:rPr>
        <w:t xml:space="preserve"> Threshold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E7278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14AE7">
        <w:rPr>
          <w:rFonts w:ascii="Times New Roman" w:hAnsi="Times New Roman" w:cs="Times New Roman"/>
          <w:b/>
          <w:sz w:val="28"/>
        </w:rPr>
        <w:t xml:space="preserve">:  </w:t>
      </w:r>
      <w:r w:rsidRPr="00314AE7">
        <w:rPr>
          <w:rFonts w:ascii="Times New Roman" w:hAnsi="Times New Roman" w:cs="Times New Roman"/>
          <w:b/>
          <w:sz w:val="24"/>
        </w:rPr>
        <w:t>no data available</w:t>
      </w:r>
    </w:p>
    <w:p w:rsidR="005D73F6" w:rsidRPr="00AA09AD" w:rsidRDefault="005D73F6" w:rsidP="005D73F6">
      <w:pPr>
        <w:pStyle w:val="NoSpacing"/>
        <w:rPr>
          <w:rFonts w:ascii="Times New Roman" w:hAnsi="Times New Roman" w:cs="Times New Roman"/>
          <w:b/>
          <w:sz w:val="28"/>
        </w:rPr>
      </w:pPr>
      <w:proofErr w:type="gramStart"/>
      <w:r w:rsidRPr="005D73F6">
        <w:rPr>
          <w:rFonts w:ascii="Times New Roman" w:hAnsi="Times New Roman" w:cs="Times New Roman"/>
          <w:b/>
          <w:sz w:val="28"/>
        </w:rPr>
        <w:t>pH</w:t>
      </w:r>
      <w:proofErr w:type="gramEnd"/>
      <w:r w:rsidRPr="005D73F6">
        <w:rPr>
          <w:rFonts w:ascii="Times New Roman" w:hAnsi="Times New Roman" w:cs="Times New Roman"/>
          <w:b/>
          <w:sz w:val="28"/>
        </w:rPr>
        <w:t xml:space="preserve"> no</w:t>
      </w:r>
      <w:r w:rsidR="003E24DE">
        <w:rPr>
          <w:rFonts w:ascii="Times New Roman" w:hAnsi="Times New Roman" w:cs="Times New Roman"/>
          <w:b/>
          <w:sz w:val="28"/>
        </w:rPr>
        <w:t xml:space="preserve">     </w:t>
      </w:r>
      <w:r w:rsidR="003E24DE">
        <w:rPr>
          <w:rFonts w:ascii="Times New Roman" w:hAnsi="Times New Roman" w:cs="Times New Roman"/>
          <w:b/>
          <w:sz w:val="28"/>
        </w:rPr>
        <w:tab/>
      </w:r>
      <w:r w:rsidR="003E24DE">
        <w:rPr>
          <w:rFonts w:ascii="Times New Roman" w:hAnsi="Times New Roman" w:cs="Times New Roman"/>
          <w:b/>
          <w:sz w:val="28"/>
        </w:rPr>
        <w:tab/>
        <w:t xml:space="preserve">  </w:t>
      </w:r>
      <w:r w:rsidRPr="005D73F6">
        <w:rPr>
          <w:rFonts w:ascii="Times New Roman" w:hAnsi="Times New Roman" w:cs="Times New Roman"/>
          <w:b/>
          <w:sz w:val="28"/>
        </w:rPr>
        <w:t xml:space="preserve">: </w:t>
      </w:r>
      <w:r w:rsidRPr="005D73F6">
        <w:rPr>
          <w:rFonts w:ascii="Times New Roman" w:hAnsi="Times New Roman" w:cs="Times New Roman"/>
          <w:b/>
          <w:sz w:val="24"/>
        </w:rPr>
        <w:t>data available</w:t>
      </w:r>
    </w:p>
    <w:p w:rsidR="005D73F6" w:rsidRPr="005D73F6" w:rsidRDefault="005D73F6" w:rsidP="005D73F6">
      <w:pPr>
        <w:pStyle w:val="NoSpacing"/>
        <w:rPr>
          <w:rFonts w:ascii="Times New Roman" w:hAnsi="Times New Roman" w:cs="Times New Roman"/>
          <w:b/>
          <w:sz w:val="24"/>
        </w:rPr>
      </w:pPr>
      <w:r w:rsidRPr="005D73F6">
        <w:rPr>
          <w:rFonts w:ascii="Times New Roman" w:hAnsi="Times New Roman" w:cs="Times New Roman"/>
          <w:b/>
          <w:sz w:val="28"/>
        </w:rPr>
        <w:t>Melting point</w:t>
      </w:r>
      <w:r w:rsidR="003E24DE">
        <w:rPr>
          <w:rFonts w:ascii="Times New Roman" w:hAnsi="Times New Roman" w:cs="Times New Roman"/>
          <w:b/>
          <w:sz w:val="28"/>
        </w:rPr>
        <w:tab/>
        <w:t xml:space="preserve">  </w:t>
      </w:r>
      <w:r w:rsidRPr="005D73F6">
        <w:rPr>
          <w:rFonts w:ascii="Times New Roman" w:hAnsi="Times New Roman" w:cs="Times New Roman"/>
          <w:b/>
          <w:sz w:val="28"/>
        </w:rPr>
        <w:t xml:space="preserve">: </w:t>
      </w:r>
      <w:r w:rsidR="00814E35" w:rsidRPr="00814E35">
        <w:rPr>
          <w:rFonts w:ascii="Times New Roman" w:hAnsi="Times New Roman" w:cs="Times New Roman"/>
          <w:b/>
          <w:sz w:val="24"/>
        </w:rPr>
        <w:t>232 °C - lit</w:t>
      </w:r>
    </w:p>
    <w:p w:rsidR="005D73F6" w:rsidRPr="003E24DE" w:rsidRDefault="005D73F6" w:rsidP="005D73F6">
      <w:pPr>
        <w:pStyle w:val="NoSpacing"/>
        <w:rPr>
          <w:rFonts w:ascii="Times New Roman" w:hAnsi="Times New Roman" w:cs="Times New Roman"/>
          <w:b/>
          <w:sz w:val="24"/>
        </w:rPr>
      </w:pPr>
      <w:r w:rsidRPr="003E24DE">
        <w:rPr>
          <w:rFonts w:ascii="Times New Roman" w:hAnsi="Times New Roman" w:cs="Times New Roman"/>
          <w:b/>
          <w:sz w:val="28"/>
        </w:rPr>
        <w:t xml:space="preserve">Boiling </w:t>
      </w:r>
      <w:r w:rsidR="003E24DE" w:rsidRPr="003E24DE">
        <w:rPr>
          <w:rFonts w:ascii="Times New Roman" w:hAnsi="Times New Roman" w:cs="Times New Roman"/>
          <w:b/>
          <w:sz w:val="28"/>
        </w:rPr>
        <w:t>point</w:t>
      </w:r>
      <w:r w:rsidR="003E24DE">
        <w:rPr>
          <w:rFonts w:ascii="Times New Roman" w:hAnsi="Times New Roman" w:cs="Times New Roman"/>
          <w:b/>
          <w:sz w:val="28"/>
        </w:rPr>
        <w:t xml:space="preserve"> </w:t>
      </w:r>
      <w:r w:rsidR="003E24DE">
        <w:rPr>
          <w:rFonts w:ascii="Times New Roman" w:hAnsi="Times New Roman" w:cs="Times New Roman"/>
          <w:b/>
          <w:sz w:val="28"/>
        </w:rPr>
        <w:tab/>
        <w:t xml:space="preserve">  </w:t>
      </w:r>
      <w:r w:rsidR="003E24DE" w:rsidRPr="003E24DE">
        <w:rPr>
          <w:rFonts w:ascii="Times New Roman" w:hAnsi="Times New Roman" w:cs="Times New Roman"/>
          <w:b/>
          <w:sz w:val="28"/>
        </w:rPr>
        <w:t>:</w:t>
      </w:r>
      <w:r w:rsidRPr="003E24DE">
        <w:rPr>
          <w:rFonts w:ascii="Times New Roman" w:hAnsi="Times New Roman" w:cs="Times New Roman"/>
          <w:b/>
          <w:sz w:val="28"/>
        </w:rPr>
        <w:t xml:space="preserve"> </w:t>
      </w:r>
      <w:r w:rsidR="00814E35" w:rsidRPr="00814E35">
        <w:rPr>
          <w:rFonts w:ascii="Times New Roman" w:hAnsi="Times New Roman" w:cs="Times New Roman"/>
          <w:b/>
          <w:sz w:val="24"/>
        </w:rPr>
        <w:t>no data available</w:t>
      </w:r>
      <w:r w:rsidR="00814E35" w:rsidRPr="00814E35">
        <w:rPr>
          <w:rFonts w:ascii="Times New Roman" w:hAnsi="Times New Roman" w:cs="Times New Roman"/>
          <w:b/>
          <w:sz w:val="24"/>
        </w:rPr>
        <w:cr/>
      </w:r>
      <w:r w:rsidRPr="003E24DE">
        <w:rPr>
          <w:rFonts w:ascii="Times New Roman" w:hAnsi="Times New Roman" w:cs="Times New Roman"/>
          <w:b/>
          <w:sz w:val="28"/>
        </w:rPr>
        <w:t>Flash point</w:t>
      </w:r>
      <w:r w:rsidR="003E24DE">
        <w:rPr>
          <w:rFonts w:ascii="Times New Roman" w:hAnsi="Times New Roman" w:cs="Times New Roman"/>
          <w:b/>
          <w:sz w:val="28"/>
        </w:rPr>
        <w:tab/>
      </w:r>
      <w:r w:rsidR="003E24DE">
        <w:rPr>
          <w:rFonts w:ascii="Times New Roman" w:hAnsi="Times New Roman" w:cs="Times New Roman"/>
          <w:b/>
          <w:sz w:val="28"/>
        </w:rPr>
        <w:tab/>
        <w:t xml:space="preserve">  </w:t>
      </w:r>
      <w:r w:rsidR="003E24DE" w:rsidRPr="003E24DE">
        <w:rPr>
          <w:rFonts w:ascii="Times New Roman" w:hAnsi="Times New Roman" w:cs="Times New Roman"/>
          <w:b/>
          <w:sz w:val="28"/>
        </w:rPr>
        <w:t>:</w:t>
      </w:r>
      <w:r w:rsidRPr="003E24DE">
        <w:rPr>
          <w:rFonts w:ascii="Times New Roman" w:hAnsi="Times New Roman" w:cs="Times New Roman"/>
          <w:b/>
          <w:sz w:val="28"/>
        </w:rPr>
        <w:t xml:space="preserve"> </w:t>
      </w:r>
      <w:r w:rsidRPr="003E24DE">
        <w:rPr>
          <w:rFonts w:ascii="Times New Roman" w:hAnsi="Times New Roman" w:cs="Times New Roman"/>
          <w:b/>
          <w:sz w:val="24"/>
        </w:rPr>
        <w:t>no data available</w:t>
      </w:r>
    </w:p>
    <w:p w:rsidR="005D73F6" w:rsidRPr="005D73F6" w:rsidRDefault="005D73F6" w:rsidP="005D73F6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3E24DE">
        <w:rPr>
          <w:rFonts w:ascii="Times New Roman" w:hAnsi="Times New Roman" w:cs="Times New Roman"/>
          <w:b/>
          <w:sz w:val="28"/>
        </w:rPr>
        <w:t>Evapouration</w:t>
      </w:r>
      <w:proofErr w:type="spellEnd"/>
      <w:r w:rsidRPr="003E24D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3E24DE">
        <w:rPr>
          <w:rFonts w:ascii="Times New Roman" w:hAnsi="Times New Roman" w:cs="Times New Roman"/>
          <w:b/>
          <w:sz w:val="28"/>
        </w:rPr>
        <w:t>rate</w:t>
      </w:r>
      <w:r w:rsidR="003E24DE">
        <w:rPr>
          <w:rFonts w:ascii="Times New Roman" w:hAnsi="Times New Roman" w:cs="Times New Roman"/>
          <w:b/>
          <w:sz w:val="28"/>
        </w:rPr>
        <w:t xml:space="preserve">  </w:t>
      </w:r>
      <w:r w:rsidR="003E24DE" w:rsidRPr="003E24DE">
        <w:rPr>
          <w:rFonts w:ascii="Times New Roman" w:hAnsi="Times New Roman" w:cs="Times New Roman"/>
          <w:b/>
          <w:sz w:val="28"/>
        </w:rPr>
        <w:t>:</w:t>
      </w:r>
      <w:proofErr w:type="gramEnd"/>
      <w:r w:rsidRPr="005D73F6">
        <w:rPr>
          <w:rFonts w:ascii="Times New Roman" w:hAnsi="Times New Roman" w:cs="Times New Roman"/>
          <w:b/>
          <w:sz w:val="24"/>
        </w:rPr>
        <w:t xml:space="preserve"> no data available</w:t>
      </w:r>
    </w:p>
    <w:p w:rsidR="003E24DE" w:rsidRDefault="005D73F6" w:rsidP="005D73F6">
      <w:pPr>
        <w:pStyle w:val="NoSpacing"/>
        <w:rPr>
          <w:rFonts w:ascii="Times New Roman" w:hAnsi="Times New Roman" w:cs="Times New Roman"/>
          <w:b/>
          <w:sz w:val="24"/>
        </w:rPr>
      </w:pPr>
      <w:r w:rsidRPr="003E24DE">
        <w:rPr>
          <w:rFonts w:ascii="Times New Roman" w:hAnsi="Times New Roman" w:cs="Times New Roman"/>
          <w:b/>
          <w:sz w:val="28"/>
        </w:rPr>
        <w:t>Flammability (solid, gas</w:t>
      </w:r>
      <w:proofErr w:type="gramStart"/>
      <w:r w:rsidRPr="003E24DE">
        <w:rPr>
          <w:rFonts w:ascii="Times New Roman" w:hAnsi="Times New Roman" w:cs="Times New Roman"/>
          <w:b/>
          <w:sz w:val="28"/>
        </w:rPr>
        <w:t>)</w:t>
      </w:r>
      <w:r w:rsidR="00314AE7">
        <w:rPr>
          <w:rFonts w:ascii="Times New Roman" w:hAnsi="Times New Roman" w:cs="Times New Roman"/>
          <w:b/>
          <w:sz w:val="28"/>
        </w:rPr>
        <w:t xml:space="preserve"> </w:t>
      </w:r>
      <w:r w:rsidR="003E24DE" w:rsidRPr="003E24DE">
        <w:rPr>
          <w:rFonts w:ascii="Times New Roman" w:hAnsi="Times New Roman" w:cs="Times New Roman"/>
          <w:b/>
          <w:sz w:val="28"/>
        </w:rPr>
        <w:t>:</w:t>
      </w:r>
      <w:proofErr w:type="gramEnd"/>
      <w:r w:rsidRPr="003E24DE">
        <w:rPr>
          <w:rFonts w:ascii="Times New Roman" w:hAnsi="Times New Roman" w:cs="Times New Roman"/>
          <w:b/>
          <w:sz w:val="28"/>
        </w:rPr>
        <w:t xml:space="preserve"> </w:t>
      </w:r>
      <w:r w:rsidR="003E24DE">
        <w:rPr>
          <w:rFonts w:ascii="Times New Roman" w:hAnsi="Times New Roman" w:cs="Times New Roman"/>
          <w:b/>
          <w:sz w:val="24"/>
        </w:rPr>
        <w:t>no data available</w:t>
      </w:r>
    </w:p>
    <w:p w:rsidR="005D73F6" w:rsidRPr="005D73F6" w:rsidRDefault="005D73F6" w:rsidP="005D73F6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3E24DE">
        <w:rPr>
          <w:rFonts w:ascii="Times New Roman" w:hAnsi="Times New Roman" w:cs="Times New Roman"/>
          <w:b/>
          <w:sz w:val="28"/>
        </w:rPr>
        <w:t>flammability</w:t>
      </w:r>
      <w:proofErr w:type="gramEnd"/>
      <w:r w:rsidRPr="003E24DE">
        <w:rPr>
          <w:rFonts w:ascii="Times New Roman" w:hAnsi="Times New Roman" w:cs="Times New Roman"/>
          <w:b/>
          <w:sz w:val="28"/>
        </w:rPr>
        <w:t xml:space="preserve"> or  explosive limits</w:t>
      </w:r>
      <w:r w:rsidR="003E24DE" w:rsidRPr="003E24DE">
        <w:rPr>
          <w:rFonts w:ascii="Times New Roman" w:hAnsi="Times New Roman" w:cs="Times New Roman"/>
          <w:b/>
          <w:sz w:val="28"/>
        </w:rPr>
        <w:t>:</w:t>
      </w:r>
      <w:r w:rsidRPr="003E24DE">
        <w:rPr>
          <w:rFonts w:ascii="Times New Roman" w:hAnsi="Times New Roman" w:cs="Times New Roman"/>
          <w:b/>
          <w:sz w:val="28"/>
        </w:rPr>
        <w:t xml:space="preserve"> </w:t>
      </w:r>
      <w:r w:rsidRPr="005D73F6">
        <w:rPr>
          <w:rFonts w:ascii="Times New Roman" w:hAnsi="Times New Roman" w:cs="Times New Roman"/>
          <w:b/>
          <w:sz w:val="24"/>
        </w:rPr>
        <w:t>no data available</w:t>
      </w:r>
    </w:p>
    <w:p w:rsidR="00314AE7" w:rsidRPr="00314AE7" w:rsidRDefault="00314AE7" w:rsidP="00314A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4AE7">
        <w:rPr>
          <w:rFonts w:ascii="Times New Roman" w:hAnsi="Times New Roman" w:cs="Times New Roman"/>
          <w:b/>
          <w:sz w:val="28"/>
          <w:szCs w:val="24"/>
        </w:rPr>
        <w:t>Vapour</w:t>
      </w:r>
      <w:proofErr w:type="spellEnd"/>
      <w:r w:rsidRPr="00314AE7">
        <w:rPr>
          <w:rFonts w:ascii="Times New Roman" w:hAnsi="Times New Roman" w:cs="Times New Roman"/>
          <w:b/>
          <w:sz w:val="28"/>
          <w:szCs w:val="24"/>
        </w:rPr>
        <w:t xml:space="preserve"> pressure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:</w:t>
      </w:r>
      <w:r w:rsidRPr="00314AE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14AE7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314AE7" w:rsidRPr="00314AE7" w:rsidRDefault="00314AE7" w:rsidP="00314A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4AE7">
        <w:rPr>
          <w:rFonts w:ascii="Times New Roman" w:hAnsi="Times New Roman" w:cs="Times New Roman"/>
          <w:b/>
          <w:sz w:val="28"/>
          <w:szCs w:val="24"/>
        </w:rPr>
        <w:t>Vapour</w:t>
      </w:r>
      <w:proofErr w:type="spellEnd"/>
      <w:r w:rsidRPr="00314AE7">
        <w:rPr>
          <w:rFonts w:ascii="Times New Roman" w:hAnsi="Times New Roman" w:cs="Times New Roman"/>
          <w:b/>
          <w:sz w:val="28"/>
          <w:szCs w:val="24"/>
        </w:rPr>
        <w:t xml:space="preserve"> density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:</w:t>
      </w:r>
      <w:r w:rsidR="00A07D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14AE7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A7352F" w:rsidRDefault="00314AE7" w:rsidP="00314A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4AE7">
        <w:rPr>
          <w:rFonts w:ascii="Times New Roman" w:hAnsi="Times New Roman" w:cs="Times New Roman"/>
          <w:b/>
          <w:sz w:val="28"/>
          <w:szCs w:val="24"/>
        </w:rPr>
        <w:t xml:space="preserve">Relative density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:</w:t>
      </w:r>
      <w:r w:rsidR="00A07D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14E35" w:rsidRPr="00814E35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814E35" w:rsidRPr="00814E35">
        <w:rPr>
          <w:rFonts w:ascii="Times New Roman" w:hAnsi="Times New Roman" w:cs="Times New Roman"/>
          <w:b/>
          <w:sz w:val="24"/>
          <w:szCs w:val="24"/>
        </w:rPr>
        <w:t>,79</w:t>
      </w:r>
      <w:proofErr w:type="gramEnd"/>
      <w:r w:rsidR="00814E35" w:rsidRPr="00814E35">
        <w:rPr>
          <w:rFonts w:ascii="Times New Roman" w:hAnsi="Times New Roman" w:cs="Times New Roman"/>
          <w:b/>
          <w:sz w:val="24"/>
          <w:szCs w:val="24"/>
        </w:rPr>
        <w:t xml:space="preserve"> g/mL at 25 °C</w:t>
      </w:r>
    </w:p>
    <w:p w:rsidR="00D44F3F" w:rsidRDefault="00D44F3F" w:rsidP="00314AE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D44F3F" w:rsidRDefault="00D44F3F" w:rsidP="00D44F3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44F3F" w:rsidTr="00F51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44F3F" w:rsidRPr="007B71FE" w:rsidRDefault="00D44F3F" w:rsidP="00F51C9A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D44F3F" w:rsidRDefault="00D44F3F" w:rsidP="00314AE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314AE7" w:rsidRDefault="00314AE7" w:rsidP="00314A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7DC2">
        <w:rPr>
          <w:rFonts w:ascii="Times New Roman" w:hAnsi="Times New Roman" w:cs="Times New Roman"/>
          <w:b/>
          <w:sz w:val="28"/>
          <w:szCs w:val="24"/>
        </w:rPr>
        <w:t xml:space="preserve">Water solubility </w:t>
      </w:r>
      <w:r w:rsidR="00A07DC2">
        <w:rPr>
          <w:rFonts w:ascii="Times New Roman" w:hAnsi="Times New Roman" w:cs="Times New Roman"/>
          <w:b/>
          <w:sz w:val="28"/>
          <w:szCs w:val="24"/>
        </w:rPr>
        <w:tab/>
        <w:t xml:space="preserve">  </w:t>
      </w:r>
      <w:proofErr w:type="gramStart"/>
      <w:r w:rsidR="00A07DC2" w:rsidRPr="00A07DC2">
        <w:rPr>
          <w:rFonts w:ascii="Times New Roman" w:hAnsi="Times New Roman" w:cs="Times New Roman"/>
          <w:b/>
          <w:sz w:val="28"/>
          <w:szCs w:val="24"/>
        </w:rPr>
        <w:t>:</w:t>
      </w:r>
      <w:r w:rsidRPr="00314AE7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Pr="00314AE7">
        <w:rPr>
          <w:rFonts w:ascii="Times New Roman" w:hAnsi="Times New Roman" w:cs="Times New Roman"/>
          <w:b/>
          <w:sz w:val="24"/>
          <w:szCs w:val="24"/>
        </w:rPr>
        <w:t xml:space="preserve"> data available</w:t>
      </w:r>
      <w:r w:rsidRPr="00314AE7">
        <w:rPr>
          <w:rFonts w:ascii="Times New Roman" w:hAnsi="Times New Roman" w:cs="Times New Roman"/>
          <w:b/>
          <w:sz w:val="24"/>
          <w:szCs w:val="24"/>
        </w:rPr>
        <w:cr/>
      </w:r>
      <w:r w:rsidRPr="00314AE7">
        <w:t xml:space="preserve"> </w:t>
      </w:r>
      <w:r w:rsidRPr="00A07DC2">
        <w:rPr>
          <w:rFonts w:ascii="Times New Roman" w:hAnsi="Times New Roman" w:cs="Times New Roman"/>
          <w:b/>
          <w:sz w:val="28"/>
          <w:szCs w:val="24"/>
        </w:rPr>
        <w:t xml:space="preserve">Water solubility </w:t>
      </w:r>
      <w:r w:rsidR="00A07DC2">
        <w:rPr>
          <w:rFonts w:ascii="Times New Roman" w:hAnsi="Times New Roman" w:cs="Times New Roman"/>
          <w:b/>
          <w:sz w:val="28"/>
          <w:szCs w:val="24"/>
        </w:rPr>
        <w:tab/>
        <w:t xml:space="preserve">  </w:t>
      </w:r>
      <w:proofErr w:type="gramStart"/>
      <w:r w:rsidR="00A07DC2" w:rsidRPr="00A07DC2">
        <w:rPr>
          <w:rFonts w:ascii="Times New Roman" w:hAnsi="Times New Roman" w:cs="Times New Roman"/>
          <w:b/>
          <w:sz w:val="28"/>
          <w:szCs w:val="24"/>
        </w:rPr>
        <w:t>:</w:t>
      </w:r>
      <w:r w:rsidRPr="00314AE7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Pr="00314AE7">
        <w:rPr>
          <w:rFonts w:ascii="Times New Roman" w:hAnsi="Times New Roman" w:cs="Times New Roman"/>
          <w:b/>
          <w:sz w:val="24"/>
          <w:szCs w:val="24"/>
        </w:rPr>
        <w:t xml:space="preserve"> data available</w:t>
      </w:r>
      <w:r w:rsidRPr="00314AE7">
        <w:rPr>
          <w:rFonts w:ascii="Times New Roman" w:hAnsi="Times New Roman" w:cs="Times New Roman"/>
          <w:b/>
          <w:sz w:val="24"/>
          <w:szCs w:val="24"/>
        </w:rPr>
        <w:cr/>
      </w:r>
      <w:r w:rsidRPr="00314AE7">
        <w:t xml:space="preserve"> </w:t>
      </w:r>
      <w:proofErr w:type="spellStart"/>
      <w:r w:rsidR="00A07DC2" w:rsidRPr="00A07DC2">
        <w:rPr>
          <w:rFonts w:ascii="Times New Roman" w:hAnsi="Times New Roman" w:cs="Times New Roman"/>
          <w:b/>
          <w:sz w:val="28"/>
          <w:szCs w:val="24"/>
        </w:rPr>
        <w:t>Autoignition</w:t>
      </w:r>
      <w:proofErr w:type="spellEnd"/>
      <w:r w:rsidR="00A07DC2" w:rsidRPr="00A07DC2">
        <w:rPr>
          <w:rFonts w:ascii="Times New Roman" w:hAnsi="Times New Roman" w:cs="Times New Roman"/>
          <w:b/>
          <w:sz w:val="28"/>
          <w:szCs w:val="24"/>
        </w:rPr>
        <w:t xml:space="preserve"> temperature </w:t>
      </w:r>
      <w:r w:rsidR="00A07DC2">
        <w:rPr>
          <w:rFonts w:ascii="Times New Roman" w:hAnsi="Times New Roman" w:cs="Times New Roman"/>
          <w:b/>
          <w:sz w:val="28"/>
          <w:szCs w:val="24"/>
        </w:rPr>
        <w:t xml:space="preserve">   </w:t>
      </w:r>
      <w:proofErr w:type="gramStart"/>
      <w:r w:rsidR="00A07DC2" w:rsidRPr="00A07DC2">
        <w:rPr>
          <w:rFonts w:ascii="Times New Roman" w:hAnsi="Times New Roman" w:cs="Times New Roman"/>
          <w:b/>
          <w:sz w:val="28"/>
          <w:szCs w:val="24"/>
        </w:rPr>
        <w:t>:</w:t>
      </w:r>
      <w:r w:rsidRPr="00314AE7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Pr="00314AE7">
        <w:rPr>
          <w:rFonts w:ascii="Times New Roman" w:hAnsi="Times New Roman" w:cs="Times New Roman"/>
          <w:b/>
          <w:sz w:val="24"/>
          <w:szCs w:val="24"/>
        </w:rPr>
        <w:t xml:space="preserve"> data available</w:t>
      </w:r>
    </w:p>
    <w:p w:rsidR="00A07DC2" w:rsidRPr="00A07DC2" w:rsidRDefault="00A07DC2" w:rsidP="00A07D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7DC2">
        <w:rPr>
          <w:rFonts w:ascii="Times New Roman" w:hAnsi="Times New Roman" w:cs="Times New Roman"/>
          <w:b/>
          <w:sz w:val="28"/>
          <w:szCs w:val="24"/>
        </w:rPr>
        <w:t xml:space="preserve">Decomposition </w:t>
      </w:r>
      <w:proofErr w:type="gramStart"/>
      <w:r w:rsidRPr="00A07DC2">
        <w:rPr>
          <w:rFonts w:ascii="Times New Roman" w:hAnsi="Times New Roman" w:cs="Times New Roman"/>
          <w:b/>
          <w:sz w:val="28"/>
          <w:szCs w:val="24"/>
        </w:rPr>
        <w:t>temperature :</w:t>
      </w:r>
      <w:r w:rsidRPr="00A07DC2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Pr="00A07DC2">
        <w:rPr>
          <w:rFonts w:ascii="Times New Roman" w:hAnsi="Times New Roman" w:cs="Times New Roman"/>
          <w:b/>
          <w:sz w:val="24"/>
          <w:szCs w:val="24"/>
        </w:rPr>
        <w:t xml:space="preserve"> data available</w:t>
      </w:r>
      <w:r w:rsidRPr="00A07DC2">
        <w:rPr>
          <w:rFonts w:ascii="Times New Roman" w:hAnsi="Times New Roman" w:cs="Times New Roman"/>
          <w:b/>
          <w:sz w:val="24"/>
          <w:szCs w:val="24"/>
        </w:rPr>
        <w:cr/>
      </w:r>
      <w:r w:rsidRPr="00A07DC2">
        <w:t xml:space="preserve"> </w:t>
      </w:r>
      <w:proofErr w:type="gramStart"/>
      <w:r w:rsidRPr="00A07DC2">
        <w:rPr>
          <w:rFonts w:ascii="Times New Roman" w:hAnsi="Times New Roman" w:cs="Times New Roman"/>
          <w:b/>
          <w:sz w:val="28"/>
          <w:szCs w:val="24"/>
        </w:rPr>
        <w:t>Viscosity :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07DC2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A07DC2" w:rsidRPr="00A07DC2" w:rsidRDefault="00A07DC2" w:rsidP="00A07D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7DC2">
        <w:rPr>
          <w:rFonts w:ascii="Times New Roman" w:hAnsi="Times New Roman" w:cs="Times New Roman"/>
          <w:b/>
          <w:sz w:val="28"/>
          <w:szCs w:val="24"/>
        </w:rPr>
        <w:t xml:space="preserve">Explosive </w:t>
      </w:r>
      <w:proofErr w:type="gramStart"/>
      <w:r w:rsidRPr="00A07DC2">
        <w:rPr>
          <w:rFonts w:ascii="Times New Roman" w:hAnsi="Times New Roman" w:cs="Times New Roman"/>
          <w:b/>
          <w:sz w:val="28"/>
          <w:szCs w:val="24"/>
        </w:rPr>
        <w:t xml:space="preserve">properties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07DC2">
        <w:rPr>
          <w:rFonts w:ascii="Times New Roman" w:hAnsi="Times New Roman" w:cs="Times New Roman"/>
          <w:b/>
          <w:sz w:val="28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07DC2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314AE7" w:rsidRDefault="00A07DC2" w:rsidP="00314A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7DC2">
        <w:rPr>
          <w:rFonts w:ascii="Times New Roman" w:hAnsi="Times New Roman" w:cs="Times New Roman"/>
          <w:b/>
          <w:sz w:val="28"/>
          <w:szCs w:val="24"/>
        </w:rPr>
        <w:t xml:space="preserve">Oxidizing </w:t>
      </w:r>
      <w:proofErr w:type="gramStart"/>
      <w:r w:rsidRPr="00A07DC2">
        <w:rPr>
          <w:rFonts w:ascii="Times New Roman" w:hAnsi="Times New Roman" w:cs="Times New Roman"/>
          <w:b/>
          <w:sz w:val="28"/>
          <w:szCs w:val="24"/>
        </w:rPr>
        <w:t xml:space="preserve">properties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07DC2">
        <w:rPr>
          <w:rFonts w:ascii="Times New Roman" w:hAnsi="Times New Roman" w:cs="Times New Roman"/>
          <w:b/>
          <w:sz w:val="28"/>
          <w:szCs w:val="24"/>
        </w:rPr>
        <w:t>:</w:t>
      </w:r>
      <w:proofErr w:type="gramEnd"/>
      <w:r w:rsidRPr="00A07D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07DC2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3D2E69" w:rsidRPr="00314AE7" w:rsidRDefault="003D2E69" w:rsidP="00314A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2C485A" w:rsidRDefault="002C485A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A284E" w:rsidRPr="00AA09AD" w:rsidRDefault="001A284E" w:rsidP="001A284E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A09AD">
        <w:rPr>
          <w:rFonts w:ascii="Times New Roman" w:hAnsi="Times New Roman" w:cs="Times New Roman"/>
          <w:b/>
          <w:sz w:val="28"/>
          <w:szCs w:val="24"/>
        </w:rPr>
        <w:t>Reactivity</w:t>
      </w:r>
      <w:r w:rsidR="00E44427">
        <w:rPr>
          <w:rFonts w:ascii="Times New Roman" w:hAnsi="Times New Roman" w:cs="Times New Roman"/>
          <w:b/>
          <w:sz w:val="28"/>
          <w:szCs w:val="24"/>
        </w:rPr>
        <w:tab/>
      </w:r>
      <w:r w:rsidR="00E44427">
        <w:rPr>
          <w:rFonts w:ascii="Times New Roman" w:hAnsi="Times New Roman" w:cs="Times New Roman"/>
          <w:b/>
          <w:sz w:val="28"/>
          <w:szCs w:val="24"/>
        </w:rPr>
        <w:tab/>
      </w:r>
      <w:r w:rsidR="00E44427">
        <w:rPr>
          <w:rFonts w:ascii="Times New Roman" w:hAnsi="Times New Roman" w:cs="Times New Roman"/>
          <w:b/>
          <w:sz w:val="28"/>
          <w:szCs w:val="24"/>
        </w:rPr>
        <w:tab/>
      </w:r>
      <w:r w:rsidR="00AA09AD" w:rsidRPr="00AA09AD">
        <w:rPr>
          <w:rFonts w:ascii="Times New Roman" w:hAnsi="Times New Roman" w:cs="Times New Roman"/>
          <w:b/>
          <w:sz w:val="28"/>
          <w:szCs w:val="24"/>
        </w:rPr>
        <w:t>:</w:t>
      </w:r>
      <w:r w:rsidR="00AA09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A09AD" w:rsidRPr="00AA0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84E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1A284E" w:rsidRPr="001A284E" w:rsidRDefault="00AA09AD" w:rsidP="001A28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44427">
        <w:rPr>
          <w:rFonts w:ascii="Times New Roman" w:hAnsi="Times New Roman" w:cs="Times New Roman"/>
          <w:b/>
          <w:sz w:val="28"/>
          <w:szCs w:val="24"/>
        </w:rPr>
        <w:t>Chemical stability</w:t>
      </w:r>
      <w:r w:rsidR="00E44427">
        <w:rPr>
          <w:rFonts w:ascii="Times New Roman" w:hAnsi="Times New Roman" w:cs="Times New Roman"/>
          <w:b/>
          <w:sz w:val="28"/>
          <w:szCs w:val="24"/>
        </w:rPr>
        <w:tab/>
      </w:r>
      <w:r w:rsidR="00E44427" w:rsidRPr="00E44427">
        <w:rPr>
          <w:rFonts w:ascii="Times New Roman" w:hAnsi="Times New Roman" w:cs="Times New Roman"/>
          <w:b/>
          <w:sz w:val="28"/>
          <w:szCs w:val="24"/>
        </w:rPr>
        <w:t>:</w:t>
      </w:r>
      <w:r w:rsidRPr="00E4442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6A98" w:rsidRPr="00226A98">
        <w:rPr>
          <w:rFonts w:ascii="Times New Roman" w:hAnsi="Times New Roman" w:cs="Times New Roman"/>
          <w:b/>
          <w:sz w:val="24"/>
          <w:szCs w:val="24"/>
        </w:rPr>
        <w:t>no data available</w:t>
      </w:r>
      <w:r w:rsidR="00226A98" w:rsidRPr="00226A98">
        <w:rPr>
          <w:rFonts w:ascii="Times New Roman" w:hAnsi="Times New Roman" w:cs="Times New Roman"/>
          <w:b/>
          <w:sz w:val="24"/>
          <w:szCs w:val="24"/>
        </w:rPr>
        <w:cr/>
      </w:r>
      <w:r w:rsidR="001A284E" w:rsidRPr="00E44427">
        <w:rPr>
          <w:rFonts w:ascii="Times New Roman" w:hAnsi="Times New Roman" w:cs="Times New Roman"/>
          <w:b/>
          <w:sz w:val="28"/>
          <w:szCs w:val="24"/>
        </w:rPr>
        <w:t>Pos</w:t>
      </w:r>
      <w:r w:rsidR="00E44427" w:rsidRPr="00E44427">
        <w:rPr>
          <w:rFonts w:ascii="Times New Roman" w:hAnsi="Times New Roman" w:cs="Times New Roman"/>
          <w:b/>
          <w:sz w:val="28"/>
          <w:szCs w:val="24"/>
        </w:rPr>
        <w:t xml:space="preserve">sibility of hazardous reactions: </w:t>
      </w:r>
      <w:r w:rsidR="00226A98" w:rsidRPr="00226A98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1A284E" w:rsidRPr="001A284E" w:rsidRDefault="001A284E" w:rsidP="001A28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44427">
        <w:rPr>
          <w:rFonts w:ascii="Times New Roman" w:hAnsi="Times New Roman" w:cs="Times New Roman"/>
          <w:b/>
          <w:sz w:val="28"/>
          <w:szCs w:val="24"/>
        </w:rPr>
        <w:t>Conditions to avoid</w:t>
      </w:r>
      <w:r w:rsidR="00E44427">
        <w:rPr>
          <w:rFonts w:ascii="Times New Roman" w:hAnsi="Times New Roman" w:cs="Times New Roman"/>
          <w:b/>
          <w:sz w:val="28"/>
          <w:szCs w:val="24"/>
        </w:rPr>
        <w:tab/>
      </w:r>
      <w:r w:rsidR="00E44427" w:rsidRPr="00E44427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1A284E">
        <w:rPr>
          <w:rFonts w:ascii="Times New Roman" w:hAnsi="Times New Roman" w:cs="Times New Roman"/>
          <w:b/>
          <w:sz w:val="24"/>
          <w:szCs w:val="24"/>
        </w:rPr>
        <w:t>no data available</w:t>
      </w:r>
    </w:p>
    <w:p w:rsidR="002C485A" w:rsidRDefault="00E44427" w:rsidP="001A28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44427">
        <w:rPr>
          <w:rFonts w:ascii="Times New Roman" w:hAnsi="Times New Roman" w:cs="Times New Roman"/>
          <w:b/>
          <w:sz w:val="28"/>
          <w:szCs w:val="24"/>
        </w:rPr>
        <w:t xml:space="preserve"> Incompatible </w:t>
      </w:r>
      <w:proofErr w:type="gramStart"/>
      <w:r w:rsidRPr="00E44427">
        <w:rPr>
          <w:rFonts w:ascii="Times New Roman" w:hAnsi="Times New Roman" w:cs="Times New Roman"/>
          <w:b/>
          <w:sz w:val="28"/>
          <w:szCs w:val="24"/>
        </w:rPr>
        <w:t>materials</w:t>
      </w:r>
      <w:r w:rsidR="00226A9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44427">
        <w:rPr>
          <w:rFonts w:ascii="Times New Roman" w:hAnsi="Times New Roman" w:cs="Times New Roman"/>
          <w:b/>
          <w:sz w:val="28"/>
          <w:szCs w:val="24"/>
        </w:rPr>
        <w:t>:</w:t>
      </w:r>
      <w:proofErr w:type="gramEnd"/>
      <w:r w:rsidRPr="00E4442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A7BC1" w:rsidRPr="00FA7BC1">
        <w:rPr>
          <w:rFonts w:ascii="Times New Roman" w:hAnsi="Times New Roman" w:cs="Times New Roman"/>
          <w:b/>
          <w:sz w:val="24"/>
          <w:szCs w:val="24"/>
        </w:rPr>
        <w:t>Oxidizing agents, acids</w:t>
      </w:r>
      <w:r w:rsidR="00FA7BC1" w:rsidRPr="00FA7BC1">
        <w:rPr>
          <w:rFonts w:ascii="Times New Roman" w:hAnsi="Times New Roman" w:cs="Times New Roman"/>
          <w:b/>
          <w:sz w:val="24"/>
          <w:szCs w:val="24"/>
        </w:rPr>
        <w:cr/>
      </w:r>
      <w:r w:rsidR="001A284E" w:rsidRPr="00E44427">
        <w:rPr>
          <w:rFonts w:ascii="Times New Roman" w:hAnsi="Times New Roman" w:cs="Times New Roman"/>
          <w:b/>
          <w:sz w:val="28"/>
          <w:szCs w:val="24"/>
        </w:rPr>
        <w:t>Hazardous decomposition products</w:t>
      </w:r>
      <w:r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BC1" w:rsidRPr="00FA7BC1">
        <w:rPr>
          <w:rFonts w:ascii="Times New Roman" w:hAnsi="Times New Roman" w:cs="Times New Roman"/>
          <w:b/>
          <w:sz w:val="24"/>
          <w:szCs w:val="24"/>
        </w:rPr>
        <w:t>Other decomposition products - no data available</w:t>
      </w:r>
    </w:p>
    <w:p w:rsidR="00FA7BC1" w:rsidRDefault="00FA7BC1" w:rsidP="001A28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037EE1" w:rsidRDefault="00037EE1" w:rsidP="00037EE1">
      <w:pPr>
        <w:pStyle w:val="NoSpacing"/>
        <w:rPr>
          <w:rFonts w:ascii="Times New Roman" w:hAnsi="Times New Roman" w:cs="Times New Roman"/>
          <w:b/>
          <w:sz w:val="24"/>
        </w:rPr>
      </w:pPr>
    </w:p>
    <w:p w:rsidR="00984170" w:rsidRPr="00984170" w:rsidRDefault="00984170" w:rsidP="0098417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84170">
        <w:rPr>
          <w:rFonts w:ascii="Times New Roman" w:hAnsi="Times New Roman" w:cs="Times New Roman"/>
          <w:b/>
          <w:sz w:val="28"/>
          <w:u w:val="single"/>
        </w:rPr>
        <w:t>Information on toxicological effects</w:t>
      </w:r>
    </w:p>
    <w:p w:rsidR="00FA7BC1" w:rsidRDefault="00AC5BF0" w:rsidP="00AC5BF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>Acute toxicity</w:t>
      </w:r>
      <w:r w:rsidRPr="00AC5BF0">
        <w:rPr>
          <w:rFonts w:ascii="Times New Roman" w:hAnsi="Times New Roman" w:cs="Times New Roman"/>
          <w:b/>
          <w:sz w:val="28"/>
        </w:rPr>
        <w:tab/>
      </w:r>
      <w:r w:rsidR="00984170" w:rsidRPr="00AC5BF0">
        <w:rPr>
          <w:rFonts w:ascii="Times New Roman" w:hAnsi="Times New Roman" w:cs="Times New Roman"/>
          <w:b/>
          <w:sz w:val="28"/>
        </w:rPr>
        <w:t xml:space="preserve">: </w:t>
      </w:r>
      <w:r w:rsidR="00FA7BC1" w:rsidRPr="00FA7BC1">
        <w:rPr>
          <w:rFonts w:ascii="Times New Roman" w:hAnsi="Times New Roman" w:cs="Times New Roman"/>
          <w:b/>
          <w:sz w:val="24"/>
        </w:rPr>
        <w:t>no data available</w:t>
      </w:r>
    </w:p>
    <w:p w:rsidR="00984170" w:rsidRPr="00984170" w:rsidRDefault="00E52FAC" w:rsidP="00AC5BF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Skin corrosion/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irritation </w:t>
      </w:r>
      <w:r w:rsidR="00984170" w:rsidRPr="00AC5BF0">
        <w:rPr>
          <w:rFonts w:ascii="Times New Roman" w:hAnsi="Times New Roman" w:cs="Times New Roman"/>
          <w:b/>
          <w:sz w:val="28"/>
        </w:rPr>
        <w:t>:</w:t>
      </w:r>
      <w:proofErr w:type="gramEnd"/>
      <w:r w:rsidR="00984170" w:rsidRPr="00AC5BF0">
        <w:rPr>
          <w:rFonts w:ascii="Times New Roman" w:hAnsi="Times New Roman" w:cs="Times New Roman"/>
          <w:b/>
          <w:sz w:val="28"/>
        </w:rPr>
        <w:t xml:space="preserve"> </w:t>
      </w:r>
      <w:r w:rsidR="00984170"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984170" w:rsidRPr="00984170" w:rsidRDefault="00984170" w:rsidP="0098417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 xml:space="preserve">Serious eye damage/eye irritation: </w:t>
      </w:r>
      <w:r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984170" w:rsidRPr="00984170" w:rsidRDefault="00984170" w:rsidP="0098417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 xml:space="preserve">Respiratory or skin </w:t>
      </w:r>
      <w:proofErr w:type="spellStart"/>
      <w:proofErr w:type="gramStart"/>
      <w:r w:rsidRPr="00AC5BF0">
        <w:rPr>
          <w:rFonts w:ascii="Times New Roman" w:hAnsi="Times New Roman" w:cs="Times New Roman"/>
          <w:b/>
          <w:sz w:val="28"/>
        </w:rPr>
        <w:t>sensitisation</w:t>
      </w:r>
      <w:proofErr w:type="spellEnd"/>
      <w:r w:rsidRPr="00AC5BF0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Pr="00AC5BF0">
        <w:rPr>
          <w:rFonts w:ascii="Times New Roman" w:hAnsi="Times New Roman" w:cs="Times New Roman"/>
          <w:b/>
          <w:sz w:val="28"/>
        </w:rPr>
        <w:t xml:space="preserve"> </w:t>
      </w:r>
      <w:r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984170" w:rsidRDefault="00AC5BF0" w:rsidP="0098417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>Germ cell mutagenicity</w:t>
      </w:r>
      <w:r w:rsidR="00984170" w:rsidRPr="00AC5BF0">
        <w:rPr>
          <w:rFonts w:ascii="Times New Roman" w:hAnsi="Times New Roman" w:cs="Times New Roman"/>
          <w:b/>
          <w:sz w:val="28"/>
        </w:rPr>
        <w:t xml:space="preserve">: </w:t>
      </w:r>
      <w:r w:rsidR="00984170"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FA7BC1" w:rsidRPr="00984170" w:rsidRDefault="00FA7BC1" w:rsidP="00FA7BC1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FA7BC1">
        <w:rPr>
          <w:rFonts w:ascii="Times New Roman" w:hAnsi="Times New Roman" w:cs="Times New Roman"/>
          <w:b/>
          <w:sz w:val="28"/>
        </w:rPr>
        <w:t>Carcinogenicity</w:t>
      </w:r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IARC: </w:t>
      </w:r>
      <w:r w:rsidRPr="00FA7BC1">
        <w:rPr>
          <w:rFonts w:ascii="Times New Roman" w:hAnsi="Times New Roman" w:cs="Times New Roman"/>
          <w:b/>
          <w:sz w:val="24"/>
        </w:rPr>
        <w:t>Group 1: Carcinogenic to humans (Cadmium hydroxide)</w:t>
      </w:r>
    </w:p>
    <w:p w:rsidR="00984170" w:rsidRPr="00984170" w:rsidRDefault="00984170" w:rsidP="0098417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>Reproductive toxic</w:t>
      </w:r>
      <w:r w:rsidR="00AC5BF0" w:rsidRPr="00AC5BF0">
        <w:rPr>
          <w:rFonts w:ascii="Times New Roman" w:hAnsi="Times New Roman" w:cs="Times New Roman"/>
          <w:b/>
          <w:sz w:val="28"/>
        </w:rPr>
        <w:t>ity</w:t>
      </w:r>
      <w:r w:rsidRPr="00AC5BF0">
        <w:rPr>
          <w:rFonts w:ascii="Times New Roman" w:hAnsi="Times New Roman" w:cs="Times New Roman"/>
          <w:b/>
          <w:sz w:val="28"/>
        </w:rPr>
        <w:t xml:space="preserve">: </w:t>
      </w:r>
      <w:r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984170" w:rsidRPr="00984170" w:rsidRDefault="00984170" w:rsidP="0098417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 xml:space="preserve">Specific target organ toxicity - single </w:t>
      </w:r>
      <w:proofErr w:type="gramStart"/>
      <w:r w:rsidRPr="00AC5BF0">
        <w:rPr>
          <w:rFonts w:ascii="Times New Roman" w:hAnsi="Times New Roman" w:cs="Times New Roman"/>
          <w:b/>
          <w:sz w:val="28"/>
        </w:rPr>
        <w:t>exposure :</w:t>
      </w:r>
      <w:proofErr w:type="gramEnd"/>
      <w:r w:rsidRPr="00AC5BF0">
        <w:rPr>
          <w:rFonts w:ascii="Times New Roman" w:hAnsi="Times New Roman" w:cs="Times New Roman"/>
          <w:b/>
          <w:sz w:val="28"/>
        </w:rPr>
        <w:t xml:space="preserve"> </w:t>
      </w:r>
      <w:r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984170" w:rsidRPr="00984170" w:rsidRDefault="00984170" w:rsidP="00984170">
      <w:pPr>
        <w:pStyle w:val="NoSpacing"/>
        <w:rPr>
          <w:rFonts w:ascii="Times New Roman" w:hAnsi="Times New Roman" w:cs="Times New Roman"/>
          <w:b/>
          <w:sz w:val="24"/>
        </w:rPr>
      </w:pPr>
      <w:r w:rsidRPr="00AC5BF0">
        <w:rPr>
          <w:rFonts w:ascii="Times New Roman" w:hAnsi="Times New Roman" w:cs="Times New Roman"/>
          <w:b/>
          <w:sz w:val="28"/>
        </w:rPr>
        <w:t xml:space="preserve">Specific target organ toxicity - repeated exposure: </w:t>
      </w:r>
      <w:r w:rsidRPr="00984170">
        <w:rPr>
          <w:rFonts w:ascii="Times New Roman" w:hAnsi="Times New Roman" w:cs="Times New Roman"/>
          <w:b/>
          <w:sz w:val="24"/>
        </w:rPr>
        <w:t>no data available</w:t>
      </w:r>
    </w:p>
    <w:p w:rsidR="00984170" w:rsidRDefault="00984170" w:rsidP="00984170">
      <w:pPr>
        <w:pStyle w:val="NoSpacing"/>
        <w:rPr>
          <w:rFonts w:ascii="Times New Roman" w:hAnsi="Times New Roman" w:cs="Times New Roman"/>
          <w:b/>
          <w:sz w:val="24"/>
        </w:rPr>
      </w:pPr>
    </w:p>
    <w:p w:rsidR="00D44F3F" w:rsidRDefault="00D44F3F" w:rsidP="00AC5BF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D44F3F" w:rsidRDefault="00D44F3F" w:rsidP="00D44F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44F3F" w:rsidTr="00F51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44F3F" w:rsidRPr="007B71FE" w:rsidRDefault="00D44F3F" w:rsidP="00F51C9A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11: Toxicological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FA7BC1" w:rsidRDefault="00FA7BC1" w:rsidP="00FA7BC1">
      <w:pPr>
        <w:pStyle w:val="NoSpacing"/>
        <w:rPr>
          <w:rFonts w:ascii="Times New Roman" w:hAnsi="Times New Roman" w:cs="Times New Roman"/>
          <w:b/>
          <w:sz w:val="28"/>
        </w:rPr>
      </w:pPr>
    </w:p>
    <w:p w:rsidR="00FA7BC1" w:rsidRPr="00FA7BC1" w:rsidRDefault="00FA7BC1" w:rsidP="00FA7BC1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FA7BC1">
        <w:rPr>
          <w:rFonts w:ascii="Times New Roman" w:hAnsi="Times New Roman" w:cs="Times New Roman"/>
          <w:b/>
          <w:sz w:val="28"/>
          <w:u w:val="single"/>
        </w:rPr>
        <w:t>Aspiration hazard</w:t>
      </w:r>
    </w:p>
    <w:p w:rsidR="00AC5BF0" w:rsidRPr="00AC5BF0" w:rsidRDefault="00AC5BF0" w:rsidP="00AC5BF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AC5BF0">
        <w:rPr>
          <w:rFonts w:ascii="Times New Roman" w:hAnsi="Times New Roman" w:cs="Times New Roman"/>
          <w:b/>
          <w:sz w:val="28"/>
          <w:u w:val="single"/>
        </w:rPr>
        <w:t>Potential health effects</w:t>
      </w:r>
    </w:p>
    <w:p w:rsidR="00FA7BC1" w:rsidRPr="00FA7BC1" w:rsidRDefault="00FA7BC1" w:rsidP="00FA7BC1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FA7BC1">
        <w:rPr>
          <w:rFonts w:ascii="Times New Roman" w:hAnsi="Times New Roman" w:cs="Times New Roman"/>
          <w:b/>
          <w:sz w:val="28"/>
        </w:rPr>
        <w:t>Inhalation :</w:t>
      </w:r>
      <w:proofErr w:type="gramEnd"/>
      <w:r w:rsidRPr="00FA7BC1">
        <w:rPr>
          <w:rFonts w:ascii="Times New Roman" w:hAnsi="Times New Roman" w:cs="Times New Roman"/>
          <w:b/>
          <w:sz w:val="28"/>
        </w:rPr>
        <w:t xml:space="preserve"> </w:t>
      </w:r>
      <w:r w:rsidRPr="00FA7BC1">
        <w:rPr>
          <w:rFonts w:ascii="Times New Roman" w:hAnsi="Times New Roman" w:cs="Times New Roman"/>
          <w:b/>
          <w:sz w:val="24"/>
        </w:rPr>
        <w:t>Harmful if inhaled. May cause respiratory tract irritation.</w:t>
      </w:r>
    </w:p>
    <w:p w:rsidR="00FA7BC1" w:rsidRPr="00FA7BC1" w:rsidRDefault="00FA7BC1" w:rsidP="00FA7BC1">
      <w:pPr>
        <w:pStyle w:val="NoSpacing"/>
        <w:rPr>
          <w:rFonts w:ascii="Times New Roman" w:hAnsi="Times New Roman" w:cs="Times New Roman"/>
          <w:b/>
          <w:sz w:val="24"/>
        </w:rPr>
      </w:pPr>
      <w:r w:rsidRPr="00FA7BC1">
        <w:rPr>
          <w:rFonts w:ascii="Times New Roman" w:hAnsi="Times New Roman" w:cs="Times New Roman"/>
          <w:b/>
          <w:sz w:val="28"/>
        </w:rPr>
        <w:t xml:space="preserve">Ingestion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FA7BC1">
        <w:rPr>
          <w:rFonts w:ascii="Times New Roman" w:hAnsi="Times New Roman" w:cs="Times New Roman"/>
          <w:b/>
          <w:sz w:val="28"/>
        </w:rPr>
        <w:t xml:space="preserve">: </w:t>
      </w:r>
      <w:r w:rsidRPr="00FA7BC1">
        <w:rPr>
          <w:rFonts w:ascii="Times New Roman" w:hAnsi="Times New Roman" w:cs="Times New Roman"/>
          <w:b/>
          <w:sz w:val="24"/>
        </w:rPr>
        <w:t>Harmful if swallowed.</w:t>
      </w:r>
    </w:p>
    <w:p w:rsidR="00FA7BC1" w:rsidRPr="00FA7BC1" w:rsidRDefault="00FA7BC1" w:rsidP="00FA7BC1">
      <w:pPr>
        <w:pStyle w:val="NoSpacing"/>
        <w:rPr>
          <w:rFonts w:ascii="Times New Roman" w:hAnsi="Times New Roman" w:cs="Times New Roman"/>
          <w:b/>
          <w:sz w:val="24"/>
        </w:rPr>
      </w:pPr>
      <w:r w:rsidRPr="00FA7BC1">
        <w:rPr>
          <w:rFonts w:ascii="Times New Roman" w:hAnsi="Times New Roman" w:cs="Times New Roman"/>
          <w:b/>
          <w:sz w:val="28"/>
        </w:rPr>
        <w:t xml:space="preserve">Skin </w:t>
      </w:r>
      <w:r>
        <w:rPr>
          <w:rFonts w:ascii="Times New Roman" w:hAnsi="Times New Roman" w:cs="Times New Roman"/>
          <w:b/>
          <w:sz w:val="28"/>
        </w:rPr>
        <w:tab/>
        <w:t xml:space="preserve">         </w:t>
      </w:r>
      <w:r w:rsidRPr="00FA7BC1">
        <w:rPr>
          <w:rFonts w:ascii="Times New Roman" w:hAnsi="Times New Roman" w:cs="Times New Roman"/>
          <w:b/>
          <w:sz w:val="28"/>
        </w:rPr>
        <w:t xml:space="preserve">: </w:t>
      </w:r>
      <w:r w:rsidRPr="00FA7BC1">
        <w:rPr>
          <w:rFonts w:ascii="Times New Roman" w:hAnsi="Times New Roman" w:cs="Times New Roman"/>
          <w:b/>
          <w:sz w:val="24"/>
        </w:rPr>
        <w:t>Harmful if absorbed through skin. May cause skin irritation.</w:t>
      </w:r>
    </w:p>
    <w:p w:rsidR="00FA7BC1" w:rsidRDefault="00FA7BC1" w:rsidP="00FA7BC1">
      <w:pPr>
        <w:pStyle w:val="NoSpacing"/>
        <w:rPr>
          <w:rFonts w:ascii="Times New Roman" w:hAnsi="Times New Roman" w:cs="Times New Roman"/>
          <w:b/>
          <w:sz w:val="28"/>
        </w:rPr>
      </w:pPr>
      <w:r w:rsidRPr="00FA7BC1">
        <w:rPr>
          <w:rFonts w:ascii="Times New Roman" w:hAnsi="Times New Roman" w:cs="Times New Roman"/>
          <w:b/>
          <w:sz w:val="28"/>
        </w:rPr>
        <w:t xml:space="preserve">Eyes </w:t>
      </w:r>
      <w:r>
        <w:rPr>
          <w:rFonts w:ascii="Times New Roman" w:hAnsi="Times New Roman" w:cs="Times New Roman"/>
          <w:b/>
          <w:sz w:val="28"/>
        </w:rPr>
        <w:tab/>
        <w:t xml:space="preserve">         </w:t>
      </w:r>
      <w:r w:rsidRPr="00FA7BC1">
        <w:rPr>
          <w:rFonts w:ascii="Times New Roman" w:hAnsi="Times New Roman" w:cs="Times New Roman"/>
          <w:b/>
          <w:sz w:val="28"/>
        </w:rPr>
        <w:t xml:space="preserve">: </w:t>
      </w:r>
      <w:r w:rsidRPr="00FA7BC1">
        <w:rPr>
          <w:rFonts w:ascii="Times New Roman" w:hAnsi="Times New Roman" w:cs="Times New Roman"/>
          <w:b/>
          <w:sz w:val="24"/>
        </w:rPr>
        <w:t>May cause eye irritation.</w:t>
      </w:r>
      <w:r w:rsidRPr="00FA7BC1">
        <w:rPr>
          <w:rFonts w:ascii="Times New Roman" w:hAnsi="Times New Roman" w:cs="Times New Roman"/>
          <w:b/>
          <w:sz w:val="28"/>
        </w:rPr>
        <w:cr/>
      </w:r>
    </w:p>
    <w:p w:rsidR="00AC5BF0" w:rsidRDefault="00AC5BF0" w:rsidP="00FA7BC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AC5BF0">
        <w:rPr>
          <w:rFonts w:ascii="Times New Roman" w:hAnsi="Times New Roman" w:cs="Times New Roman"/>
          <w:b/>
          <w:sz w:val="28"/>
          <w:u w:val="single"/>
        </w:rPr>
        <w:t>Signs and Symptoms of Exposure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FA7BC1" w:rsidRPr="00FA7BC1" w:rsidRDefault="00FA7BC1" w:rsidP="00FA7BC1">
      <w:pPr>
        <w:pStyle w:val="NoSpacing"/>
        <w:rPr>
          <w:rFonts w:ascii="Times New Roman" w:hAnsi="Times New Roman" w:cs="Times New Roman"/>
          <w:b/>
          <w:sz w:val="24"/>
        </w:rPr>
      </w:pPr>
      <w:r w:rsidRPr="00FA7BC1">
        <w:rPr>
          <w:rFonts w:ascii="Times New Roman" w:hAnsi="Times New Roman" w:cs="Times New Roman"/>
          <w:b/>
          <w:sz w:val="24"/>
        </w:rPr>
        <w:t>Nausea, Headache, Vomiting</w:t>
      </w:r>
      <w:r w:rsidRPr="00FA7BC1">
        <w:rPr>
          <w:rFonts w:ascii="Times New Roman" w:hAnsi="Times New Roman" w:cs="Times New Roman"/>
          <w:b/>
          <w:sz w:val="24"/>
        </w:rPr>
        <w:cr/>
      </w:r>
    </w:p>
    <w:p w:rsidR="00E42708" w:rsidRPr="00C643E6" w:rsidRDefault="00E42708" w:rsidP="006C7092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CC65F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E42708" w:rsidRPr="00E42708" w:rsidRDefault="00E42708" w:rsidP="00E427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3A6C">
        <w:rPr>
          <w:rFonts w:ascii="Times New Roman" w:hAnsi="Times New Roman" w:cs="Times New Roman"/>
          <w:b/>
          <w:bCs/>
          <w:sz w:val="28"/>
          <w:szCs w:val="24"/>
        </w:rPr>
        <w:t>Toxicity</w:t>
      </w:r>
      <w:r w:rsidR="00F13A6C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Pr="00F13A6C">
        <w:rPr>
          <w:rFonts w:ascii="Times New Roman" w:hAnsi="Times New Roman" w:cs="Times New Roman"/>
          <w:b/>
          <w:bCs/>
          <w:sz w:val="28"/>
          <w:szCs w:val="24"/>
        </w:rPr>
        <w:t>:</w:t>
      </w:r>
      <w:proofErr w:type="gramEnd"/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E42708">
        <w:rPr>
          <w:rFonts w:ascii="Times New Roman" w:hAnsi="Times New Roman" w:cs="Times New Roman"/>
          <w:b/>
          <w:bCs/>
          <w:sz w:val="24"/>
          <w:szCs w:val="24"/>
        </w:rPr>
        <w:t>no data available</w:t>
      </w:r>
    </w:p>
    <w:p w:rsidR="00E42708" w:rsidRPr="00E42708" w:rsidRDefault="00E42708" w:rsidP="00E427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Persistence and </w:t>
      </w:r>
      <w:proofErr w:type="gramStart"/>
      <w:r w:rsidRPr="00F13A6C">
        <w:rPr>
          <w:rFonts w:ascii="Times New Roman" w:hAnsi="Times New Roman" w:cs="Times New Roman"/>
          <w:b/>
          <w:bCs/>
          <w:sz w:val="28"/>
          <w:szCs w:val="24"/>
        </w:rPr>
        <w:t>degradability</w:t>
      </w:r>
      <w:r w:rsidR="00F13A6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F13A6C">
        <w:rPr>
          <w:rFonts w:ascii="Times New Roman" w:hAnsi="Times New Roman" w:cs="Times New Roman"/>
          <w:b/>
          <w:bCs/>
          <w:sz w:val="28"/>
          <w:szCs w:val="24"/>
        </w:rPr>
        <w:t>:</w:t>
      </w:r>
      <w:proofErr w:type="gramEnd"/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E42708">
        <w:rPr>
          <w:rFonts w:ascii="Times New Roman" w:hAnsi="Times New Roman" w:cs="Times New Roman"/>
          <w:b/>
          <w:bCs/>
          <w:sz w:val="24"/>
          <w:szCs w:val="24"/>
        </w:rPr>
        <w:t>no data available</w:t>
      </w:r>
    </w:p>
    <w:p w:rsidR="00E42708" w:rsidRPr="00E42708" w:rsidRDefault="00E42708" w:rsidP="00E427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13A6C">
        <w:rPr>
          <w:rFonts w:ascii="Times New Roman" w:hAnsi="Times New Roman" w:cs="Times New Roman"/>
          <w:b/>
          <w:bCs/>
          <w:sz w:val="28"/>
          <w:szCs w:val="24"/>
        </w:rPr>
        <w:t>Bioaccumulative</w:t>
      </w:r>
      <w:proofErr w:type="spellEnd"/>
      <w:r w:rsidR="00CC65F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 potential</w:t>
      </w:r>
      <w:proofErr w:type="gramEnd"/>
      <w:r w:rsidR="00F13A6C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E42708">
        <w:rPr>
          <w:rFonts w:ascii="Times New Roman" w:hAnsi="Times New Roman" w:cs="Times New Roman"/>
          <w:b/>
          <w:bCs/>
          <w:sz w:val="24"/>
          <w:szCs w:val="24"/>
        </w:rPr>
        <w:t>no data available</w:t>
      </w:r>
    </w:p>
    <w:p w:rsidR="00E42708" w:rsidRPr="00E42708" w:rsidRDefault="00E42708" w:rsidP="00E427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3A6C">
        <w:rPr>
          <w:rFonts w:ascii="Times New Roman" w:hAnsi="Times New Roman" w:cs="Times New Roman"/>
          <w:b/>
          <w:bCs/>
          <w:sz w:val="28"/>
          <w:szCs w:val="24"/>
        </w:rPr>
        <w:t>Mobility in soil</w:t>
      </w:r>
      <w:r w:rsidR="00F13A6C"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E42708">
        <w:rPr>
          <w:rFonts w:ascii="Times New Roman" w:hAnsi="Times New Roman" w:cs="Times New Roman"/>
          <w:b/>
          <w:bCs/>
          <w:sz w:val="24"/>
          <w:szCs w:val="24"/>
        </w:rPr>
        <w:t>no data available</w:t>
      </w:r>
    </w:p>
    <w:p w:rsidR="00E959F3" w:rsidRDefault="00E42708" w:rsidP="00E427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Results of PBT and </w:t>
      </w:r>
      <w:proofErr w:type="spellStart"/>
      <w:r w:rsidRPr="00F13A6C">
        <w:rPr>
          <w:rFonts w:ascii="Times New Roman" w:hAnsi="Times New Roman" w:cs="Times New Roman"/>
          <w:b/>
          <w:bCs/>
          <w:sz w:val="28"/>
          <w:szCs w:val="24"/>
        </w:rPr>
        <w:t>vPvB</w:t>
      </w:r>
      <w:proofErr w:type="spellEnd"/>
      <w:r w:rsidRPr="00F13A6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Pr="00F13A6C">
        <w:rPr>
          <w:rFonts w:ascii="Times New Roman" w:hAnsi="Times New Roman" w:cs="Times New Roman"/>
          <w:b/>
          <w:bCs/>
          <w:sz w:val="28"/>
          <w:szCs w:val="24"/>
        </w:rPr>
        <w:t>assessment</w:t>
      </w:r>
      <w:r w:rsidR="00F13A6C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F13A6C" w:rsidRPr="00F13A6C">
        <w:rPr>
          <w:rFonts w:ascii="Times New Roman" w:hAnsi="Times New Roman" w:cs="Times New Roman"/>
          <w:b/>
          <w:bCs/>
          <w:sz w:val="28"/>
          <w:szCs w:val="24"/>
        </w:rPr>
        <w:t>:</w:t>
      </w:r>
      <w:proofErr w:type="gramEnd"/>
      <w:r w:rsidR="00F13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9F3" w:rsidRPr="00E959F3">
        <w:rPr>
          <w:rFonts w:ascii="Times New Roman" w:hAnsi="Times New Roman" w:cs="Times New Roman"/>
          <w:b/>
          <w:bCs/>
          <w:sz w:val="24"/>
          <w:szCs w:val="24"/>
        </w:rPr>
        <w:t>no data available</w:t>
      </w:r>
      <w:r w:rsidR="00E959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2708" w:rsidRDefault="00E42708" w:rsidP="00E427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3A6C">
        <w:rPr>
          <w:rFonts w:ascii="Times New Roman" w:hAnsi="Times New Roman" w:cs="Times New Roman"/>
          <w:b/>
          <w:bCs/>
          <w:sz w:val="28"/>
          <w:szCs w:val="24"/>
        </w:rPr>
        <w:t>Other adverse effects</w:t>
      </w:r>
      <w:r w:rsidR="00F13A6C"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  <w:r w:rsidR="00F13A6C" w:rsidRPr="00F13A6C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E959F3" w:rsidRPr="00E959F3">
        <w:t xml:space="preserve"> </w:t>
      </w:r>
      <w:r w:rsidR="00E959F3" w:rsidRPr="00E959F3">
        <w:rPr>
          <w:rFonts w:ascii="Times New Roman" w:hAnsi="Times New Roman" w:cs="Times New Roman"/>
          <w:b/>
          <w:bCs/>
          <w:sz w:val="24"/>
          <w:szCs w:val="24"/>
        </w:rPr>
        <w:t>Very toxic to aquatic life with long lasting effects.</w:t>
      </w:r>
    </w:p>
    <w:p w:rsidR="00E42708" w:rsidRPr="00420789" w:rsidRDefault="00E42708" w:rsidP="004D3803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6F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6F71D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C01776" w:rsidRDefault="00C01776" w:rsidP="00C01776">
      <w:pPr>
        <w:pStyle w:val="NoSpacing"/>
      </w:pPr>
    </w:p>
    <w:p w:rsidR="00167799" w:rsidRPr="00167799" w:rsidRDefault="00167799" w:rsidP="0016779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67799">
        <w:rPr>
          <w:rFonts w:ascii="Times New Roman" w:hAnsi="Times New Roman" w:cs="Times New Roman"/>
          <w:b/>
          <w:sz w:val="28"/>
          <w:u w:val="single"/>
        </w:rPr>
        <w:t>Waste treatment methods</w:t>
      </w:r>
    </w:p>
    <w:p w:rsidR="00167799" w:rsidRPr="00167799" w:rsidRDefault="00167799" w:rsidP="00167799">
      <w:pPr>
        <w:pStyle w:val="NoSpacing"/>
        <w:rPr>
          <w:rFonts w:ascii="Times New Roman" w:hAnsi="Times New Roman" w:cs="Times New Roman"/>
          <w:b/>
          <w:sz w:val="28"/>
        </w:rPr>
      </w:pPr>
      <w:r w:rsidRPr="00167799">
        <w:rPr>
          <w:rFonts w:ascii="Times New Roman" w:hAnsi="Times New Roman" w:cs="Times New Roman"/>
          <w:b/>
          <w:sz w:val="28"/>
        </w:rPr>
        <w:t>Product</w:t>
      </w:r>
      <w:r>
        <w:rPr>
          <w:rFonts w:ascii="Times New Roman" w:hAnsi="Times New Roman" w:cs="Times New Roman"/>
          <w:b/>
          <w:sz w:val="28"/>
        </w:rPr>
        <w:t>:</w:t>
      </w:r>
    </w:p>
    <w:p w:rsidR="00E959F3" w:rsidRPr="00E959F3" w:rsidRDefault="00E959F3" w:rsidP="00E959F3">
      <w:pPr>
        <w:pStyle w:val="NoSpacing"/>
        <w:rPr>
          <w:rFonts w:ascii="Times New Roman" w:hAnsi="Times New Roman" w:cs="Times New Roman"/>
          <w:b/>
          <w:sz w:val="24"/>
        </w:rPr>
      </w:pPr>
      <w:r w:rsidRPr="00E959F3">
        <w:rPr>
          <w:rFonts w:ascii="Times New Roman" w:hAnsi="Times New Roman" w:cs="Times New Roman"/>
          <w:b/>
          <w:sz w:val="24"/>
        </w:rPr>
        <w:t xml:space="preserve">Offer surplus and non-recyclable solutions to a licensed disposal company. Dissolve or mix the material </w:t>
      </w:r>
    </w:p>
    <w:p w:rsidR="00E959F3" w:rsidRDefault="00E959F3" w:rsidP="00E959F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E959F3">
        <w:rPr>
          <w:rFonts w:ascii="Times New Roman" w:hAnsi="Times New Roman" w:cs="Times New Roman"/>
          <w:b/>
          <w:sz w:val="24"/>
        </w:rPr>
        <w:t>with</w:t>
      </w:r>
      <w:proofErr w:type="gramEnd"/>
      <w:r w:rsidRPr="00E959F3">
        <w:rPr>
          <w:rFonts w:ascii="Times New Roman" w:hAnsi="Times New Roman" w:cs="Times New Roman"/>
          <w:b/>
          <w:sz w:val="24"/>
        </w:rPr>
        <w:t xml:space="preserve"> a combustible solvent and burn in a chemical incinerator equipped with an afterburner and scrubber.</w:t>
      </w:r>
      <w:r w:rsidRPr="00E959F3">
        <w:rPr>
          <w:rFonts w:ascii="Times New Roman" w:hAnsi="Times New Roman" w:cs="Times New Roman"/>
          <w:b/>
          <w:sz w:val="24"/>
        </w:rPr>
        <w:cr/>
      </w:r>
    </w:p>
    <w:p w:rsidR="00167799" w:rsidRPr="00167799" w:rsidRDefault="00167799" w:rsidP="00E959F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167799">
        <w:rPr>
          <w:rFonts w:ascii="Times New Roman" w:hAnsi="Times New Roman" w:cs="Times New Roman"/>
          <w:b/>
          <w:sz w:val="28"/>
          <w:u w:val="single"/>
        </w:rPr>
        <w:t>Contaminated packaging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4D3803" w:rsidRDefault="00E959F3" w:rsidP="00191AAE">
      <w:pPr>
        <w:pStyle w:val="NoSpacing"/>
        <w:rPr>
          <w:rFonts w:ascii="Times New Roman" w:hAnsi="Times New Roman" w:cs="Times New Roman"/>
          <w:b/>
          <w:sz w:val="24"/>
        </w:rPr>
      </w:pPr>
      <w:r w:rsidRPr="00E959F3">
        <w:rPr>
          <w:rFonts w:ascii="Times New Roman" w:hAnsi="Times New Roman" w:cs="Times New Roman"/>
          <w:b/>
          <w:sz w:val="24"/>
        </w:rPr>
        <w:t>Dispose of as unused product.</w:t>
      </w:r>
    </w:p>
    <w:p w:rsidR="00E959F3" w:rsidRDefault="00E959F3" w:rsidP="00191AAE">
      <w:pPr>
        <w:pStyle w:val="NoSpacing"/>
      </w:pPr>
    </w:p>
    <w:p w:rsidR="00F56DAA" w:rsidRDefault="00F56DAA" w:rsidP="00191AAE">
      <w:pPr>
        <w:pStyle w:val="NoSpacing"/>
      </w:pPr>
    </w:p>
    <w:p w:rsidR="00F56DAA" w:rsidRDefault="00F56DAA" w:rsidP="00191AAE">
      <w:pPr>
        <w:pStyle w:val="NoSpacing"/>
      </w:pPr>
    </w:p>
    <w:p w:rsidR="00F56DAA" w:rsidRDefault="00F56DAA" w:rsidP="00191AAE">
      <w:pPr>
        <w:pStyle w:val="NoSpacing"/>
      </w:pPr>
    </w:p>
    <w:p w:rsidR="00F56DAA" w:rsidRPr="00191AAE" w:rsidRDefault="00F56DAA" w:rsidP="00191AA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E85DD6">
            <w:pPr>
              <w:rPr>
                <w:color w:val="auto"/>
              </w:rPr>
            </w:pPr>
            <w:r w:rsidRPr="00E03E2F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C643E6" w:rsidRDefault="00C643E6" w:rsidP="00797ED6">
      <w:pPr>
        <w:pStyle w:val="NoSpacing"/>
      </w:pPr>
    </w:p>
    <w:p w:rsidR="00C10B3A" w:rsidRDefault="00C10B3A" w:rsidP="00C10B3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1570B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 xml:space="preserve">Proper shipping name </w:t>
      </w:r>
      <w:r w:rsidRPr="0063022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F56DAA" w:rsidRPr="00F56DAA">
        <w:rPr>
          <w:rFonts w:ascii="Times New Roman" w:hAnsi="Times New Roman" w:cs="Times New Roman"/>
          <w:b/>
          <w:sz w:val="24"/>
          <w:szCs w:val="24"/>
        </w:rPr>
        <w:t>CADMIUM COMPOUND (Cadmium hydroxide)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>UN N°</w:t>
      </w:r>
      <w:r w:rsidRPr="0063022E">
        <w:rPr>
          <w:rFonts w:ascii="Times New Roman" w:hAnsi="Times New Roman" w:cs="Times New Roman"/>
          <w:b/>
          <w:sz w:val="28"/>
          <w:szCs w:val="24"/>
        </w:rPr>
        <w:tab/>
      </w:r>
      <w:r w:rsidRPr="0063022E">
        <w:rPr>
          <w:rFonts w:ascii="Times New Roman" w:hAnsi="Times New Roman" w:cs="Times New Roman"/>
          <w:b/>
          <w:sz w:val="24"/>
          <w:szCs w:val="24"/>
        </w:rPr>
        <w:tab/>
      </w:r>
      <w:r w:rsidRPr="0063022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F56DAA" w:rsidRPr="00F56DAA">
        <w:rPr>
          <w:rFonts w:ascii="Times New Roman" w:hAnsi="Times New Roman" w:cs="Times New Roman"/>
          <w:b/>
          <w:sz w:val="24"/>
          <w:szCs w:val="24"/>
        </w:rPr>
        <w:t>2570</w:t>
      </w:r>
    </w:p>
    <w:p w:rsidR="00C10B3A" w:rsidRPr="0063022E" w:rsidRDefault="00A428CC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28CC">
        <w:rPr>
          <w:rFonts w:ascii="Times New Roman" w:hAnsi="Times New Roman" w:cs="Times New Roman"/>
          <w:b/>
          <w:sz w:val="28"/>
          <w:szCs w:val="24"/>
        </w:rPr>
        <w:t xml:space="preserve">ADR </w:t>
      </w:r>
      <w:r>
        <w:rPr>
          <w:rFonts w:ascii="Times New Roman" w:hAnsi="Times New Roman" w:cs="Times New Roman"/>
          <w:b/>
          <w:sz w:val="28"/>
          <w:szCs w:val="24"/>
        </w:rPr>
        <w:t>-</w:t>
      </w:r>
      <w:r w:rsidR="00E56F42" w:rsidRPr="00E56F42">
        <w:rPr>
          <w:rFonts w:ascii="Times New Roman" w:hAnsi="Times New Roman" w:cs="Times New Roman"/>
          <w:b/>
          <w:sz w:val="28"/>
          <w:szCs w:val="24"/>
        </w:rPr>
        <w:t>Transport hazard class</w:t>
      </w:r>
      <w:r w:rsidR="00E56F42">
        <w:rPr>
          <w:rFonts w:ascii="Times New Roman" w:hAnsi="Times New Roman" w:cs="Times New Roman"/>
          <w:b/>
          <w:sz w:val="24"/>
          <w:szCs w:val="24"/>
        </w:rPr>
        <w:tab/>
      </w:r>
      <w:r w:rsidR="00C10B3A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10B3A" w:rsidRPr="0063022E">
        <w:rPr>
          <w:rFonts w:ascii="Times New Roman" w:hAnsi="Times New Roman" w:cs="Times New Roman"/>
          <w:b/>
          <w:sz w:val="24"/>
          <w:szCs w:val="24"/>
        </w:rPr>
        <w:t>6.1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 xml:space="preserve">ADR - Group </w:t>
      </w:r>
      <w:r w:rsidR="00E56F42">
        <w:rPr>
          <w:rFonts w:ascii="Times New Roman" w:hAnsi="Times New Roman" w:cs="Times New Roman"/>
          <w:b/>
          <w:sz w:val="24"/>
          <w:szCs w:val="24"/>
        </w:rPr>
        <w:tab/>
      </w:r>
      <w:r w:rsidR="00E56F42">
        <w:rPr>
          <w:rFonts w:ascii="Times New Roman" w:hAnsi="Times New Roman" w:cs="Times New Roman"/>
          <w:b/>
          <w:sz w:val="24"/>
          <w:szCs w:val="24"/>
        </w:rPr>
        <w:tab/>
      </w:r>
      <w:r w:rsidRPr="00630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6F42" w:rsidRPr="00E56F42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B3A" w:rsidRDefault="00E56F42" w:rsidP="00E56F42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E56F42">
        <w:rPr>
          <w:rFonts w:ascii="Times New Roman" w:hAnsi="Times New Roman" w:cs="Times New Roman"/>
          <w:b/>
          <w:sz w:val="28"/>
          <w:szCs w:val="24"/>
        </w:rPr>
        <w:t>Environmental hazards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E56F42">
        <w:rPr>
          <w:rFonts w:ascii="Times New Roman" w:hAnsi="Times New Roman" w:cs="Times New Roman"/>
          <w:b/>
          <w:sz w:val="28"/>
          <w:szCs w:val="24"/>
        </w:rPr>
        <w:t>ADR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F4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56F42">
        <w:rPr>
          <w:rFonts w:ascii="Times New Roman" w:hAnsi="Times New Roman" w:cs="Times New Roman"/>
          <w:b/>
          <w:sz w:val="24"/>
          <w:szCs w:val="24"/>
        </w:rPr>
        <w:t xml:space="preserve"> no</w:t>
      </w:r>
    </w:p>
    <w:p w:rsidR="00E56F42" w:rsidRPr="00E56F42" w:rsidRDefault="00E56F42" w:rsidP="00E56F42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3022E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</w:p>
    <w:p w:rsidR="00C10B3A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>Proper shipping name</w:t>
      </w:r>
      <w:r w:rsidR="00E56F4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31E45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63022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30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6DAA" w:rsidRPr="00F56DAA">
        <w:rPr>
          <w:rFonts w:ascii="Times New Roman" w:hAnsi="Times New Roman" w:cs="Times New Roman"/>
          <w:b/>
          <w:sz w:val="24"/>
          <w:szCs w:val="24"/>
        </w:rPr>
        <w:t>CADMIUM COMPOUND (Cadmium hydroxide)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>UN N°</w:t>
      </w:r>
      <w:r w:rsidRPr="0063022E">
        <w:rPr>
          <w:rFonts w:ascii="Times New Roman" w:hAnsi="Times New Roman" w:cs="Times New Roman"/>
          <w:b/>
          <w:sz w:val="24"/>
          <w:szCs w:val="24"/>
        </w:rPr>
        <w:tab/>
      </w:r>
      <w:r w:rsidRPr="0063022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E56F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0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E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30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6F42" w:rsidRPr="00E56F42">
        <w:rPr>
          <w:rFonts w:ascii="Times New Roman" w:hAnsi="Times New Roman" w:cs="Times New Roman"/>
          <w:b/>
          <w:sz w:val="24"/>
          <w:szCs w:val="24"/>
        </w:rPr>
        <w:t>2570</w:t>
      </w:r>
    </w:p>
    <w:p w:rsidR="00C10B3A" w:rsidRDefault="00A428CC" w:rsidP="00C10B3A">
      <w:pPr>
        <w:pStyle w:val="NoSpacing"/>
        <w:rPr>
          <w:rFonts w:ascii="Times New Roman" w:hAnsi="Times New Roman" w:cs="Times New Roman"/>
          <w:b/>
          <w:sz w:val="28"/>
        </w:rPr>
      </w:pPr>
      <w:r w:rsidRPr="00A428CC">
        <w:rPr>
          <w:rFonts w:ascii="Times New Roman" w:hAnsi="Times New Roman" w:cs="Times New Roman"/>
          <w:b/>
          <w:sz w:val="28"/>
        </w:rPr>
        <w:t>IMDG</w:t>
      </w:r>
      <w:r w:rsidRPr="00E56F4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-</w:t>
      </w:r>
      <w:r w:rsidR="00E56F42" w:rsidRPr="00E56F42">
        <w:rPr>
          <w:rFonts w:ascii="Times New Roman" w:hAnsi="Times New Roman" w:cs="Times New Roman"/>
          <w:b/>
          <w:sz w:val="28"/>
        </w:rPr>
        <w:t xml:space="preserve">Transport hazard </w:t>
      </w:r>
      <w:proofErr w:type="gramStart"/>
      <w:r w:rsidR="00E56F42" w:rsidRPr="00E56F42">
        <w:rPr>
          <w:rFonts w:ascii="Times New Roman" w:hAnsi="Times New Roman" w:cs="Times New Roman"/>
          <w:b/>
          <w:sz w:val="28"/>
        </w:rPr>
        <w:t>class</w:t>
      </w:r>
      <w:r w:rsidR="00531E45">
        <w:rPr>
          <w:rFonts w:ascii="Times New Roman" w:hAnsi="Times New Roman" w:cs="Times New Roman"/>
          <w:b/>
          <w:sz w:val="28"/>
        </w:rPr>
        <w:t xml:space="preserve"> </w:t>
      </w:r>
      <w:r w:rsidR="00E56F42" w:rsidRPr="00E56F42">
        <w:rPr>
          <w:rFonts w:ascii="Times New Roman" w:hAnsi="Times New Roman" w:cs="Times New Roman"/>
          <w:b/>
          <w:sz w:val="24"/>
        </w:rPr>
        <w:t>:</w:t>
      </w:r>
      <w:proofErr w:type="gramEnd"/>
      <w:r w:rsidR="00E56F42">
        <w:rPr>
          <w:rFonts w:ascii="Times New Roman" w:hAnsi="Times New Roman" w:cs="Times New Roman"/>
          <w:b/>
          <w:sz w:val="28"/>
        </w:rPr>
        <w:t xml:space="preserve"> </w:t>
      </w:r>
      <w:r w:rsidR="00E56F42" w:rsidRPr="00E56F42">
        <w:rPr>
          <w:rFonts w:ascii="Times New Roman" w:hAnsi="Times New Roman" w:cs="Times New Roman"/>
          <w:b/>
          <w:sz w:val="24"/>
        </w:rPr>
        <w:t>6.1</w:t>
      </w:r>
    </w:p>
    <w:p w:rsidR="00E56F42" w:rsidRDefault="00531E45" w:rsidP="00C10B3A">
      <w:pPr>
        <w:pStyle w:val="NoSpacing"/>
        <w:rPr>
          <w:rFonts w:ascii="Times New Roman" w:hAnsi="Times New Roman" w:cs="Times New Roman"/>
          <w:b/>
          <w:sz w:val="28"/>
        </w:rPr>
      </w:pPr>
      <w:r w:rsidRPr="00E56F42">
        <w:rPr>
          <w:rFonts w:ascii="Times New Roman" w:hAnsi="Times New Roman" w:cs="Times New Roman"/>
          <w:b/>
          <w:sz w:val="28"/>
        </w:rPr>
        <w:t>IMDG</w:t>
      </w:r>
      <w:r w:rsidR="00A428CC">
        <w:rPr>
          <w:rFonts w:ascii="Times New Roman" w:hAnsi="Times New Roman" w:cs="Times New Roman"/>
          <w:b/>
          <w:sz w:val="28"/>
        </w:rPr>
        <w:t>-</w:t>
      </w:r>
      <w:r w:rsidR="00E56F42" w:rsidRPr="00E56F42">
        <w:rPr>
          <w:rFonts w:ascii="Times New Roman" w:hAnsi="Times New Roman" w:cs="Times New Roman"/>
          <w:b/>
          <w:sz w:val="28"/>
        </w:rPr>
        <w:t xml:space="preserve">Packaging </w:t>
      </w:r>
      <w:proofErr w:type="gramStart"/>
      <w:r w:rsidR="00E56F42" w:rsidRPr="00E56F42">
        <w:rPr>
          <w:rFonts w:ascii="Times New Roman" w:hAnsi="Times New Roman" w:cs="Times New Roman"/>
          <w:b/>
          <w:sz w:val="28"/>
        </w:rPr>
        <w:t>group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E56F42" w:rsidRPr="00E56F42">
        <w:rPr>
          <w:rFonts w:ascii="Times New Roman" w:hAnsi="Times New Roman" w:cs="Times New Roman"/>
          <w:b/>
          <w:sz w:val="24"/>
        </w:rPr>
        <w:t>:</w:t>
      </w:r>
      <w:proofErr w:type="gramEnd"/>
      <w:r w:rsidR="00E56F42" w:rsidRPr="00E56F42">
        <w:rPr>
          <w:rFonts w:ascii="Times New Roman" w:hAnsi="Times New Roman" w:cs="Times New Roman"/>
          <w:b/>
          <w:sz w:val="24"/>
        </w:rPr>
        <w:t xml:space="preserve"> III</w:t>
      </w:r>
    </w:p>
    <w:p w:rsidR="00E56F42" w:rsidRDefault="00E56F42" w:rsidP="00C10B3A">
      <w:pPr>
        <w:pStyle w:val="NoSpacing"/>
        <w:rPr>
          <w:rFonts w:ascii="Times New Roman" w:hAnsi="Times New Roman" w:cs="Times New Roman"/>
          <w:b/>
          <w:sz w:val="24"/>
        </w:rPr>
      </w:pPr>
      <w:r w:rsidRPr="00E56F42">
        <w:rPr>
          <w:rFonts w:ascii="Times New Roman" w:hAnsi="Times New Roman" w:cs="Times New Roman"/>
          <w:b/>
          <w:sz w:val="28"/>
        </w:rPr>
        <w:t>Environmental hazards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E56F42">
        <w:rPr>
          <w:rFonts w:ascii="Times New Roman" w:hAnsi="Times New Roman" w:cs="Times New Roman"/>
          <w:b/>
          <w:sz w:val="28"/>
        </w:rPr>
        <w:t>IMDG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56F42">
        <w:rPr>
          <w:rFonts w:ascii="Times New Roman" w:hAnsi="Times New Roman" w:cs="Times New Roman"/>
          <w:b/>
          <w:sz w:val="24"/>
        </w:rPr>
        <w:t>:</w:t>
      </w:r>
      <w:proofErr w:type="gramEnd"/>
      <w:r w:rsidRPr="00E56F42">
        <w:rPr>
          <w:rFonts w:ascii="Times New Roman" w:hAnsi="Times New Roman" w:cs="Times New Roman"/>
          <w:b/>
          <w:sz w:val="24"/>
        </w:rPr>
        <w:t xml:space="preserve"> no</w:t>
      </w:r>
    </w:p>
    <w:p w:rsidR="00E56F42" w:rsidRPr="00E56F42" w:rsidRDefault="00E56F42" w:rsidP="00C10B3A">
      <w:pPr>
        <w:pStyle w:val="NoSpacing"/>
        <w:rPr>
          <w:rFonts w:ascii="Times New Roman" w:hAnsi="Times New Roman" w:cs="Times New Roman"/>
          <w:b/>
          <w:sz w:val="28"/>
        </w:rPr>
      </w:pPr>
    </w:p>
    <w:p w:rsidR="00C10B3A" w:rsidRDefault="00C10B3A" w:rsidP="00C10B3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3022E">
        <w:rPr>
          <w:rFonts w:ascii="Times New Roman" w:hAnsi="Times New Roman" w:cs="Times New Roman"/>
          <w:b/>
          <w:sz w:val="28"/>
          <w:szCs w:val="24"/>
          <w:u w:val="single"/>
        </w:rPr>
        <w:t>Air transport (ICAO-IATA) [English only]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 xml:space="preserve">Proper shipping </w:t>
      </w:r>
      <w:proofErr w:type="gramStart"/>
      <w:r w:rsidRPr="0063022E">
        <w:rPr>
          <w:rFonts w:ascii="Times New Roman" w:hAnsi="Times New Roman" w:cs="Times New Roman"/>
          <w:b/>
          <w:sz w:val="28"/>
          <w:szCs w:val="24"/>
        </w:rPr>
        <w:t xml:space="preserve">name </w:t>
      </w:r>
      <w:r w:rsidRPr="0063022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30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DAA" w:rsidRPr="00F56DAA">
        <w:rPr>
          <w:rFonts w:ascii="Times New Roman" w:hAnsi="Times New Roman" w:cs="Times New Roman"/>
          <w:b/>
          <w:sz w:val="24"/>
          <w:szCs w:val="24"/>
        </w:rPr>
        <w:t>Cadmium compound (Cadmium hydroxide)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>UN N</w:t>
      </w:r>
      <w:proofErr w:type="gramStart"/>
      <w:r w:rsidRPr="0063022E">
        <w:rPr>
          <w:rFonts w:ascii="Times New Roman" w:hAnsi="Times New Roman" w:cs="Times New Roman"/>
          <w:b/>
          <w:sz w:val="28"/>
          <w:szCs w:val="24"/>
        </w:rPr>
        <w:t xml:space="preserve">° </w:t>
      </w:r>
      <w:r w:rsidRPr="0063022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30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F42" w:rsidRPr="00E56F42">
        <w:rPr>
          <w:rFonts w:ascii="Times New Roman" w:hAnsi="Times New Roman" w:cs="Times New Roman"/>
          <w:b/>
          <w:sz w:val="24"/>
          <w:szCs w:val="24"/>
        </w:rPr>
        <w:t>2570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>IATA -</w:t>
      </w:r>
      <w:r w:rsidR="00E56F42" w:rsidRPr="00E56F42">
        <w:rPr>
          <w:rFonts w:ascii="Times New Roman" w:hAnsi="Times New Roman" w:cs="Times New Roman"/>
          <w:b/>
          <w:sz w:val="28"/>
          <w:szCs w:val="24"/>
        </w:rPr>
        <w:t xml:space="preserve">Transport hazard </w:t>
      </w:r>
      <w:proofErr w:type="gramStart"/>
      <w:r w:rsidR="00E56F42" w:rsidRPr="00E56F42">
        <w:rPr>
          <w:rFonts w:ascii="Times New Roman" w:hAnsi="Times New Roman" w:cs="Times New Roman"/>
          <w:b/>
          <w:sz w:val="28"/>
          <w:szCs w:val="24"/>
        </w:rPr>
        <w:t>class(</w:t>
      </w:r>
      <w:proofErr w:type="spellStart"/>
      <w:proofErr w:type="gramEnd"/>
      <w:r w:rsidR="00E56F42" w:rsidRPr="00E56F42">
        <w:rPr>
          <w:rFonts w:ascii="Times New Roman" w:hAnsi="Times New Roman" w:cs="Times New Roman"/>
          <w:b/>
          <w:sz w:val="28"/>
          <w:szCs w:val="24"/>
        </w:rPr>
        <w:t>es</w:t>
      </w:r>
      <w:proofErr w:type="spellEnd"/>
      <w:r w:rsidR="00E56F42" w:rsidRPr="00E56F42">
        <w:rPr>
          <w:rFonts w:ascii="Times New Roman" w:hAnsi="Times New Roman" w:cs="Times New Roman"/>
          <w:b/>
          <w:sz w:val="28"/>
          <w:szCs w:val="24"/>
        </w:rPr>
        <w:t>)</w:t>
      </w:r>
      <w:r w:rsidRPr="0063022E">
        <w:rPr>
          <w:rFonts w:ascii="Times New Roman" w:hAnsi="Times New Roman" w:cs="Times New Roman"/>
          <w:b/>
          <w:sz w:val="24"/>
          <w:szCs w:val="24"/>
        </w:rPr>
        <w:t xml:space="preserve">: 6.1 </w:t>
      </w:r>
    </w:p>
    <w:p w:rsidR="00C10B3A" w:rsidRPr="0063022E" w:rsidRDefault="00C10B3A" w:rsidP="00C10B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 xml:space="preserve">IATA - Packing </w:t>
      </w:r>
      <w:proofErr w:type="gramStart"/>
      <w:r w:rsidRPr="0063022E">
        <w:rPr>
          <w:rFonts w:ascii="Times New Roman" w:hAnsi="Times New Roman" w:cs="Times New Roman"/>
          <w:b/>
          <w:sz w:val="28"/>
          <w:szCs w:val="24"/>
        </w:rPr>
        <w:t xml:space="preserve">group </w:t>
      </w:r>
      <w:r w:rsidRPr="0063022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56F42" w:rsidRPr="00E56F42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C10B3A" w:rsidRPr="00531E45" w:rsidRDefault="00531E45" w:rsidP="00797ED6">
      <w:pPr>
        <w:pStyle w:val="NoSpacing"/>
        <w:rPr>
          <w:rFonts w:ascii="Times New Roman" w:hAnsi="Times New Roman" w:cs="Times New Roman"/>
          <w:b/>
          <w:sz w:val="28"/>
        </w:rPr>
      </w:pPr>
      <w:r w:rsidRPr="00531E45">
        <w:rPr>
          <w:rFonts w:ascii="Times New Roman" w:hAnsi="Times New Roman" w:cs="Times New Roman"/>
          <w:b/>
          <w:sz w:val="28"/>
        </w:rPr>
        <w:t>Environmental hazards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531E45">
        <w:rPr>
          <w:rFonts w:ascii="Times New Roman" w:hAnsi="Times New Roman" w:cs="Times New Roman"/>
          <w:b/>
          <w:sz w:val="28"/>
        </w:rPr>
        <w:t>IATA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31E45">
        <w:rPr>
          <w:rFonts w:ascii="Times New Roman" w:hAnsi="Times New Roman" w:cs="Times New Roman"/>
          <w:b/>
          <w:sz w:val="24"/>
        </w:rPr>
        <w:t>:</w:t>
      </w:r>
      <w:proofErr w:type="gramEnd"/>
      <w:r w:rsidRPr="00531E45">
        <w:rPr>
          <w:rFonts w:ascii="Times New Roman" w:hAnsi="Times New Roman" w:cs="Times New Roman"/>
          <w:b/>
          <w:sz w:val="24"/>
        </w:rPr>
        <w:t xml:space="preserve"> no</w:t>
      </w:r>
    </w:p>
    <w:p w:rsidR="00CC65F5" w:rsidRPr="00CC65F5" w:rsidRDefault="00CC65F5" w:rsidP="00CC65F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C65F5" w:rsidRPr="00CC65F5" w:rsidRDefault="00CC65F5" w:rsidP="00E21964">
      <w:pPr>
        <w:pStyle w:val="NoSpacing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</w:p>
    <w:p w:rsidR="00CC65F5" w:rsidRPr="00E52FAC" w:rsidRDefault="00CC65F5" w:rsidP="00CC65F5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E52FAC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Safety, health and environmental regulations/legislation specific for the substance or mixture:</w:t>
      </w:r>
    </w:p>
    <w:p w:rsidR="00CC65F5" w:rsidRDefault="00CC65F5" w:rsidP="00CC65F5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CC65F5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proofErr w:type="gramEnd"/>
      <w:r w:rsidRPr="00CC65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data available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A6DDD" w:rsidRPr="00E52FAC" w:rsidRDefault="009A6DDD" w:rsidP="00E52FAC">
      <w:pPr>
        <w:pStyle w:val="NoSpacing"/>
      </w:pPr>
    </w:p>
    <w:p w:rsidR="00CC65F5" w:rsidRDefault="00CC65F5" w:rsidP="00E2196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FAC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Chemical Safety Assessment:</w:t>
      </w:r>
      <w:r w:rsidRPr="00E52F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709B7" w:rsidRPr="004709B7">
        <w:rPr>
          <w:rFonts w:ascii="Times New Roman" w:hAnsi="Times New Roman" w:cs="Times New Roman"/>
          <w:b/>
          <w:color w:val="000000"/>
          <w:sz w:val="24"/>
          <w:szCs w:val="24"/>
        </w:rPr>
        <w:t>no data available</w:t>
      </w:r>
      <w:r w:rsidR="004709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709B7" w:rsidRDefault="004709B7" w:rsidP="00E2196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9B7" w:rsidRDefault="004709B7" w:rsidP="00E2196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9B7" w:rsidRDefault="004709B7" w:rsidP="00E2196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9B7" w:rsidRDefault="004709B7" w:rsidP="00E2196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9B7" w:rsidRPr="00CC65F5" w:rsidRDefault="004709B7" w:rsidP="00E2196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033624" w:rsidRPr="00E50655" w:rsidRDefault="00484A6C" w:rsidP="00E50655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F022E3" w:rsidRPr="00AE6315" w:rsidRDefault="00F022E3" w:rsidP="00F022E3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F022E3" w:rsidRPr="008B4575" w:rsidRDefault="00F022E3" w:rsidP="00F022E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F022E3" w:rsidRPr="00211219" w:rsidRDefault="00F022E3" w:rsidP="00F022E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F022E3" w:rsidRPr="00211219" w:rsidRDefault="00F022E3" w:rsidP="00F022E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F768FA" w:rsidRPr="00145134" w:rsidRDefault="00F768FA" w:rsidP="0014513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45134" w:rsidRPr="00145134" w:rsidRDefault="00145134" w:rsidP="0014513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6D74" w:rsidRPr="005A6D74" w:rsidRDefault="005A6D74" w:rsidP="00EB080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B0800" w:rsidRDefault="00EB0800" w:rsidP="00EB0800">
      <w:pPr>
        <w:tabs>
          <w:tab w:val="left" w:pos="3840"/>
        </w:tabs>
      </w:pPr>
    </w:p>
    <w:p w:rsidR="00EB0800" w:rsidRPr="0091644D" w:rsidRDefault="00EB0800" w:rsidP="009164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1644D" w:rsidRDefault="0091644D" w:rsidP="0091644D">
      <w:pPr>
        <w:autoSpaceDE w:val="0"/>
        <w:autoSpaceDN w:val="0"/>
        <w:adjustRightInd w:val="0"/>
        <w:rPr>
          <w:color w:val="000000"/>
        </w:rPr>
      </w:pPr>
    </w:p>
    <w:p w:rsidR="0091644D" w:rsidRDefault="0091644D" w:rsidP="0091644D">
      <w:pPr>
        <w:autoSpaceDE w:val="0"/>
        <w:autoSpaceDN w:val="0"/>
        <w:adjustRightInd w:val="0"/>
        <w:rPr>
          <w:color w:val="000000"/>
        </w:rPr>
      </w:pPr>
    </w:p>
    <w:p w:rsidR="0091644D" w:rsidRPr="001A6E7C" w:rsidRDefault="0091644D" w:rsidP="0091644D">
      <w:pPr>
        <w:autoSpaceDE w:val="0"/>
        <w:autoSpaceDN w:val="0"/>
        <w:adjustRightInd w:val="0"/>
        <w:rPr>
          <w:color w:val="000000"/>
        </w:rPr>
      </w:pP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49132D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96" w:rsidRDefault="00577596" w:rsidP="009C3BE4">
      <w:pPr>
        <w:spacing w:after="0" w:line="240" w:lineRule="auto"/>
      </w:pPr>
      <w:r>
        <w:separator/>
      </w:r>
    </w:p>
  </w:endnote>
  <w:endnote w:type="continuationSeparator" w:id="0">
    <w:p w:rsidR="00577596" w:rsidRDefault="00577596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49132D" w:rsidP="0049132D">
    <w:pPr>
      <w:pStyle w:val="Footer"/>
      <w:ind w:left="-510"/>
      <w:jc w:val="right"/>
    </w:pPr>
    <w:r>
      <w:rPr>
        <w:noProof/>
        <w:lang w:val="en-IN" w:eastAsia="en-IN"/>
      </w:rPr>
      <w:drawing>
        <wp:inline distT="0" distB="0" distL="0" distR="0" wp14:anchorId="7A5257FD" wp14:editId="440687A9">
          <wp:extent cx="7508631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581" cy="23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96" w:rsidRDefault="00577596" w:rsidP="009C3BE4">
      <w:pPr>
        <w:spacing w:after="0" w:line="240" w:lineRule="auto"/>
      </w:pPr>
      <w:r>
        <w:separator/>
      </w:r>
    </w:p>
  </w:footnote>
  <w:footnote w:type="continuationSeparator" w:id="0">
    <w:p w:rsidR="00577596" w:rsidRDefault="00577596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49132D" w:rsidP="0049132D">
    <w:pPr>
      <w:pStyle w:val="Header"/>
      <w:ind w:left="-454"/>
    </w:pPr>
    <w:r>
      <w:rPr>
        <w:b/>
        <w:noProof/>
        <w:color w:val="FF0000"/>
        <w:sz w:val="20"/>
        <w:lang w:val="en-IN" w:eastAsia="en-IN"/>
      </w:rPr>
      <w:drawing>
        <wp:inline distT="0" distB="0" distL="0" distR="0" wp14:anchorId="36B98CA8" wp14:editId="0755E9EB">
          <wp:extent cx="7622931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735" cy="160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3BE4" w:rsidRDefault="009C3B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21CD"/>
    <w:rsid w:val="00002916"/>
    <w:rsid w:val="0001623A"/>
    <w:rsid w:val="000319E4"/>
    <w:rsid w:val="000328F3"/>
    <w:rsid w:val="00033624"/>
    <w:rsid w:val="00037EE1"/>
    <w:rsid w:val="0005471F"/>
    <w:rsid w:val="00060C0C"/>
    <w:rsid w:val="000655DD"/>
    <w:rsid w:val="0007700D"/>
    <w:rsid w:val="000839C6"/>
    <w:rsid w:val="00083B24"/>
    <w:rsid w:val="00097F71"/>
    <w:rsid w:val="000B09DA"/>
    <w:rsid w:val="000B370C"/>
    <w:rsid w:val="000D23C1"/>
    <w:rsid w:val="000D70B6"/>
    <w:rsid w:val="000E60A2"/>
    <w:rsid w:val="000F2987"/>
    <w:rsid w:val="000F7ACB"/>
    <w:rsid w:val="00102584"/>
    <w:rsid w:val="0011262B"/>
    <w:rsid w:val="00117FA4"/>
    <w:rsid w:val="00144FAF"/>
    <w:rsid w:val="00145134"/>
    <w:rsid w:val="001500BF"/>
    <w:rsid w:val="00157695"/>
    <w:rsid w:val="00160775"/>
    <w:rsid w:val="00167799"/>
    <w:rsid w:val="00191AAE"/>
    <w:rsid w:val="001A284E"/>
    <w:rsid w:val="001A4B03"/>
    <w:rsid w:val="001A57E1"/>
    <w:rsid w:val="001C09D8"/>
    <w:rsid w:val="001C1FDC"/>
    <w:rsid w:val="001D4630"/>
    <w:rsid w:val="001E3F7A"/>
    <w:rsid w:val="001E4646"/>
    <w:rsid w:val="001E5819"/>
    <w:rsid w:val="002034BD"/>
    <w:rsid w:val="00211219"/>
    <w:rsid w:val="0021570B"/>
    <w:rsid w:val="00224F27"/>
    <w:rsid w:val="00226A98"/>
    <w:rsid w:val="00246BA4"/>
    <w:rsid w:val="00250683"/>
    <w:rsid w:val="00256865"/>
    <w:rsid w:val="00283D70"/>
    <w:rsid w:val="00286500"/>
    <w:rsid w:val="00295F3D"/>
    <w:rsid w:val="00297BC0"/>
    <w:rsid w:val="002B2B02"/>
    <w:rsid w:val="002B2BE7"/>
    <w:rsid w:val="002B30D7"/>
    <w:rsid w:val="002B3939"/>
    <w:rsid w:val="002C0BD4"/>
    <w:rsid w:val="002C485A"/>
    <w:rsid w:val="002C724A"/>
    <w:rsid w:val="002D57EA"/>
    <w:rsid w:val="002E2B9D"/>
    <w:rsid w:val="002E3D88"/>
    <w:rsid w:val="002E3F41"/>
    <w:rsid w:val="002F60E8"/>
    <w:rsid w:val="00301DCA"/>
    <w:rsid w:val="00314AE7"/>
    <w:rsid w:val="00323E29"/>
    <w:rsid w:val="00323E50"/>
    <w:rsid w:val="003273FB"/>
    <w:rsid w:val="003307F0"/>
    <w:rsid w:val="00333977"/>
    <w:rsid w:val="00356CB7"/>
    <w:rsid w:val="0036148A"/>
    <w:rsid w:val="003703BB"/>
    <w:rsid w:val="00377089"/>
    <w:rsid w:val="00384E94"/>
    <w:rsid w:val="003A062F"/>
    <w:rsid w:val="003B3888"/>
    <w:rsid w:val="003B635B"/>
    <w:rsid w:val="003B7BB5"/>
    <w:rsid w:val="003C0161"/>
    <w:rsid w:val="003D1E16"/>
    <w:rsid w:val="003D2E69"/>
    <w:rsid w:val="003D5985"/>
    <w:rsid w:val="003E1A21"/>
    <w:rsid w:val="003E24DE"/>
    <w:rsid w:val="003E35FF"/>
    <w:rsid w:val="00403EDD"/>
    <w:rsid w:val="00412809"/>
    <w:rsid w:val="00420789"/>
    <w:rsid w:val="00421339"/>
    <w:rsid w:val="004225CC"/>
    <w:rsid w:val="0043395B"/>
    <w:rsid w:val="00436F67"/>
    <w:rsid w:val="00454CC1"/>
    <w:rsid w:val="004702BF"/>
    <w:rsid w:val="004709B7"/>
    <w:rsid w:val="00483CF4"/>
    <w:rsid w:val="00484A6C"/>
    <w:rsid w:val="00486570"/>
    <w:rsid w:val="0048793F"/>
    <w:rsid w:val="0049132D"/>
    <w:rsid w:val="00493EF4"/>
    <w:rsid w:val="00496AD4"/>
    <w:rsid w:val="004C0076"/>
    <w:rsid w:val="004C57C2"/>
    <w:rsid w:val="004D04AE"/>
    <w:rsid w:val="004D3803"/>
    <w:rsid w:val="004E27EE"/>
    <w:rsid w:val="004E29AF"/>
    <w:rsid w:val="004F58EA"/>
    <w:rsid w:val="00521C18"/>
    <w:rsid w:val="00522822"/>
    <w:rsid w:val="0052660B"/>
    <w:rsid w:val="00531E45"/>
    <w:rsid w:val="005349EA"/>
    <w:rsid w:val="00546638"/>
    <w:rsid w:val="00552154"/>
    <w:rsid w:val="00570B94"/>
    <w:rsid w:val="00577596"/>
    <w:rsid w:val="00586C65"/>
    <w:rsid w:val="00587231"/>
    <w:rsid w:val="005A4ECF"/>
    <w:rsid w:val="005A6D74"/>
    <w:rsid w:val="005C0DC5"/>
    <w:rsid w:val="005C300A"/>
    <w:rsid w:val="005C3AA1"/>
    <w:rsid w:val="005C5066"/>
    <w:rsid w:val="005D6D8B"/>
    <w:rsid w:val="005D73F6"/>
    <w:rsid w:val="005E0D1F"/>
    <w:rsid w:val="005E72A9"/>
    <w:rsid w:val="00600007"/>
    <w:rsid w:val="00620AFA"/>
    <w:rsid w:val="00620FD3"/>
    <w:rsid w:val="0063022E"/>
    <w:rsid w:val="006359DA"/>
    <w:rsid w:val="0065759B"/>
    <w:rsid w:val="006707E7"/>
    <w:rsid w:val="00683D84"/>
    <w:rsid w:val="00686CFC"/>
    <w:rsid w:val="00686EAD"/>
    <w:rsid w:val="0069163E"/>
    <w:rsid w:val="00692DE4"/>
    <w:rsid w:val="006A4F93"/>
    <w:rsid w:val="006A652F"/>
    <w:rsid w:val="006B2FB9"/>
    <w:rsid w:val="006B378A"/>
    <w:rsid w:val="006C7092"/>
    <w:rsid w:val="006D53D9"/>
    <w:rsid w:val="006E16C6"/>
    <w:rsid w:val="006E3903"/>
    <w:rsid w:val="006E5830"/>
    <w:rsid w:val="006E6284"/>
    <w:rsid w:val="006E68A8"/>
    <w:rsid w:val="006F270B"/>
    <w:rsid w:val="007051F1"/>
    <w:rsid w:val="007073CC"/>
    <w:rsid w:val="00736C8E"/>
    <w:rsid w:val="007415C6"/>
    <w:rsid w:val="007452F3"/>
    <w:rsid w:val="00755BEE"/>
    <w:rsid w:val="00763334"/>
    <w:rsid w:val="00777506"/>
    <w:rsid w:val="00797ED6"/>
    <w:rsid w:val="007A180B"/>
    <w:rsid w:val="007A4703"/>
    <w:rsid w:val="007A4C28"/>
    <w:rsid w:val="007A7748"/>
    <w:rsid w:val="007B142D"/>
    <w:rsid w:val="007B328D"/>
    <w:rsid w:val="007C1EAD"/>
    <w:rsid w:val="007C2F0D"/>
    <w:rsid w:val="007D1C6E"/>
    <w:rsid w:val="007D20C4"/>
    <w:rsid w:val="007F5A66"/>
    <w:rsid w:val="00802149"/>
    <w:rsid w:val="008041F0"/>
    <w:rsid w:val="00804A54"/>
    <w:rsid w:val="00814E35"/>
    <w:rsid w:val="00833FE2"/>
    <w:rsid w:val="00841A85"/>
    <w:rsid w:val="00867FCA"/>
    <w:rsid w:val="00870B49"/>
    <w:rsid w:val="00883F00"/>
    <w:rsid w:val="00894688"/>
    <w:rsid w:val="008B33E4"/>
    <w:rsid w:val="008C2051"/>
    <w:rsid w:val="008F11C2"/>
    <w:rsid w:val="008F6F6F"/>
    <w:rsid w:val="00901A3C"/>
    <w:rsid w:val="0090461C"/>
    <w:rsid w:val="0091644D"/>
    <w:rsid w:val="009204DB"/>
    <w:rsid w:val="009341B8"/>
    <w:rsid w:val="0096630C"/>
    <w:rsid w:val="00977127"/>
    <w:rsid w:val="00980799"/>
    <w:rsid w:val="00984170"/>
    <w:rsid w:val="009A01F4"/>
    <w:rsid w:val="009A6DDD"/>
    <w:rsid w:val="009B06E1"/>
    <w:rsid w:val="009C1D12"/>
    <w:rsid w:val="009C2792"/>
    <w:rsid w:val="009C3BE4"/>
    <w:rsid w:val="009F12E1"/>
    <w:rsid w:val="00A07DC2"/>
    <w:rsid w:val="00A14065"/>
    <w:rsid w:val="00A16AD8"/>
    <w:rsid w:val="00A23445"/>
    <w:rsid w:val="00A243EB"/>
    <w:rsid w:val="00A2579D"/>
    <w:rsid w:val="00A25ACC"/>
    <w:rsid w:val="00A33E7B"/>
    <w:rsid w:val="00A428CC"/>
    <w:rsid w:val="00A42A25"/>
    <w:rsid w:val="00A42E62"/>
    <w:rsid w:val="00A463A4"/>
    <w:rsid w:val="00A60A21"/>
    <w:rsid w:val="00A7352F"/>
    <w:rsid w:val="00A840EB"/>
    <w:rsid w:val="00A91FC5"/>
    <w:rsid w:val="00AA09AD"/>
    <w:rsid w:val="00AB1BF9"/>
    <w:rsid w:val="00AB49D8"/>
    <w:rsid w:val="00AC07A1"/>
    <w:rsid w:val="00AC2907"/>
    <w:rsid w:val="00AC5BF0"/>
    <w:rsid w:val="00AD1B76"/>
    <w:rsid w:val="00AF3BDC"/>
    <w:rsid w:val="00B22C9E"/>
    <w:rsid w:val="00B23052"/>
    <w:rsid w:val="00B244A7"/>
    <w:rsid w:val="00B7726A"/>
    <w:rsid w:val="00B90912"/>
    <w:rsid w:val="00B93DD8"/>
    <w:rsid w:val="00BA33C8"/>
    <w:rsid w:val="00BA4095"/>
    <w:rsid w:val="00BB00E5"/>
    <w:rsid w:val="00BB26BB"/>
    <w:rsid w:val="00BB6861"/>
    <w:rsid w:val="00BE3F06"/>
    <w:rsid w:val="00C01776"/>
    <w:rsid w:val="00C10B3A"/>
    <w:rsid w:val="00C12F46"/>
    <w:rsid w:val="00C36D0D"/>
    <w:rsid w:val="00C42141"/>
    <w:rsid w:val="00C426DB"/>
    <w:rsid w:val="00C44DA5"/>
    <w:rsid w:val="00C4781E"/>
    <w:rsid w:val="00C57850"/>
    <w:rsid w:val="00C643E6"/>
    <w:rsid w:val="00C74719"/>
    <w:rsid w:val="00C7635F"/>
    <w:rsid w:val="00CB5FAB"/>
    <w:rsid w:val="00CC055D"/>
    <w:rsid w:val="00CC0C08"/>
    <w:rsid w:val="00CC65F5"/>
    <w:rsid w:val="00CE6AB3"/>
    <w:rsid w:val="00D0638C"/>
    <w:rsid w:val="00D06E19"/>
    <w:rsid w:val="00D17BAB"/>
    <w:rsid w:val="00D233E1"/>
    <w:rsid w:val="00D33340"/>
    <w:rsid w:val="00D4267B"/>
    <w:rsid w:val="00D44F3F"/>
    <w:rsid w:val="00D6288F"/>
    <w:rsid w:val="00D71936"/>
    <w:rsid w:val="00D76E10"/>
    <w:rsid w:val="00DB1FD2"/>
    <w:rsid w:val="00DC4AA3"/>
    <w:rsid w:val="00DD067A"/>
    <w:rsid w:val="00DD7AF1"/>
    <w:rsid w:val="00DF31E0"/>
    <w:rsid w:val="00E03E2F"/>
    <w:rsid w:val="00E12CB1"/>
    <w:rsid w:val="00E15AD5"/>
    <w:rsid w:val="00E21964"/>
    <w:rsid w:val="00E41BED"/>
    <w:rsid w:val="00E42708"/>
    <w:rsid w:val="00E44427"/>
    <w:rsid w:val="00E45EDE"/>
    <w:rsid w:val="00E502BE"/>
    <w:rsid w:val="00E50655"/>
    <w:rsid w:val="00E52FAC"/>
    <w:rsid w:val="00E56F42"/>
    <w:rsid w:val="00E65446"/>
    <w:rsid w:val="00E72780"/>
    <w:rsid w:val="00E77EC6"/>
    <w:rsid w:val="00E92463"/>
    <w:rsid w:val="00E959F3"/>
    <w:rsid w:val="00EB0800"/>
    <w:rsid w:val="00EC29FC"/>
    <w:rsid w:val="00EC6959"/>
    <w:rsid w:val="00EC7780"/>
    <w:rsid w:val="00ED30A7"/>
    <w:rsid w:val="00ED3BD4"/>
    <w:rsid w:val="00ED4020"/>
    <w:rsid w:val="00ED7057"/>
    <w:rsid w:val="00EE1AB4"/>
    <w:rsid w:val="00EE4FA5"/>
    <w:rsid w:val="00F01686"/>
    <w:rsid w:val="00F022E3"/>
    <w:rsid w:val="00F13061"/>
    <w:rsid w:val="00F13A6C"/>
    <w:rsid w:val="00F25734"/>
    <w:rsid w:val="00F341D2"/>
    <w:rsid w:val="00F35A42"/>
    <w:rsid w:val="00F35EBA"/>
    <w:rsid w:val="00F44039"/>
    <w:rsid w:val="00F44970"/>
    <w:rsid w:val="00F543D8"/>
    <w:rsid w:val="00F56DAA"/>
    <w:rsid w:val="00F57181"/>
    <w:rsid w:val="00F7291D"/>
    <w:rsid w:val="00F768FA"/>
    <w:rsid w:val="00F809EF"/>
    <w:rsid w:val="00FA0922"/>
    <w:rsid w:val="00FA3137"/>
    <w:rsid w:val="00FA7BC1"/>
    <w:rsid w:val="00FB6A85"/>
    <w:rsid w:val="00FC4D61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90770B-15D5-4B9F-B62F-66C4270B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E"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9AF0-B608-41E1-AC27-17558BF5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vrushali</cp:lastModifiedBy>
  <cp:revision>2</cp:revision>
  <cp:lastPrinted>2014-08-22T05:50:00Z</cp:lastPrinted>
  <dcterms:created xsi:type="dcterms:W3CDTF">2020-12-30T10:01:00Z</dcterms:created>
  <dcterms:modified xsi:type="dcterms:W3CDTF">2020-12-30T10:01:00Z</dcterms:modified>
</cp:coreProperties>
</file>