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92013" w:rsidRPr="00B57AF6" w:rsidRDefault="00382D84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2D84">
        <w:rPr>
          <w:rFonts w:ascii="Times New Roman" w:hAnsi="Times New Roman" w:cs="Times New Roman"/>
          <w:b/>
          <w:bCs/>
          <w:sz w:val="44"/>
          <w:szCs w:val="44"/>
        </w:rPr>
        <w:t>CALCIUM SULPHATE</w:t>
      </w:r>
      <w:r w:rsidR="00B57AF6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B57AF6" w:rsidRPr="00B57AF6">
        <w:rPr>
          <w:rFonts w:ascii="Times New Roman" w:hAnsi="Times New Roman" w:cs="Times New Roman"/>
          <w:b/>
          <w:bCs/>
          <w:sz w:val="44"/>
          <w:szCs w:val="44"/>
        </w:rPr>
        <w:t>Anhydrous</w:t>
      </w:r>
      <w:r w:rsidRPr="00382D84">
        <w:rPr>
          <w:rFonts w:ascii="Times New Roman" w:hAnsi="Times New Roman" w:cs="Times New Roman"/>
          <w:b/>
          <w:bCs/>
          <w:sz w:val="44"/>
          <w:szCs w:val="44"/>
        </w:rPr>
        <w:t xml:space="preserve"> (Dried) 96% 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947FB" w:rsidRPr="008947FB">
        <w:rPr>
          <w:rFonts w:ascii="Times New Roman" w:hAnsi="Times New Roman" w:cs="Times New Roman"/>
          <w:b/>
          <w:sz w:val="36"/>
          <w:szCs w:val="36"/>
        </w:rPr>
        <w:t>7778-18-9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34BFB" w:rsidRPr="00D34BFB">
        <w:rPr>
          <w:rFonts w:ascii="Times New Roman" w:hAnsi="Times New Roman" w:cs="Times New Roman"/>
          <w:b/>
          <w:bCs/>
          <w:sz w:val="24"/>
          <w:szCs w:val="24"/>
        </w:rPr>
        <w:t>Calcium sulfate, anhydrous</w:t>
      </w:r>
      <w:r w:rsidR="00D34BFB" w:rsidRPr="00D34BFB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947FB" w:rsidRPr="008947FB">
        <w:rPr>
          <w:rFonts w:ascii="Times New Roman" w:hAnsi="Times New Roman" w:cs="Times New Roman"/>
          <w:b/>
          <w:sz w:val="24"/>
          <w:szCs w:val="24"/>
        </w:rPr>
        <w:t>7778-18-9</w:t>
      </w:r>
    </w:p>
    <w:p w:rsidR="00D34BFB" w:rsidRDefault="00421339" w:rsidP="00D34BFB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35073D" w:rsidRPr="0035073D">
        <w:t xml:space="preserve"> </w:t>
      </w:r>
      <w:r w:rsidR="00D34BFB" w:rsidRPr="00D34BFB">
        <w:rPr>
          <w:rFonts w:ascii="Times New Roman" w:hAnsi="Times New Roman" w:cs="Times New Roman"/>
          <w:b/>
          <w:sz w:val="24"/>
        </w:rPr>
        <w:t xml:space="preserve">DRIERITE; </w:t>
      </w:r>
      <w:proofErr w:type="spellStart"/>
      <w:r w:rsidR="00D34BFB" w:rsidRPr="00D34BFB">
        <w:rPr>
          <w:rFonts w:ascii="Times New Roman" w:hAnsi="Times New Roman" w:cs="Times New Roman"/>
          <w:b/>
          <w:sz w:val="24"/>
        </w:rPr>
        <w:t>karstenite</w:t>
      </w:r>
      <w:proofErr w:type="spellEnd"/>
      <w:r w:rsidR="00D34BFB" w:rsidRPr="00D34BFB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D34BFB" w:rsidRPr="00D34BFB">
        <w:rPr>
          <w:rFonts w:ascii="Times New Roman" w:hAnsi="Times New Roman" w:cs="Times New Roman"/>
          <w:b/>
          <w:sz w:val="24"/>
        </w:rPr>
        <w:t>muriacite</w:t>
      </w:r>
      <w:proofErr w:type="spellEnd"/>
      <w:r w:rsidR="00D34BFB" w:rsidRPr="00D34BFB">
        <w:rPr>
          <w:rFonts w:ascii="Times New Roman" w:hAnsi="Times New Roman" w:cs="Times New Roman"/>
          <w:b/>
          <w:sz w:val="24"/>
        </w:rPr>
        <w:t xml:space="preserve">; </w:t>
      </w:r>
    </w:p>
    <w:p w:rsidR="004966D6" w:rsidRPr="004966D6" w:rsidRDefault="00D34BFB" w:rsidP="004966D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anhydrous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D34BFB">
        <w:rPr>
          <w:rFonts w:ascii="Times New Roman" w:hAnsi="Times New Roman" w:cs="Times New Roman"/>
          <w:b/>
          <w:sz w:val="24"/>
        </w:rPr>
        <w:t>sulfate of lime; anhydrous gypsum</w:t>
      </w:r>
      <w:r>
        <w:cr/>
      </w:r>
      <w:r w:rsidR="00421339" w:rsidRPr="006A652F">
        <w:rPr>
          <w:rFonts w:ascii="Times New Roman" w:hAnsi="Times New Roman" w:cs="Times New Roman"/>
          <w:b/>
          <w:sz w:val="28"/>
        </w:rPr>
        <w:t>Chemical Name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D34BFB">
        <w:rPr>
          <w:rFonts w:ascii="Times New Roman" w:hAnsi="Times New Roman" w:cs="Times New Roman"/>
          <w:b/>
          <w:sz w:val="24"/>
          <w:szCs w:val="24"/>
        </w:rPr>
        <w:t>Calcium Sulfate, Anhydrous</w:t>
      </w:r>
      <w:r w:rsidRPr="00D34BFB">
        <w:rPr>
          <w:rFonts w:ascii="Times New Roman" w:hAnsi="Times New Roman" w:cs="Times New Roman"/>
          <w:b/>
          <w:sz w:val="24"/>
          <w:szCs w:val="24"/>
        </w:rPr>
        <w:cr/>
        <w:t xml:space="preserve"> </w:t>
      </w:r>
      <w:r w:rsidR="00421339" w:rsidRPr="006A652F">
        <w:rPr>
          <w:rFonts w:ascii="Times New Roman" w:hAnsi="Times New Roman" w:cs="Times New Roman"/>
          <w:b/>
          <w:sz w:val="28"/>
        </w:rPr>
        <w:t>Chemical Formula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D34BFB">
        <w:rPr>
          <w:rFonts w:ascii="Times New Roman" w:hAnsi="Times New Roman" w:cs="Times New Roman"/>
          <w:b/>
          <w:sz w:val="24"/>
        </w:rPr>
        <w:t>CaSO</w:t>
      </w:r>
      <w:r w:rsidRPr="00D34BFB">
        <w:rPr>
          <w:rFonts w:ascii="Times New Roman" w:hAnsi="Times New Roman" w:cs="Times New Roman"/>
          <w:b/>
          <w:sz w:val="24"/>
          <w:vertAlign w:val="subscript"/>
        </w:rPr>
        <w:t>4</w:t>
      </w:r>
      <w:r w:rsidRPr="00D34BFB">
        <w:rPr>
          <w:rFonts w:ascii="Times New Roman" w:hAnsi="Times New Roman" w:cs="Times New Roman"/>
          <w:b/>
          <w:sz w:val="24"/>
        </w:rPr>
        <w:t xml:space="preserve"> </w:t>
      </w:r>
      <w:r w:rsidR="006A5DC3" w:rsidRPr="006A5DC3">
        <w:rPr>
          <w:rFonts w:ascii="Times New Roman" w:hAnsi="Times New Roman" w:cs="Times New Roman"/>
          <w:b/>
          <w:sz w:val="24"/>
          <w:vertAlign w:val="subscript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24FB2" w:rsidRPr="003D1E16" w:rsidRDefault="00624FB2" w:rsidP="00624FB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24FB2" w:rsidRPr="003D1E16" w:rsidRDefault="00624FB2" w:rsidP="00624FB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24FB2" w:rsidRPr="003D1E16" w:rsidRDefault="00624FB2" w:rsidP="00624FB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24FB2" w:rsidRDefault="00624FB2" w:rsidP="00624FB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24FB2" w:rsidRDefault="00624FB2" w:rsidP="00624FB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624FB2" w:rsidP="00624FB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624FB2" w:rsidRPr="00AC07A1" w:rsidRDefault="00624FB2" w:rsidP="00624FB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FE3004" w:rsidRPr="00620AFA" w:rsidRDefault="00FE30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702162" w:rsidRDefault="00163FCA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Calcium sulfate, anhydrous</w:t>
            </w:r>
          </w:p>
        </w:tc>
        <w:tc>
          <w:tcPr>
            <w:tcW w:w="3290" w:type="dxa"/>
          </w:tcPr>
          <w:p w:rsidR="00FE3004" w:rsidRPr="008947FB" w:rsidRDefault="008947F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47FB">
              <w:rPr>
                <w:rFonts w:ascii="Times New Roman" w:hAnsi="Times New Roman" w:cs="Times New Roman"/>
                <w:b/>
                <w:sz w:val="24"/>
                <w:szCs w:val="24"/>
              </w:rPr>
              <w:t>7778-18-9</w:t>
            </w:r>
          </w:p>
        </w:tc>
        <w:tc>
          <w:tcPr>
            <w:tcW w:w="3187" w:type="dxa"/>
          </w:tcPr>
          <w:p w:rsidR="00FE3004" w:rsidRPr="00620AFA" w:rsidRDefault="006A5DC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BC9" w:rsidRDefault="006A5DC3" w:rsidP="00354CFB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6A5D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63FCA" w:rsidRPr="00163FCA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Not applicable</w:t>
      </w:r>
      <w:r w:rsidR="00163FCA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.</w:t>
      </w:r>
    </w:p>
    <w:p w:rsidR="00D73BC9" w:rsidRPr="00354CFB" w:rsidRDefault="00D73BC9" w:rsidP="00354CFB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D73BC9" w:rsidRDefault="00D73BC9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801592" w:rsidRDefault="00163FCA" w:rsidP="00163FCA">
      <w:pPr>
        <w:pStyle w:val="NoSpacing"/>
        <w:rPr>
          <w:rFonts w:ascii="Times New Roman" w:hAnsi="Times New Roman" w:cs="Times New Roman"/>
          <w:b/>
          <w:sz w:val="24"/>
        </w:rPr>
      </w:pPr>
      <w:r w:rsidRPr="00163FCA">
        <w:rPr>
          <w:rFonts w:ascii="Times New Roman" w:hAnsi="Times New Roman" w:cs="Times New Roman"/>
          <w:b/>
          <w:sz w:val="24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</w:rPr>
        <w:t xml:space="preserve">ct (irritant), of ingestion, of </w:t>
      </w:r>
      <w:r w:rsidRPr="00163FCA">
        <w:rPr>
          <w:rFonts w:ascii="Times New Roman" w:hAnsi="Times New Roman" w:cs="Times New Roman"/>
          <w:b/>
          <w:sz w:val="24"/>
        </w:rPr>
        <w:t xml:space="preserve">inhalation. </w:t>
      </w:r>
      <w:r w:rsidR="00676F1D" w:rsidRPr="00676F1D">
        <w:rPr>
          <w:rFonts w:ascii="Times New Roman" w:hAnsi="Times New Roman" w:cs="Times New Roman"/>
          <w:b/>
          <w:sz w:val="24"/>
        </w:rPr>
        <w:cr/>
      </w: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163FCA" w:rsidRDefault="00163FCA" w:rsidP="00163F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3FCA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163FCA" w:rsidRDefault="00163FCA" w:rsidP="00163F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3FCA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163FCA" w:rsidRPr="00163FCA" w:rsidRDefault="00163FCA" w:rsidP="00163F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3FCA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163FCA" w:rsidRDefault="00163FCA" w:rsidP="00163F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3FCA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D922A7" w:rsidRPr="00A37F20" w:rsidRDefault="00163FCA" w:rsidP="00163F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3FCA">
        <w:rPr>
          <w:rFonts w:ascii="Times New Roman" w:hAnsi="Times New Roman" w:cs="Times New Roman"/>
          <w:b/>
          <w:sz w:val="24"/>
          <w:szCs w:val="24"/>
        </w:rPr>
        <w:t>The substance may be toxic to lungs, upper</w:t>
      </w:r>
      <w:r>
        <w:rPr>
          <w:rFonts w:ascii="Times New Roman" w:hAnsi="Times New Roman" w:cs="Times New Roman"/>
          <w:b/>
          <w:sz w:val="24"/>
          <w:szCs w:val="24"/>
        </w:rPr>
        <w:t xml:space="preserve"> respiratory tract. Repeated or </w:t>
      </w:r>
      <w:r w:rsidRPr="00163FCA">
        <w:rPr>
          <w:rFonts w:ascii="Times New Roman" w:hAnsi="Times New Roman" w:cs="Times New Roman"/>
          <w:b/>
          <w:sz w:val="24"/>
          <w:szCs w:val="24"/>
        </w:rPr>
        <w:t>prolonged exposure to the substance can produce target organs damage.</w:t>
      </w:r>
      <w:r w:rsidRPr="00163FCA">
        <w:rPr>
          <w:rFonts w:ascii="Times New Roman" w:hAnsi="Times New Roman" w:cs="Times New Roman"/>
          <w:b/>
          <w:sz w:val="24"/>
          <w:szCs w:val="24"/>
        </w:rPr>
        <w:cr/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676F1D" w:rsidRDefault="007029A6" w:rsidP="007029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7029A6">
        <w:rPr>
          <w:rFonts w:ascii="Times New Roman" w:hAnsi="Times New Roman" w:cs="Times New Roman"/>
          <w:b/>
          <w:sz w:val="24"/>
          <w:szCs w:val="24"/>
        </w:rPr>
        <w:t>minutes. Cold water may be used. WARM water MUST be used. Get medical attention if irritation occurs.</w:t>
      </w:r>
    </w:p>
    <w:p w:rsidR="007029A6" w:rsidRPr="007029A6" w:rsidRDefault="007029A6" w:rsidP="007029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3D6A60" w:rsidRDefault="001E5819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801592" w:rsidRDefault="007029A6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>Wash with soap and water. Cover the irritated skin with an emollient. Get medical attention if irritation develops.</w:t>
      </w:r>
    </w:p>
    <w:p w:rsidR="007029A6" w:rsidRDefault="007029A6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4CFB" w:rsidRDefault="001E5819" w:rsidP="000F6A8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592" w:rsidRPr="0080159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3D6A60" w:rsidRPr="0083538D" w:rsidRDefault="00354CFB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801592" w:rsidRDefault="007029A6" w:rsidP="007029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7029A6">
        <w:rPr>
          <w:rFonts w:ascii="Times New Roman" w:hAnsi="Times New Roman" w:cs="Times New Roman"/>
          <w:b/>
          <w:sz w:val="24"/>
          <w:szCs w:val="24"/>
        </w:rPr>
        <w:t xml:space="preserve">attention. </w:t>
      </w:r>
      <w:r w:rsidR="00676F1D" w:rsidRPr="00676F1D">
        <w:rPr>
          <w:rFonts w:ascii="Times New Roman" w:hAnsi="Times New Roman" w:cs="Times New Roman"/>
          <w:b/>
          <w:sz w:val="24"/>
          <w:szCs w:val="24"/>
        </w:rPr>
        <w:cr/>
      </w:r>
    </w:p>
    <w:p w:rsidR="0083538D" w:rsidRDefault="00354CFB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801592" w:rsidRDefault="007029A6" w:rsidP="007029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anything by mouth to an un</w:t>
      </w:r>
      <w:r>
        <w:rPr>
          <w:rFonts w:ascii="Times New Roman" w:hAnsi="Times New Roman" w:cs="Times New Roman"/>
          <w:b/>
          <w:sz w:val="24"/>
          <w:szCs w:val="24"/>
        </w:rPr>
        <w:t xml:space="preserve">conscious </w:t>
      </w:r>
      <w:r w:rsidRPr="007029A6">
        <w:rPr>
          <w:rFonts w:ascii="Times New Roman" w:hAnsi="Times New Roman" w:cs="Times New Roman"/>
          <w:b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4"/>
        </w:rPr>
        <w:t xml:space="preserve">ight clothing such as a collar, </w:t>
      </w:r>
      <w:r w:rsidRPr="007029A6">
        <w:rPr>
          <w:rFonts w:ascii="Times New Roman" w:hAnsi="Times New Roman" w:cs="Times New Roman"/>
          <w:b/>
          <w:sz w:val="24"/>
          <w:szCs w:val="24"/>
        </w:rPr>
        <w:t>tie, belt or waistband.</w:t>
      </w:r>
      <w:r w:rsidRPr="007029A6">
        <w:rPr>
          <w:rFonts w:ascii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D0B84" w:rsidRPr="000E20CE" w:rsidRDefault="007D0B84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D85BE3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0F6A8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7029A6" w:rsidRPr="007029A6">
        <w:rPr>
          <w:rFonts w:ascii="Times New Roman" w:hAnsi="Times New Roman" w:cs="Times New Roman"/>
          <w:b/>
          <w:sz w:val="24"/>
        </w:rPr>
        <w:t>Non-flammable</w:t>
      </w:r>
    </w:p>
    <w:p w:rsidR="007029A6" w:rsidRPr="007029A6" w:rsidRDefault="007029A6" w:rsidP="007029A6">
      <w:pPr>
        <w:pStyle w:val="NoSpacing"/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7029A6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 xml:space="preserve">These </w:t>
      </w:r>
      <w:r w:rsidR="007029A6" w:rsidRPr="007029A6">
        <w:rPr>
          <w:rFonts w:ascii="Times New Roman" w:hAnsi="Times New Roman" w:cs="Times New Roman"/>
          <w:b/>
          <w:sz w:val="24"/>
        </w:rPr>
        <w:t>Not available.</w:t>
      </w:r>
      <w:r w:rsidR="007029A6" w:rsidRPr="007029A6">
        <w:rPr>
          <w:rFonts w:ascii="Times New Roman" w:hAnsi="Times New Roman" w:cs="Times New Roman"/>
          <w:b/>
          <w:sz w:val="24"/>
        </w:rPr>
        <w:cr/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EF2" w:rsidRPr="00E471EB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>Not available.</w:t>
      </w:r>
      <w:r w:rsidR="00E471EB" w:rsidRPr="00E471EB">
        <w:rPr>
          <w:rFonts w:ascii="Times New Roman" w:hAnsi="Times New Roman" w:cs="Times New Roman"/>
          <w:b/>
          <w:sz w:val="24"/>
        </w:rPr>
        <w:cr/>
      </w: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29A6" w:rsidRDefault="007029A6" w:rsidP="007029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A15AB8" w:rsidRPr="007029A6" w:rsidRDefault="007029A6" w:rsidP="007029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7029A6">
        <w:rPr>
          <w:rFonts w:ascii="Times New Roman" w:hAnsi="Times New Roman" w:cs="Times New Roman"/>
          <w:b/>
          <w:sz w:val="24"/>
          <w:szCs w:val="24"/>
        </w:rPr>
        <w:t>presence of static discharge: Not available. Slightly explosive in presence of heat.</w:t>
      </w:r>
      <w:r w:rsidRPr="007029A6">
        <w:rPr>
          <w:rFonts w:ascii="Times New Roman" w:hAnsi="Times New Roman" w:cs="Times New Roman"/>
          <w:b/>
          <w:sz w:val="24"/>
          <w:szCs w:val="24"/>
        </w:rPr>
        <w:cr/>
      </w:r>
    </w:p>
    <w:p w:rsidR="00032185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9A6" w:rsidRPr="007029A6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p w:rsidR="007029A6" w:rsidRDefault="007029A6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32185" w:rsidRDefault="002C0BD4" w:rsidP="007029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>Calcium Sulfate mixed with phosphorus will ignite at high temperatures. When primed at high tempera</w:t>
      </w:r>
      <w:r w:rsidR="007029A6">
        <w:rPr>
          <w:rFonts w:ascii="Times New Roman" w:hAnsi="Times New Roman" w:cs="Times New Roman"/>
          <w:b/>
          <w:sz w:val="24"/>
          <w:szCs w:val="24"/>
        </w:rPr>
        <w:t xml:space="preserve">ture with potassium </w:t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>nitrate-calcium silicide mixture, calcium sulfate mixed with excess red phosphorus will burn.</w:t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cr/>
      </w:r>
    </w:p>
    <w:p w:rsidR="00032185" w:rsidRDefault="002C0BD4" w:rsidP="007029A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Contact with diazomethane causes an exothermic reaction which may lead to deton</w:t>
      </w:r>
      <w:r w:rsid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ation. Many metal </w:t>
      </w:r>
      <w:proofErr w:type="spellStart"/>
      <w:r w:rsid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oxo</w:t>
      </w:r>
      <w:proofErr w:type="spellEnd"/>
      <w:r w:rsid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-compounds </w:t>
      </w:r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(nitrates, oxides, and </w:t>
      </w:r>
      <w:proofErr w:type="spellStart"/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particulary</w:t>
      </w:r>
      <w:proofErr w:type="spellEnd"/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sulfates) and sulfides are reduced violently or explosively (</w:t>
      </w:r>
      <w:r w:rsid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undergo a thermite reaction) on </w:t>
      </w:r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heating an intimate mixture with aluminum powder to a suitably high </w:t>
      </w:r>
      <w:proofErr w:type="spellStart"/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temperture</w:t>
      </w:r>
      <w:proofErr w:type="spellEnd"/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 initiate the r</w:t>
      </w:r>
      <w:r w:rsid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eaction. A violent or explosive </w:t>
      </w:r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reaction can occur upon heating when calcium sulfate is mixed with aluminum powder. Containers may explode when heated.</w:t>
      </w:r>
      <w:r w:rsidR="007029A6" w:rsidRPr="007029A6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2506F8" w:rsidRDefault="00BA4095" w:rsidP="002506F8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E649C0" w:rsidRPr="00E649C0" w:rsidRDefault="0074477D" w:rsidP="007447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4477D" w:rsidRDefault="0074477D" w:rsidP="0074477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4477D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4477D" w:rsidRPr="007B71FE" w:rsidRDefault="0074477D" w:rsidP="00F33F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4477D" w:rsidRDefault="0074477D" w:rsidP="008353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A4095" w:rsidRDefault="00BA4095" w:rsidP="008353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A1A97" w:rsidRPr="0074477D" w:rsidRDefault="0074477D" w:rsidP="00000EF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aning by spreading water on the 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product is not present at a 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concentration level above TLV. Check TLV on the MSDS and with local authorities.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74477D" w:rsidRDefault="0074477D" w:rsidP="002506F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74477D">
        <w:rPr>
          <w:rFonts w:ascii="Times New Roman" w:hAnsi="Times New Roman" w:cs="Times New Roman"/>
          <w:b/>
          <w:color w:val="000000"/>
          <w:sz w:val="24"/>
        </w:rPr>
        <w:t>Do not breathe dust. Keep away from incompatibles such as oxidizing agents, acids.</w:t>
      </w:r>
    </w:p>
    <w:p w:rsidR="00F70C6A" w:rsidRDefault="002A2777" w:rsidP="002506F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ab/>
      </w:r>
    </w:p>
    <w:p w:rsidR="005A1A97" w:rsidRDefault="0091644D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74477D" w:rsidRPr="0074477D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 Hygroscopic</w:t>
      </w:r>
      <w:r w:rsidR="0074477D"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p w:rsidR="0074477D" w:rsidRPr="00386D80" w:rsidRDefault="0074477D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CF0354" w:rsidRDefault="0074477D" w:rsidP="007447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to airborne contaminants 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</w:p>
    <w:p w:rsidR="0074477D" w:rsidRDefault="0074477D" w:rsidP="007447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A42A25" w:rsidRDefault="0091644D" w:rsidP="00CF03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CF0354" w:rsidRDefault="0074477D" w:rsidP="00CF03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Safety glasses.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Lab coat. Gloves (impervious).</w:t>
      </w:r>
    </w:p>
    <w:p w:rsidR="002C0249" w:rsidRPr="002C0249" w:rsidRDefault="002C0249" w:rsidP="002C0249">
      <w:pPr>
        <w:pStyle w:val="NoSpacing"/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2506F8" w:rsidRDefault="0074477D" w:rsidP="007447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Splash goggles. Full suit. Boots. Gloves. Suggested protective clothing might not be sufficie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nt; consult a specialist BEFORE </w:t>
      </w:r>
      <w:r w:rsidRPr="0074477D">
        <w:rPr>
          <w:rFonts w:ascii="Times New Roman" w:hAnsi="Times New Roman" w:cs="Times New Roman"/>
          <w:b/>
          <w:color w:val="000000"/>
          <w:sz w:val="24"/>
          <w:szCs w:val="24"/>
        </w:rPr>
        <w:t>handling this product.</w:t>
      </w:r>
    </w:p>
    <w:p w:rsidR="0074477D" w:rsidRPr="002C0249" w:rsidRDefault="0074477D" w:rsidP="007447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477D" w:rsidRDefault="0091644D" w:rsidP="007447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4477D" w:rsidRPr="0074477D" w:rsidRDefault="0074477D" w:rsidP="007447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477D">
        <w:rPr>
          <w:rFonts w:ascii="Times New Roman" w:hAnsi="Times New Roman" w:cs="Times New Roman"/>
          <w:b/>
          <w:sz w:val="24"/>
          <w:szCs w:val="24"/>
        </w:rPr>
        <w:t>TWA: 15 (mg/m3) from OSHA (PEL) [United States] Inhalation Total. TWA: 5 (mg/m3) [Qu</w:t>
      </w:r>
      <w:r>
        <w:rPr>
          <w:rFonts w:ascii="Times New Roman" w:hAnsi="Times New Roman" w:cs="Times New Roman"/>
          <w:b/>
          <w:sz w:val="24"/>
          <w:szCs w:val="24"/>
        </w:rPr>
        <w:t>ebec Canada]; 3 (mg/m3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)[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British </w:t>
      </w:r>
      <w:r w:rsidRPr="0074477D">
        <w:rPr>
          <w:rFonts w:ascii="Times New Roman" w:hAnsi="Times New Roman" w:cs="Times New Roman"/>
          <w:b/>
          <w:sz w:val="24"/>
          <w:szCs w:val="24"/>
        </w:rPr>
        <w:t>Columbia Canada] Inhalation Respirable. TWA: 10 (mg/m3) from NIOSH [United States] I</w:t>
      </w:r>
      <w:r>
        <w:rPr>
          <w:rFonts w:ascii="Times New Roman" w:hAnsi="Times New Roman" w:cs="Times New Roman"/>
          <w:b/>
          <w:sz w:val="24"/>
          <w:szCs w:val="24"/>
        </w:rPr>
        <w:t xml:space="preserve">nhalation Total. TWA: 5 (mg/m3) </w:t>
      </w:r>
      <w:r w:rsidRPr="0074477D">
        <w:rPr>
          <w:rFonts w:ascii="Times New Roman" w:hAnsi="Times New Roman" w:cs="Times New Roman"/>
          <w:b/>
          <w:sz w:val="24"/>
          <w:szCs w:val="24"/>
        </w:rPr>
        <w:t>from NIOSH [United States] Inhalation Respirable. TWA: 5 (mg/m3) from OSHA (PEL) [United</w:t>
      </w:r>
      <w:r>
        <w:rPr>
          <w:rFonts w:ascii="Times New Roman" w:hAnsi="Times New Roman" w:cs="Times New Roman"/>
          <w:b/>
          <w:sz w:val="24"/>
          <w:szCs w:val="24"/>
        </w:rPr>
        <w:t xml:space="preserve"> States] Inhalation Respirable. </w:t>
      </w:r>
      <w:r w:rsidRPr="0074477D">
        <w:rPr>
          <w:rFonts w:ascii="Times New Roman" w:hAnsi="Times New Roman" w:cs="Times New Roman"/>
          <w:b/>
          <w:sz w:val="24"/>
          <w:szCs w:val="24"/>
        </w:rPr>
        <w:t>TWA: 5 (mg/m3) [United Kingdom (UK)] Inhalation Respirable. TWA: 10 (mg/m3) [United Kingdom (UK)] Inhalation Total.</w:t>
      </w:r>
    </w:p>
    <w:p w:rsidR="003303D3" w:rsidRPr="004C2C4B" w:rsidRDefault="0074477D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477D">
        <w:rPr>
          <w:rFonts w:ascii="Times New Roman" w:hAnsi="Times New Roman" w:cs="Times New Roman"/>
          <w:b/>
          <w:sz w:val="24"/>
          <w:szCs w:val="24"/>
        </w:rPr>
        <w:t>TWA: 10 (mg/m3) from ACGIH (TLV) [United States] Inhalation Total. TWA: 10 STEL: 20 (mg/</w:t>
      </w:r>
      <w:r>
        <w:rPr>
          <w:rFonts w:ascii="Times New Roman" w:hAnsi="Times New Roman" w:cs="Times New Roman"/>
          <w:b/>
          <w:sz w:val="24"/>
          <w:szCs w:val="24"/>
        </w:rPr>
        <w:t xml:space="preserve">m3) [Canada] Inhalation Total.3 </w:t>
      </w:r>
      <w:r w:rsidRPr="0074477D">
        <w:rPr>
          <w:rFonts w:ascii="Times New Roman" w:hAnsi="Times New Roman" w:cs="Times New Roman"/>
          <w:b/>
          <w:sz w:val="24"/>
          <w:szCs w:val="24"/>
        </w:rPr>
        <w:t>Consult local authorities for acceptable exposure limits.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674AAE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t>(Crystals solid. Powdered solid.)</w:t>
      </w:r>
    </w:p>
    <w:p w:rsidR="00674AAE" w:rsidRDefault="00EB0800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bCs/>
          <w:sz w:val="24"/>
          <w:szCs w:val="24"/>
        </w:rPr>
        <w:t>Odorless.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031A8E" w:rsidRDefault="00EB0800" w:rsidP="00FD62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t>136.14 g/mole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t xml:space="preserve">White </w:t>
      </w:r>
      <w:r w:rsidR="0077258B" w:rsidRPr="0077258B">
        <w:rPr>
          <w:rFonts w:ascii="Times New Roman" w:hAnsi="Times New Roman" w:cs="Times New Roman"/>
          <w:b/>
          <w:sz w:val="24"/>
          <w:szCs w:val="24"/>
        </w:rPr>
        <w:t>powder</w:t>
      </w:r>
    </w:p>
    <w:p w:rsidR="00FD62FE" w:rsidRPr="00031A8E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1A8E" w:rsidRPr="00031A8E" w:rsidRDefault="00EB0800" w:rsidP="00031A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A8E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t>1450°C (2642°F)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t>2.96 (Water = 1)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84CA2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912AB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12AB" w:rsidRPr="00B912A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B17A0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E84CA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D62FE" w:rsidRPr="00FD62FE">
        <w:rPr>
          <w:rFonts w:ascii="Times New Roman" w:hAnsi="Times New Roman" w:cs="Times New Roman"/>
          <w:b/>
          <w:sz w:val="24"/>
          <w:szCs w:val="24"/>
        </w:rPr>
        <w:t>Very slightly soluble in cold water.</w:t>
      </w:r>
    </w:p>
    <w:p w:rsidR="00FD62FE" w:rsidRPr="00010AAA" w:rsidRDefault="00FD62FE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3F02D6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FBB" w:rsidRPr="00216FBB">
        <w:rPr>
          <w:rFonts w:ascii="Times New Roman" w:hAnsi="Times New Roman" w:cs="Times New Roman"/>
          <w:b/>
          <w:sz w:val="24"/>
          <w:szCs w:val="24"/>
        </w:rPr>
        <w:t>Moisture, incompatible materials</w:t>
      </w:r>
      <w:r w:rsidR="00216FBB">
        <w:rPr>
          <w:rFonts w:ascii="Times New Roman" w:hAnsi="Times New Roman" w:cs="Times New Roman"/>
          <w:b/>
          <w:sz w:val="24"/>
          <w:szCs w:val="24"/>
        </w:rPr>
        <w:t>.</w:t>
      </w:r>
    </w:p>
    <w:p w:rsidR="00216FBB" w:rsidRPr="00083813" w:rsidRDefault="00216FBB" w:rsidP="00083813">
      <w:pPr>
        <w:pStyle w:val="NoSpacing"/>
      </w:pPr>
    </w:p>
    <w:p w:rsidR="00410B5B" w:rsidRDefault="00283D70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216FBB" w:rsidRPr="00216FBB">
        <w:rPr>
          <w:rFonts w:ascii="Times New Roman" w:hAnsi="Times New Roman" w:cs="Times New Roman"/>
          <w:b/>
          <w:sz w:val="24"/>
          <w:szCs w:val="24"/>
        </w:rPr>
        <w:t>Reactive with oxidizing agents, acids.</w:t>
      </w:r>
    </w:p>
    <w:p w:rsidR="00216FBB" w:rsidRPr="00AA0586" w:rsidRDefault="00216FBB" w:rsidP="00AA0586">
      <w:pPr>
        <w:pStyle w:val="NoSpacing"/>
      </w:pPr>
    </w:p>
    <w:p w:rsidR="004C2C4B" w:rsidRP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cr/>
      </w:r>
    </w:p>
    <w:p w:rsidR="00811A62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64AB" w:rsidRDefault="00216FBB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16FBB">
        <w:rPr>
          <w:rFonts w:ascii="Times New Roman" w:hAnsi="Times New Roman" w:cs="Times New Roman"/>
          <w:b/>
          <w:sz w:val="24"/>
          <w:szCs w:val="24"/>
        </w:rPr>
        <w:t>Incompatible with Diazomethane, aluminum, magnesium, phosphorous. The anhydr</w:t>
      </w:r>
      <w:r>
        <w:rPr>
          <w:rFonts w:ascii="Times New Roman" w:hAnsi="Times New Roman" w:cs="Times New Roman"/>
          <w:b/>
          <w:sz w:val="24"/>
          <w:szCs w:val="24"/>
        </w:rPr>
        <w:t xml:space="preserve">ous form cannot set with water. </w:t>
      </w:r>
      <w:r w:rsidRPr="00216FBB">
        <w:rPr>
          <w:rFonts w:ascii="Times New Roman" w:hAnsi="Times New Roman" w:cs="Times New Roman"/>
          <w:b/>
          <w:sz w:val="24"/>
          <w:szCs w:val="24"/>
        </w:rPr>
        <w:t>Hygroscopic; keep container tightly closed.</w:t>
      </w:r>
    </w:p>
    <w:p w:rsidR="00216FBB" w:rsidRPr="00AA0586" w:rsidRDefault="00216FBB" w:rsidP="00AA0586">
      <w:pPr>
        <w:pStyle w:val="NoSpacing"/>
      </w:pPr>
    </w:p>
    <w:p w:rsidR="00216FBB" w:rsidRPr="00010AAA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16FBB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6FBB" w:rsidRPr="007B71FE" w:rsidRDefault="00216FBB" w:rsidP="00F33F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CB4015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216FBB" w:rsidRPr="00216FBB">
        <w:rPr>
          <w:rFonts w:ascii="Times New Roman" w:hAnsi="Times New Roman" w:cs="Times New Roman"/>
          <w:b/>
          <w:sz w:val="24"/>
        </w:rPr>
        <w:t>Will not occur</w:t>
      </w:r>
      <w:r w:rsidR="00216FBB">
        <w:rPr>
          <w:rFonts w:ascii="Times New Roman" w:hAnsi="Times New Roman" w:cs="Times New Roman"/>
          <w:b/>
          <w:sz w:val="24"/>
        </w:rPr>
        <w:t>.</w:t>
      </w:r>
    </w:p>
    <w:p w:rsidR="00EC6A24" w:rsidRPr="000A48A2" w:rsidRDefault="00EC6A2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494077" w:rsidRDefault="006E16C6" w:rsidP="007E4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02C0" w:rsidRPr="000702C0">
        <w:rPr>
          <w:rFonts w:ascii="Times New Roman" w:hAnsi="Times New Roman" w:cs="Times New Roman"/>
          <w:b/>
          <w:sz w:val="24"/>
          <w:szCs w:val="24"/>
        </w:rPr>
        <w:t>Inhalation. Ingestion.</w:t>
      </w:r>
    </w:p>
    <w:p w:rsidR="000702C0" w:rsidRPr="007E43FA" w:rsidRDefault="000702C0" w:rsidP="007E43FA">
      <w:pPr>
        <w:pStyle w:val="NoSpacing"/>
      </w:pP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</w:t>
      </w:r>
      <w:r w:rsidR="00716722" w:rsidRPr="00716722">
        <w:t xml:space="preserve"> </w:t>
      </w:r>
      <w:proofErr w:type="spellStart"/>
      <w:r w:rsidR="00716722" w:rsidRPr="00716722">
        <w:rPr>
          <w:rFonts w:ascii="Times New Roman" w:hAnsi="Times New Roman" w:cs="Times New Roman"/>
          <w:b/>
          <w:sz w:val="24"/>
          <w:szCs w:val="24"/>
        </w:rPr>
        <w:t>LD50</w:t>
      </w:r>
      <w:proofErr w:type="spellEnd"/>
      <w:r w:rsidR="00716722" w:rsidRPr="00716722">
        <w:rPr>
          <w:rFonts w:ascii="Times New Roman" w:hAnsi="Times New Roman" w:cs="Times New Roman"/>
          <w:b/>
          <w:sz w:val="24"/>
          <w:szCs w:val="24"/>
        </w:rPr>
        <w:t>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702C0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3B48" w:rsidRPr="00FD3B48">
        <w:rPr>
          <w:rFonts w:ascii="Times New Roman" w:hAnsi="Times New Roman" w:cs="Times New Roman"/>
          <w:b/>
          <w:sz w:val="24"/>
          <w:szCs w:val="24"/>
        </w:rPr>
        <w:t>May cause damage to the following organs: lungs, upper respiratory tract.</w:t>
      </w:r>
    </w:p>
    <w:p w:rsidR="00FD3B48" w:rsidRDefault="00FD3B48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702C0" w:rsidRDefault="006E16C6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B48" w:rsidRPr="00FD3B48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of inhalation.</w:t>
      </w:r>
    </w:p>
    <w:p w:rsidR="00FD3B48" w:rsidRDefault="00FD3B48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FD3B48" w:rsidRDefault="00AC2907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498B" w:rsidRPr="00FD3B48" w:rsidRDefault="00FD3B48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3B48">
        <w:rPr>
          <w:rFonts w:ascii="Times New Roman" w:hAnsi="Times New Roman" w:cs="Times New Roman"/>
          <w:b/>
          <w:sz w:val="24"/>
          <w:szCs w:val="24"/>
        </w:rPr>
        <w:t xml:space="preserve">Acute Potential Health Effects: Skin: Causes skin irritation. Eyes: Causes eye irritation </w:t>
      </w:r>
      <w:proofErr w:type="spellStart"/>
      <w:r w:rsidRPr="00FD3B48">
        <w:rPr>
          <w:rFonts w:ascii="Times New Roman" w:hAnsi="Times New Roman" w:cs="Times New Roman"/>
          <w:b/>
          <w:sz w:val="24"/>
          <w:szCs w:val="24"/>
        </w:rPr>
        <w:t>wi</w:t>
      </w:r>
      <w:r>
        <w:rPr>
          <w:rFonts w:ascii="Times New Roman" w:hAnsi="Times New Roman" w:cs="Times New Roman"/>
          <w:b/>
          <w:sz w:val="24"/>
          <w:szCs w:val="24"/>
        </w:rPr>
        <w:t>th out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any adverse effects. May </w:t>
      </w:r>
      <w:r w:rsidRPr="00FD3B48">
        <w:rPr>
          <w:rFonts w:ascii="Times New Roman" w:hAnsi="Times New Roman" w:cs="Times New Roman"/>
          <w:b/>
          <w:sz w:val="24"/>
          <w:szCs w:val="24"/>
        </w:rPr>
        <w:t>cause conjunctivitis. Inhalation: Causes respiratory tract and mucous membrane irritation.</w:t>
      </w:r>
      <w:r>
        <w:rPr>
          <w:rFonts w:ascii="Times New Roman" w:hAnsi="Times New Roman" w:cs="Times New Roman"/>
          <w:b/>
          <w:sz w:val="24"/>
          <w:szCs w:val="24"/>
        </w:rPr>
        <w:t xml:space="preserve"> Symptoms may include coughing, </w:t>
      </w:r>
      <w:r w:rsidRPr="00FD3B48">
        <w:rPr>
          <w:rFonts w:ascii="Times New Roman" w:hAnsi="Times New Roman" w:cs="Times New Roman"/>
          <w:b/>
          <w:sz w:val="24"/>
          <w:szCs w:val="24"/>
        </w:rPr>
        <w:t>rhinitis, laryngitis, pharyngitis, reactions of tracheal and bronchial membranes, sneezing, pneu</w:t>
      </w:r>
      <w:r>
        <w:rPr>
          <w:rFonts w:ascii="Times New Roman" w:hAnsi="Times New Roman" w:cs="Times New Roman"/>
          <w:b/>
          <w:sz w:val="24"/>
          <w:szCs w:val="24"/>
        </w:rPr>
        <w:t xml:space="preserve">monia, impaired of sense of </w:t>
      </w:r>
      <w:r w:rsidRPr="00FD3B48">
        <w:rPr>
          <w:rFonts w:ascii="Times New Roman" w:hAnsi="Times New Roman" w:cs="Times New Roman"/>
          <w:b/>
          <w:sz w:val="24"/>
          <w:szCs w:val="24"/>
        </w:rPr>
        <w:t>smell and taste, bleeding from the nose, and labored breathing after excessive inhalation. Inges</w:t>
      </w:r>
      <w:r>
        <w:rPr>
          <w:rFonts w:ascii="Times New Roman" w:hAnsi="Times New Roman" w:cs="Times New Roman"/>
          <w:b/>
          <w:sz w:val="24"/>
          <w:szCs w:val="24"/>
        </w:rPr>
        <w:t xml:space="preserve">tion: May cause digestive tract </w:t>
      </w:r>
      <w:r w:rsidRPr="00FD3B48">
        <w:rPr>
          <w:rFonts w:ascii="Times New Roman" w:hAnsi="Times New Roman" w:cs="Times New Roman"/>
          <w:b/>
          <w:sz w:val="24"/>
          <w:szCs w:val="24"/>
        </w:rPr>
        <w:t>irritation. Because it hardens quickly after absorbing moisture, its ingestion may result in obstructio</w:t>
      </w:r>
      <w:r>
        <w:rPr>
          <w:rFonts w:ascii="Times New Roman" w:hAnsi="Times New Roman" w:cs="Times New Roman"/>
          <w:b/>
          <w:sz w:val="24"/>
          <w:szCs w:val="24"/>
        </w:rPr>
        <w:t xml:space="preserve">n, particularly of the pylorus. </w:t>
      </w:r>
      <w:r w:rsidRPr="00FD3B48">
        <w:rPr>
          <w:rFonts w:ascii="Times New Roman" w:hAnsi="Times New Roman" w:cs="Times New Roman"/>
          <w:b/>
          <w:sz w:val="24"/>
          <w:szCs w:val="24"/>
        </w:rPr>
        <w:t>Chronic Potential Health Effects: Inhalation: Prolonged or repeated inhalation may produce un</w:t>
      </w:r>
      <w:r>
        <w:rPr>
          <w:rFonts w:ascii="Times New Roman" w:hAnsi="Times New Roman" w:cs="Times New Roman"/>
          <w:b/>
          <w:sz w:val="24"/>
          <w:szCs w:val="24"/>
        </w:rPr>
        <w:t xml:space="preserve">specified effects on the lungs. </w:t>
      </w:r>
      <w:r w:rsidRPr="00FD3B48">
        <w:rPr>
          <w:rFonts w:ascii="Times New Roman" w:hAnsi="Times New Roman" w:cs="Times New Roman"/>
          <w:b/>
          <w:sz w:val="24"/>
          <w:szCs w:val="24"/>
        </w:rPr>
        <w:t>Medical Conditions Generally Aggravated by Exposure: Pre-</w:t>
      </w:r>
      <w:proofErr w:type="spellStart"/>
      <w:r w:rsidRPr="00FD3B48">
        <w:rPr>
          <w:rFonts w:ascii="Times New Roman" w:hAnsi="Times New Roman" w:cs="Times New Roman"/>
          <w:b/>
          <w:sz w:val="24"/>
          <w:szCs w:val="24"/>
        </w:rPr>
        <w:t>exisiting</w:t>
      </w:r>
      <w:proofErr w:type="spellEnd"/>
      <w:r w:rsidRPr="00FD3B48">
        <w:rPr>
          <w:rFonts w:ascii="Times New Roman" w:hAnsi="Times New Roman" w:cs="Times New Roman"/>
          <w:b/>
          <w:sz w:val="24"/>
          <w:szCs w:val="24"/>
        </w:rPr>
        <w:t xml:space="preserve"> upper respiratory and lung di</w:t>
      </w:r>
      <w:r>
        <w:rPr>
          <w:rFonts w:ascii="Times New Roman" w:hAnsi="Times New Roman" w:cs="Times New Roman"/>
          <w:b/>
          <w:sz w:val="24"/>
          <w:szCs w:val="24"/>
        </w:rPr>
        <w:t xml:space="preserve">seases such as, but not </w:t>
      </w:r>
      <w:r w:rsidRPr="00FD3B48">
        <w:rPr>
          <w:rFonts w:ascii="Times New Roman" w:hAnsi="Times New Roman" w:cs="Times New Roman"/>
          <w:b/>
          <w:sz w:val="24"/>
          <w:szCs w:val="24"/>
        </w:rPr>
        <w:t>limited to Bronchitis, Emphysema, and Asthma.</w:t>
      </w:r>
    </w:p>
    <w:p w:rsidR="002A1506" w:rsidRPr="002A1506" w:rsidRDefault="002A1506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F733B5" w:rsidRDefault="00F733B5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D3B48" w:rsidRDefault="00FD3B48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3B48" w:rsidRDefault="00FD3B48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3B48" w:rsidRPr="00FD3B48" w:rsidRDefault="00FD3B48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1FAA" w:rsidRPr="002A1506" w:rsidRDefault="00801FAA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D3B48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D3B48" w:rsidRPr="007B71FE" w:rsidRDefault="00FD3B48" w:rsidP="00F33FF5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01FAA" w:rsidRDefault="00801FAA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2A1506" w:rsidRPr="002A1506" w:rsidRDefault="00FD3B48" w:rsidP="002A1506">
      <w:pPr>
        <w:pStyle w:val="NoSpacing"/>
      </w:pPr>
      <w:r w:rsidRPr="00FD3B48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0702C0" w:rsidRPr="000702C0">
        <w:rPr>
          <w:rFonts w:ascii="Times New Roman" w:hAnsi="Times New Roman" w:cs="Times New Roman"/>
          <w:b/>
          <w:sz w:val="24"/>
        </w:rPr>
        <w:cr/>
      </w:r>
    </w:p>
    <w:p w:rsidR="000702C0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D3B48" w:rsidRPr="00FD3B48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toxic.</w:t>
      </w:r>
    </w:p>
    <w:p w:rsidR="00FD3B48" w:rsidRPr="00AE7D90" w:rsidRDefault="00FD3B48" w:rsidP="00AE7D90">
      <w:pPr>
        <w:pStyle w:val="NoSpacing"/>
      </w:pP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AE7D90" w:rsidRDefault="00AE7D90" w:rsidP="002A1506">
      <w:pPr>
        <w:pStyle w:val="NoSpacing"/>
      </w:pPr>
    </w:p>
    <w:p w:rsidR="003F12EB" w:rsidRPr="002A1506" w:rsidRDefault="003F12EB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F12EB" w:rsidRDefault="003F12EB" w:rsidP="003F12EB">
      <w:pPr>
        <w:pStyle w:val="NoSpacing"/>
      </w:pPr>
    </w:p>
    <w:p w:rsidR="00801FAA" w:rsidRPr="003F12EB" w:rsidRDefault="00801FAA" w:rsidP="003F12EB">
      <w:pPr>
        <w:pStyle w:val="NoSpacing"/>
      </w:pPr>
    </w:p>
    <w:p w:rsidR="00F733B5" w:rsidRDefault="000D70B6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3F12EB" w:rsidRDefault="002A1506" w:rsidP="002A1506">
      <w:pPr>
        <w:pStyle w:val="NoSpacing"/>
        <w:rPr>
          <w:rFonts w:ascii="Times New Roman" w:hAnsi="Times New Roman" w:cs="Times New Roman"/>
          <w:b/>
          <w:sz w:val="24"/>
        </w:rPr>
      </w:pPr>
      <w:r w:rsidRPr="002A1506">
        <w:rPr>
          <w:rFonts w:ascii="Times New Roman" w:hAnsi="Times New Roman" w:cs="Times New Roman"/>
          <w:b/>
          <w:sz w:val="24"/>
        </w:rPr>
        <w:t>Waste must be disposed of in accordance with federal</w:t>
      </w:r>
      <w:r>
        <w:rPr>
          <w:rFonts w:ascii="Times New Roman" w:hAnsi="Times New Roman" w:cs="Times New Roman"/>
          <w:b/>
          <w:sz w:val="24"/>
        </w:rPr>
        <w:t xml:space="preserve">, state and local environmental </w:t>
      </w:r>
      <w:r w:rsidRPr="002A1506">
        <w:rPr>
          <w:rFonts w:ascii="Times New Roman" w:hAnsi="Times New Roman" w:cs="Times New Roman"/>
          <w:b/>
          <w:sz w:val="24"/>
        </w:rPr>
        <w:t>control regulations</w:t>
      </w:r>
      <w:r w:rsidR="00650CAB" w:rsidRPr="00650CAB">
        <w:rPr>
          <w:rFonts w:ascii="Times New Roman" w:hAnsi="Times New Roman" w:cs="Times New Roman"/>
          <w:b/>
          <w:sz w:val="24"/>
        </w:rPr>
        <w:cr/>
      </w:r>
    </w:p>
    <w:p w:rsidR="00801FAA" w:rsidRPr="00650CAB" w:rsidRDefault="00801FAA" w:rsidP="002A150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16722" w:rsidRDefault="00716722" w:rsidP="00716722">
      <w:pPr>
        <w:pStyle w:val="NoSpacing"/>
      </w:pPr>
    </w:p>
    <w:p w:rsidR="00801FAA" w:rsidRPr="00716722" w:rsidRDefault="00801FAA" w:rsidP="00716722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3948A9" w:rsidRDefault="009055A7" w:rsidP="003948A9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Pr="003948A9" w:rsidRDefault="00AE7D90" w:rsidP="003948A9">
      <w:pPr>
        <w:pStyle w:val="NoSpacing"/>
        <w:rPr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Pr="003948A9" w:rsidRDefault="008047BB" w:rsidP="003948A9">
      <w:pPr>
        <w:pStyle w:val="NoSpacing"/>
      </w:pPr>
    </w:p>
    <w:p w:rsidR="004F1123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716722" w:rsidRDefault="00716722" w:rsidP="00716722">
      <w:pPr>
        <w:pStyle w:val="NoSpacing"/>
      </w:pPr>
    </w:p>
    <w:p w:rsidR="00801FAA" w:rsidRDefault="00801FAA" w:rsidP="00716722">
      <w:pPr>
        <w:pStyle w:val="NoSpacing"/>
      </w:pPr>
    </w:p>
    <w:p w:rsidR="00801FAA" w:rsidRPr="00716722" w:rsidRDefault="00801FAA" w:rsidP="007167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CD0C50" w:rsidRDefault="00801FAA" w:rsidP="00801FAA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801FAA">
        <w:rPr>
          <w:rFonts w:ascii="Times New Roman" w:eastAsia="Calibri" w:hAnsi="Times New Roman" w:cs="Times New Roman"/>
          <w:b/>
          <w:sz w:val="24"/>
          <w:szCs w:val="28"/>
        </w:rPr>
        <w:t>Illinois toxic substances disclosure to employee act: Calcium sulfate, anhydrous Pen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nsylvania RTK: Calcium sulfate, </w:t>
      </w:r>
      <w:r w:rsidRPr="00801FAA">
        <w:rPr>
          <w:rFonts w:ascii="Times New Roman" w:eastAsia="Calibri" w:hAnsi="Times New Roman" w:cs="Times New Roman"/>
          <w:b/>
          <w:sz w:val="24"/>
          <w:szCs w:val="28"/>
        </w:rPr>
        <w:t>anhydrous Minnesota: Calcium sulfate, anhydrous Massachusetts RTK: Calcium sulfate,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anhydrous TSCA 8(b) inventory: </w:t>
      </w:r>
      <w:r w:rsidRPr="00801FAA">
        <w:rPr>
          <w:rFonts w:ascii="Times New Roman" w:eastAsia="Calibri" w:hAnsi="Times New Roman" w:cs="Times New Roman"/>
          <w:b/>
          <w:sz w:val="24"/>
          <w:szCs w:val="28"/>
        </w:rPr>
        <w:t>Calcium sulfate, anhydrous</w:t>
      </w:r>
      <w:r>
        <w:rPr>
          <w:rFonts w:ascii="Times New Roman" w:eastAsia="Calibri" w:hAnsi="Times New Roman" w:cs="Times New Roman"/>
          <w:b/>
          <w:sz w:val="24"/>
          <w:szCs w:val="28"/>
        </w:rPr>
        <w:t>.</w:t>
      </w:r>
    </w:p>
    <w:p w:rsidR="00801FAA" w:rsidRDefault="00801FAA" w:rsidP="00801FAA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D0C50" w:rsidRDefault="00801FAA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801FAA">
        <w:rPr>
          <w:rFonts w:ascii="Times New Roman" w:eastAsia="Calibri" w:hAnsi="Times New Roman" w:cs="Times New Roman"/>
          <w:b/>
          <w:sz w:val="28"/>
          <w:szCs w:val="24"/>
        </w:rPr>
        <w:t xml:space="preserve">EINECS: </w:t>
      </w:r>
      <w:r w:rsidRPr="00801FAA">
        <w:rPr>
          <w:rFonts w:ascii="Times New Roman" w:eastAsia="Calibri" w:hAnsi="Times New Roman" w:cs="Times New Roman"/>
          <w:b/>
          <w:sz w:val="24"/>
          <w:szCs w:val="24"/>
        </w:rPr>
        <w:t>This product is on the European Inventory of Existing Commercial Chemical Substances.</w:t>
      </w:r>
    </w:p>
    <w:p w:rsidR="00801FAA" w:rsidRPr="0052409B" w:rsidRDefault="00801FAA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801FAA" w:rsidRDefault="00CD0C50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CD0C50">
        <w:rPr>
          <w:rFonts w:ascii="Times New Roman" w:eastAsia="Calibri" w:hAnsi="Times New Roman" w:cs="Times New Roman"/>
          <w:b/>
          <w:sz w:val="28"/>
          <w:szCs w:val="28"/>
        </w:rPr>
        <w:t>WHMIS (Canada</w:t>
      </w:r>
      <w:r w:rsidRPr="00CD0C50">
        <w:rPr>
          <w:rFonts w:ascii="Times New Roman" w:eastAsia="Calibri" w:hAnsi="Times New Roman" w:cs="Times New Roman"/>
          <w:b/>
          <w:sz w:val="24"/>
          <w:szCs w:val="28"/>
        </w:rPr>
        <w:t xml:space="preserve">): </w:t>
      </w:r>
      <w:r w:rsidR="00801FAA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CD0C50" w:rsidRDefault="00801FAA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801FAA">
        <w:rPr>
          <w:rFonts w:ascii="Times New Roman" w:eastAsia="Calibri" w:hAnsi="Times New Roman" w:cs="Times New Roman"/>
          <w:b/>
          <w:sz w:val="24"/>
          <w:szCs w:val="28"/>
        </w:rPr>
        <w:t>Not controlled under WHMIS (Canada).</w:t>
      </w:r>
    </w:p>
    <w:p w:rsidR="00801FAA" w:rsidRDefault="00801FAA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801FAA">
        <w:rPr>
          <w:rFonts w:ascii="Times New Roman" w:eastAsia="Calibri" w:hAnsi="Times New Roman" w:cs="Times New Roman"/>
          <w:b/>
          <w:sz w:val="28"/>
          <w:szCs w:val="28"/>
        </w:rPr>
        <w:t>DSCL (EEC)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801FAA" w:rsidRPr="00801FAA" w:rsidRDefault="00801FAA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801FAA">
        <w:rPr>
          <w:rFonts w:ascii="Times New Roman" w:eastAsia="Calibri" w:hAnsi="Times New Roman" w:cs="Times New Roman"/>
          <w:b/>
          <w:sz w:val="24"/>
          <w:szCs w:val="28"/>
        </w:rPr>
        <w:t>This product is not classified according to the EU regulations. Not applicable.</w:t>
      </w:r>
      <w:r w:rsidRPr="00801FAA">
        <w:rPr>
          <w:rFonts w:ascii="Times New Roman" w:eastAsia="Calibri" w:hAnsi="Times New Roman" w:cs="Times New Roman"/>
          <w:b/>
          <w:sz w:val="24"/>
          <w:szCs w:val="28"/>
        </w:rPr>
        <w:cr/>
      </w: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B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722" w:rsidRPr="004C6754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16722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948A9" w:rsidRDefault="003948A9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CD0C50" w:rsidRDefault="00801FAA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801FAA">
        <w:rPr>
          <w:rFonts w:ascii="Times New Roman" w:eastAsia="Calibri" w:hAnsi="Times New Roman" w:cs="Times New Roman"/>
          <w:b/>
          <w:sz w:val="24"/>
          <w:szCs w:val="24"/>
        </w:rPr>
        <w:t>Gloves (impervious). Lab coat. Not applicable. Safety glasses</w:t>
      </w:r>
      <w:proofErr w:type="gramStart"/>
      <w:r w:rsidRPr="00801FA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0C50" w:rsidRPr="00CD0C50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CD0C50" w:rsidRPr="00CD0C50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801FAA" w:rsidRPr="00801FAA" w:rsidRDefault="00801FAA" w:rsidP="00801F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12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409B" w:rsidRDefault="0052409B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13F86" w:rsidRDefault="00B13F86" w:rsidP="00624FB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624FB2" w:rsidRPr="00AE6315" w:rsidRDefault="00624FB2" w:rsidP="00624FB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624FB2" w:rsidRPr="008B4575" w:rsidRDefault="00624FB2" w:rsidP="00624FB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24FB2" w:rsidRPr="00211219" w:rsidRDefault="00624FB2" w:rsidP="00624FB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624FB2" w:rsidRPr="00211219" w:rsidRDefault="00624FB2" w:rsidP="00624FB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24FB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81C" w:rsidRDefault="005F481C" w:rsidP="009C3BE4">
      <w:pPr>
        <w:spacing w:after="0" w:line="240" w:lineRule="auto"/>
      </w:pPr>
      <w:r>
        <w:separator/>
      </w:r>
    </w:p>
  </w:endnote>
  <w:endnote w:type="continuationSeparator" w:id="0">
    <w:p w:rsidR="005F481C" w:rsidRDefault="005F481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24FB2" w:rsidP="00624FB2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46000C0D" wp14:editId="0ADB2EC9">
          <wp:extent cx="75086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453" cy="233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81C" w:rsidRDefault="005F481C" w:rsidP="009C3BE4">
      <w:pPr>
        <w:spacing w:after="0" w:line="240" w:lineRule="auto"/>
      </w:pPr>
      <w:r>
        <w:separator/>
      </w:r>
    </w:p>
  </w:footnote>
  <w:footnote w:type="continuationSeparator" w:id="0">
    <w:p w:rsidR="005F481C" w:rsidRDefault="005F481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24FB2" w:rsidP="00624FB2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10AC78A" wp14:editId="0595D406">
          <wp:extent cx="7596554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689" cy="1601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10AAA"/>
    <w:rsid w:val="0001623A"/>
    <w:rsid w:val="00017701"/>
    <w:rsid w:val="00020D4F"/>
    <w:rsid w:val="00022FB6"/>
    <w:rsid w:val="00027824"/>
    <w:rsid w:val="000319E4"/>
    <w:rsid w:val="00031A8E"/>
    <w:rsid w:val="00032185"/>
    <w:rsid w:val="000328F3"/>
    <w:rsid w:val="00033624"/>
    <w:rsid w:val="000448D8"/>
    <w:rsid w:val="00047FDE"/>
    <w:rsid w:val="0005471F"/>
    <w:rsid w:val="00060C0C"/>
    <w:rsid w:val="000655DD"/>
    <w:rsid w:val="000702C0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364AB"/>
    <w:rsid w:val="00144FAF"/>
    <w:rsid w:val="00145134"/>
    <w:rsid w:val="001475BB"/>
    <w:rsid w:val="001500BF"/>
    <w:rsid w:val="00151CA3"/>
    <w:rsid w:val="001543E1"/>
    <w:rsid w:val="0015747F"/>
    <w:rsid w:val="00157695"/>
    <w:rsid w:val="00160775"/>
    <w:rsid w:val="00163FCA"/>
    <w:rsid w:val="001658F8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16FBB"/>
    <w:rsid w:val="0022245B"/>
    <w:rsid w:val="00223C5F"/>
    <w:rsid w:val="00224F27"/>
    <w:rsid w:val="0022637A"/>
    <w:rsid w:val="002458A1"/>
    <w:rsid w:val="002506F8"/>
    <w:rsid w:val="00257B08"/>
    <w:rsid w:val="002656AD"/>
    <w:rsid w:val="00280DA4"/>
    <w:rsid w:val="00283D70"/>
    <w:rsid w:val="00286500"/>
    <w:rsid w:val="002867C3"/>
    <w:rsid w:val="002951EC"/>
    <w:rsid w:val="00295F3D"/>
    <w:rsid w:val="00297BC0"/>
    <w:rsid w:val="002A1506"/>
    <w:rsid w:val="002A2777"/>
    <w:rsid w:val="002A3FD6"/>
    <w:rsid w:val="002B07D1"/>
    <w:rsid w:val="002B2B02"/>
    <w:rsid w:val="002B2BE7"/>
    <w:rsid w:val="002B3939"/>
    <w:rsid w:val="002B3F9E"/>
    <w:rsid w:val="002C0249"/>
    <w:rsid w:val="002C0BD4"/>
    <w:rsid w:val="002C3FCC"/>
    <w:rsid w:val="002C4BFA"/>
    <w:rsid w:val="002D07CF"/>
    <w:rsid w:val="002D45E2"/>
    <w:rsid w:val="002E2B9D"/>
    <w:rsid w:val="002E3D88"/>
    <w:rsid w:val="002F44B3"/>
    <w:rsid w:val="002F7197"/>
    <w:rsid w:val="00301DCA"/>
    <w:rsid w:val="00323E29"/>
    <w:rsid w:val="00323E50"/>
    <w:rsid w:val="003303D3"/>
    <w:rsid w:val="003307F0"/>
    <w:rsid w:val="00331077"/>
    <w:rsid w:val="00333977"/>
    <w:rsid w:val="00334234"/>
    <w:rsid w:val="00340341"/>
    <w:rsid w:val="003412F6"/>
    <w:rsid w:val="003445A5"/>
    <w:rsid w:val="0035073D"/>
    <w:rsid w:val="00354CFB"/>
    <w:rsid w:val="00356CB7"/>
    <w:rsid w:val="00362630"/>
    <w:rsid w:val="0036329F"/>
    <w:rsid w:val="003658C6"/>
    <w:rsid w:val="003703BB"/>
    <w:rsid w:val="00374DD5"/>
    <w:rsid w:val="0037680E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0D6A"/>
    <w:rsid w:val="00482FD4"/>
    <w:rsid w:val="00483CEE"/>
    <w:rsid w:val="00483FC7"/>
    <w:rsid w:val="00484A6C"/>
    <w:rsid w:val="00493EF4"/>
    <w:rsid w:val="00494077"/>
    <w:rsid w:val="0049560C"/>
    <w:rsid w:val="004966D6"/>
    <w:rsid w:val="004970B8"/>
    <w:rsid w:val="004A7EC7"/>
    <w:rsid w:val="004B4B9A"/>
    <w:rsid w:val="004C2C4B"/>
    <w:rsid w:val="004C5D5C"/>
    <w:rsid w:val="004C6754"/>
    <w:rsid w:val="004D4435"/>
    <w:rsid w:val="004E0F66"/>
    <w:rsid w:val="004E27EE"/>
    <w:rsid w:val="004F1123"/>
    <w:rsid w:val="004F58EA"/>
    <w:rsid w:val="004F7998"/>
    <w:rsid w:val="0050288B"/>
    <w:rsid w:val="005156C1"/>
    <w:rsid w:val="00516C6C"/>
    <w:rsid w:val="00521A5C"/>
    <w:rsid w:val="00521C18"/>
    <w:rsid w:val="0052409B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70B94"/>
    <w:rsid w:val="005835F3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2C81"/>
    <w:rsid w:val="005F481C"/>
    <w:rsid w:val="005F49F7"/>
    <w:rsid w:val="005F6FDA"/>
    <w:rsid w:val="00600007"/>
    <w:rsid w:val="006041C4"/>
    <w:rsid w:val="006072F5"/>
    <w:rsid w:val="006167A8"/>
    <w:rsid w:val="00620AFA"/>
    <w:rsid w:val="00621353"/>
    <w:rsid w:val="00623CF2"/>
    <w:rsid w:val="00624FB2"/>
    <w:rsid w:val="0063022E"/>
    <w:rsid w:val="00631FE2"/>
    <w:rsid w:val="00633252"/>
    <w:rsid w:val="006461B3"/>
    <w:rsid w:val="00650CAB"/>
    <w:rsid w:val="0065759B"/>
    <w:rsid w:val="006658A3"/>
    <w:rsid w:val="00667929"/>
    <w:rsid w:val="006707E7"/>
    <w:rsid w:val="00674AAE"/>
    <w:rsid w:val="00675B00"/>
    <w:rsid w:val="0067627F"/>
    <w:rsid w:val="00676F1D"/>
    <w:rsid w:val="00684177"/>
    <w:rsid w:val="00692DE4"/>
    <w:rsid w:val="00694D62"/>
    <w:rsid w:val="006A13A2"/>
    <w:rsid w:val="006A4F93"/>
    <w:rsid w:val="006A5DC3"/>
    <w:rsid w:val="006A652F"/>
    <w:rsid w:val="006B093B"/>
    <w:rsid w:val="006B22F8"/>
    <w:rsid w:val="006B2FB9"/>
    <w:rsid w:val="006B378A"/>
    <w:rsid w:val="006B6C68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70B"/>
    <w:rsid w:val="006F4C62"/>
    <w:rsid w:val="007020A4"/>
    <w:rsid w:val="00702162"/>
    <w:rsid w:val="007029A6"/>
    <w:rsid w:val="007043EC"/>
    <w:rsid w:val="00706489"/>
    <w:rsid w:val="007077CC"/>
    <w:rsid w:val="00711764"/>
    <w:rsid w:val="007149C3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258B"/>
    <w:rsid w:val="007747E1"/>
    <w:rsid w:val="00777506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89C"/>
    <w:rsid w:val="007F30E8"/>
    <w:rsid w:val="007F7FBF"/>
    <w:rsid w:val="00800297"/>
    <w:rsid w:val="00800A0C"/>
    <w:rsid w:val="00801592"/>
    <w:rsid w:val="00801FAA"/>
    <w:rsid w:val="008041F0"/>
    <w:rsid w:val="008047BB"/>
    <w:rsid w:val="00811A62"/>
    <w:rsid w:val="0082308E"/>
    <w:rsid w:val="00831935"/>
    <w:rsid w:val="00831A01"/>
    <w:rsid w:val="00833FE2"/>
    <w:rsid w:val="00834F09"/>
    <w:rsid w:val="0083538D"/>
    <w:rsid w:val="0083571C"/>
    <w:rsid w:val="00854A69"/>
    <w:rsid w:val="00854F1B"/>
    <w:rsid w:val="00861F81"/>
    <w:rsid w:val="00867BD8"/>
    <w:rsid w:val="00867FCA"/>
    <w:rsid w:val="00873CFD"/>
    <w:rsid w:val="0087500F"/>
    <w:rsid w:val="00892521"/>
    <w:rsid w:val="00894688"/>
    <w:rsid w:val="008947FB"/>
    <w:rsid w:val="00896209"/>
    <w:rsid w:val="008A0001"/>
    <w:rsid w:val="008A2B88"/>
    <w:rsid w:val="008A6EDB"/>
    <w:rsid w:val="008B17A0"/>
    <w:rsid w:val="008B33E4"/>
    <w:rsid w:val="008B7759"/>
    <w:rsid w:val="008B7CCA"/>
    <w:rsid w:val="008C2051"/>
    <w:rsid w:val="008D0B3D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1C3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5AB8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84039"/>
    <w:rsid w:val="00A91FC5"/>
    <w:rsid w:val="00A92093"/>
    <w:rsid w:val="00A936D7"/>
    <w:rsid w:val="00A937E5"/>
    <w:rsid w:val="00AA0586"/>
    <w:rsid w:val="00AA28A9"/>
    <w:rsid w:val="00AB1BF9"/>
    <w:rsid w:val="00AB24C3"/>
    <w:rsid w:val="00AC07A1"/>
    <w:rsid w:val="00AC2907"/>
    <w:rsid w:val="00AC5AD2"/>
    <w:rsid w:val="00AD1B76"/>
    <w:rsid w:val="00AD41E6"/>
    <w:rsid w:val="00AE51EC"/>
    <w:rsid w:val="00AE7D90"/>
    <w:rsid w:val="00AF3BDC"/>
    <w:rsid w:val="00AF629E"/>
    <w:rsid w:val="00B058D6"/>
    <w:rsid w:val="00B0640F"/>
    <w:rsid w:val="00B07F82"/>
    <w:rsid w:val="00B13F86"/>
    <w:rsid w:val="00B304F5"/>
    <w:rsid w:val="00B35CFA"/>
    <w:rsid w:val="00B36A8F"/>
    <w:rsid w:val="00B44ED3"/>
    <w:rsid w:val="00B55D25"/>
    <w:rsid w:val="00B57AF6"/>
    <w:rsid w:val="00B62926"/>
    <w:rsid w:val="00B66088"/>
    <w:rsid w:val="00B71183"/>
    <w:rsid w:val="00B7726A"/>
    <w:rsid w:val="00B90912"/>
    <w:rsid w:val="00B912AB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574A8"/>
    <w:rsid w:val="00C643E6"/>
    <w:rsid w:val="00C7635F"/>
    <w:rsid w:val="00CA0204"/>
    <w:rsid w:val="00CA41A0"/>
    <w:rsid w:val="00CA6B15"/>
    <w:rsid w:val="00CB4015"/>
    <w:rsid w:val="00CB5FAB"/>
    <w:rsid w:val="00CC055D"/>
    <w:rsid w:val="00CD0C50"/>
    <w:rsid w:val="00CE0998"/>
    <w:rsid w:val="00CF0354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794"/>
    <w:rsid w:val="00D329D4"/>
    <w:rsid w:val="00D33340"/>
    <w:rsid w:val="00D34BFB"/>
    <w:rsid w:val="00D4267B"/>
    <w:rsid w:val="00D50724"/>
    <w:rsid w:val="00D5469A"/>
    <w:rsid w:val="00D6288F"/>
    <w:rsid w:val="00D6536C"/>
    <w:rsid w:val="00D73BC9"/>
    <w:rsid w:val="00D76E10"/>
    <w:rsid w:val="00D85BE3"/>
    <w:rsid w:val="00D918EB"/>
    <w:rsid w:val="00D91B4F"/>
    <w:rsid w:val="00D922A7"/>
    <w:rsid w:val="00DA2917"/>
    <w:rsid w:val="00DA6118"/>
    <w:rsid w:val="00DB1FD2"/>
    <w:rsid w:val="00DB5960"/>
    <w:rsid w:val="00DB5E2F"/>
    <w:rsid w:val="00DC6F8F"/>
    <w:rsid w:val="00DC7B82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309"/>
    <w:rsid w:val="00E16886"/>
    <w:rsid w:val="00E17D43"/>
    <w:rsid w:val="00E2122B"/>
    <w:rsid w:val="00E27594"/>
    <w:rsid w:val="00E32107"/>
    <w:rsid w:val="00E32AEB"/>
    <w:rsid w:val="00E36368"/>
    <w:rsid w:val="00E40601"/>
    <w:rsid w:val="00E40DF8"/>
    <w:rsid w:val="00E41BED"/>
    <w:rsid w:val="00E45488"/>
    <w:rsid w:val="00E45EDE"/>
    <w:rsid w:val="00E471EB"/>
    <w:rsid w:val="00E502BE"/>
    <w:rsid w:val="00E502CD"/>
    <w:rsid w:val="00E50655"/>
    <w:rsid w:val="00E6248A"/>
    <w:rsid w:val="00E649C0"/>
    <w:rsid w:val="00E651E3"/>
    <w:rsid w:val="00E65446"/>
    <w:rsid w:val="00E77309"/>
    <w:rsid w:val="00E806DA"/>
    <w:rsid w:val="00E84CA2"/>
    <w:rsid w:val="00E92463"/>
    <w:rsid w:val="00EA2C59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C8A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3B48"/>
    <w:rsid w:val="00FD62FE"/>
    <w:rsid w:val="00FD7B90"/>
    <w:rsid w:val="00FE3004"/>
    <w:rsid w:val="00FE3995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4B63E9-2998-4103-A233-683A5857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4DEAE-E167-4AB9-976E-99A1BE8F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2020-12-25T07:27:00Z</dcterms:created>
  <dcterms:modified xsi:type="dcterms:W3CDTF">2020-12-25T07:27:00Z</dcterms:modified>
</cp:coreProperties>
</file>