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61868" w:rsidRPr="00361868" w:rsidRDefault="00361868" w:rsidP="00361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361868">
        <w:rPr>
          <w:rFonts w:ascii="Times New Roman" w:hAnsi="Times New Roman" w:cs="Times New Roman"/>
          <w:b/>
          <w:bCs/>
          <w:sz w:val="44"/>
          <w:szCs w:val="44"/>
          <w:lang w:val="en-US"/>
        </w:rPr>
        <w:t>CESIUM NITRATE 99.5% AR</w:t>
      </w:r>
    </w:p>
    <w:p w:rsidR="00EC03C5" w:rsidRPr="00361868" w:rsidRDefault="00587231" w:rsidP="00361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618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361868" w:rsidRPr="00361868">
        <w:rPr>
          <w:rFonts w:ascii="Times New Roman" w:hAnsi="Times New Roman" w:cs="Times New Roman"/>
          <w:b/>
          <w:sz w:val="36"/>
          <w:szCs w:val="36"/>
          <w:lang w:val="en-US"/>
        </w:rPr>
        <w:t>7789-18-6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61868" w:rsidRPr="00361868">
        <w:rPr>
          <w:rFonts w:ascii="Times New Roman" w:hAnsi="Times New Roman" w:cs="Times New Roman"/>
          <w:b/>
          <w:bCs/>
          <w:sz w:val="24"/>
          <w:szCs w:val="24"/>
        </w:rPr>
        <w:t>Cesium Nitrate</w:t>
      </w:r>
      <w:r w:rsidR="00361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474C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868" w:rsidRPr="00361868">
        <w:rPr>
          <w:rFonts w:ascii="Times New Roman" w:hAnsi="Times New Roman" w:cs="Times New Roman"/>
          <w:b/>
          <w:sz w:val="24"/>
          <w:szCs w:val="16"/>
          <w:lang w:val="en-US"/>
        </w:rPr>
        <w:t>7789-18-6</w:t>
      </w:r>
    </w:p>
    <w:p w:rsidR="00DC0C1D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361868" w:rsidRPr="00361868">
        <w:rPr>
          <w:rFonts w:ascii="Times New Roman" w:hAnsi="Times New Roman" w:cs="Times New Roman"/>
          <w:b/>
          <w:sz w:val="24"/>
        </w:rPr>
        <w:t xml:space="preserve">Nitric Acid </w:t>
      </w:r>
      <w:proofErr w:type="spellStart"/>
      <w:r w:rsidR="00361868" w:rsidRPr="00361868">
        <w:rPr>
          <w:rFonts w:ascii="Times New Roman" w:hAnsi="Times New Roman" w:cs="Times New Roman"/>
          <w:b/>
          <w:sz w:val="24"/>
        </w:rPr>
        <w:t>Cesium</w:t>
      </w:r>
      <w:proofErr w:type="spellEnd"/>
      <w:r w:rsidR="00361868" w:rsidRPr="00361868">
        <w:rPr>
          <w:rFonts w:ascii="Times New Roman" w:hAnsi="Times New Roman" w:cs="Times New Roman"/>
          <w:b/>
          <w:sz w:val="24"/>
        </w:rPr>
        <w:t xml:space="preserve"> salt</w:t>
      </w:r>
      <w:r w:rsidR="00361868" w:rsidRPr="00361868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361868">
        <w:rPr>
          <w:rFonts w:ascii="Times New Roman" w:hAnsi="Times New Roman" w:cs="Times New Roman"/>
          <w:b/>
          <w:sz w:val="24"/>
        </w:rPr>
        <w:t>Cesium Nitrate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361868" w:rsidRPr="00361868">
        <w:rPr>
          <w:rFonts w:ascii="Times New Roman" w:hAnsi="Times New Roman" w:cs="Times New Roman"/>
          <w:b/>
          <w:sz w:val="24"/>
        </w:rPr>
        <w:t>CsNO</w:t>
      </w:r>
      <w:r w:rsidR="00361868" w:rsidRPr="00361868">
        <w:rPr>
          <w:rFonts w:ascii="Times New Roman" w:hAnsi="Times New Roman" w:cs="Times New Roman"/>
          <w:b/>
          <w:sz w:val="24"/>
          <w:vertAlign w:val="subscript"/>
        </w:rPr>
        <w:t>3</w:t>
      </w:r>
      <w:r w:rsidR="00361868" w:rsidRPr="00361868">
        <w:rPr>
          <w:rFonts w:ascii="Times New Roman" w:hAnsi="Times New Roman" w:cs="Times New Roman"/>
          <w:b/>
          <w:sz w:val="24"/>
        </w:rPr>
        <w:cr/>
      </w:r>
    </w:p>
    <w:p w:rsidR="006C5F61" w:rsidRPr="003F0E48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D4419" w:rsidRPr="003D1E16" w:rsidRDefault="00CD4419" w:rsidP="00CD441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D4419" w:rsidRPr="003D1E16" w:rsidRDefault="00CD4419" w:rsidP="00CD44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D4419" w:rsidRPr="003D1E16" w:rsidRDefault="00CD4419" w:rsidP="00CD44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D4419" w:rsidRDefault="00CD4419" w:rsidP="00CD4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D4419" w:rsidRDefault="00CD4419" w:rsidP="00CD4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CD4419" w:rsidP="00CD441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D4419" w:rsidRPr="00187814" w:rsidRDefault="00CD4419" w:rsidP="001878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361868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1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Cesium</w:t>
            </w:r>
            <w:proofErr w:type="spellEnd"/>
            <w:r w:rsidRPr="00361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Nitrate</w:t>
            </w:r>
            <w:r w:rsidR="002E2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3260" w:type="dxa"/>
          </w:tcPr>
          <w:p w:rsidR="008F176C" w:rsidRPr="00B600AD" w:rsidRDefault="00361868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1868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7789-18-6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3F0E48" w:rsidP="00FA1E04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61868" w:rsidRPr="00361868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Cesium Nitrate: ORAL (LD50): Acute: 2390 mg/kg [Rat]. 2300 mg/kg [Mouse].</w:t>
      </w:r>
    </w:p>
    <w:p w:rsidR="00771F2D" w:rsidRPr="00FF281F" w:rsidRDefault="00771F2D" w:rsidP="00FF281F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319D6" w:rsidRDefault="004319D6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 Prolonged exposur</w:t>
      </w:r>
      <w:r>
        <w:rPr>
          <w:rFonts w:ascii="Times New Roman" w:hAnsi="Times New Roman" w:cs="Times New Roman"/>
          <w:b/>
          <w:sz w:val="24"/>
        </w:rPr>
        <w:t xml:space="preserve">e may result </w:t>
      </w:r>
      <w:r w:rsidRPr="00737E3B">
        <w:rPr>
          <w:rFonts w:ascii="Times New Roman" w:hAnsi="Times New Roman" w:cs="Times New Roman"/>
          <w:b/>
          <w:sz w:val="24"/>
        </w:rPr>
        <w:t>in skin burns and ulcerations. Over-exposure by inhalation may cause respiratory irritation.</w:t>
      </w:r>
      <w:r w:rsidR="00C80561" w:rsidRPr="00C80561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737E3B" w:rsidRPr="00737E3B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>TERATOGENIC EFFECTS: Not available.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1317F3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737E3B">
        <w:rPr>
          <w:rFonts w:ascii="Times New Roman" w:hAnsi="Times New Roman" w:cs="Times New Roman"/>
          <w:b/>
          <w:sz w:val="24"/>
        </w:rPr>
        <w:t>The substance may be toxic to blood, central</w:t>
      </w:r>
      <w:r>
        <w:rPr>
          <w:rFonts w:ascii="Times New Roman" w:hAnsi="Times New Roman" w:cs="Times New Roman"/>
          <w:b/>
          <w:sz w:val="24"/>
        </w:rPr>
        <w:t xml:space="preserve"> nervous system (CNS). Repeated </w:t>
      </w:r>
      <w:r w:rsidRPr="00737E3B">
        <w:rPr>
          <w:rFonts w:ascii="Times New Roman" w:hAnsi="Times New Roman" w:cs="Times New Roman"/>
          <w:b/>
          <w:sz w:val="24"/>
        </w:rPr>
        <w:t>or prolonged exposure to the substance can produce target organs damage.</w:t>
      </w:r>
    </w:p>
    <w:p w:rsidR="00026079" w:rsidRPr="002601B3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In case of contact, immediately flush eyes with plenty of water for at 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east 15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clothing and shoes. Cold water may be used.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Wash clothing before reuse. Thoroughly clean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shoes before reuse. Get medical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7E3B" w:rsidRPr="00C80561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737E3B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cream. Seek medical attention.</w:t>
      </w:r>
      <w:r w:rsidR="009E414E" w:rsidRPr="009E414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317F3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uth resuscitation. Seek medical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737E3B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737E3B" w:rsidRPr="002601B3" w:rsidRDefault="00737E3B" w:rsidP="00737E3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7E3B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7E3B" w:rsidRPr="007B71FE" w:rsidRDefault="00737E3B" w:rsidP="00331C4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23F47" w:rsidRDefault="00D23F47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E414E" w:rsidRDefault="00737E3B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737E3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4D7BF1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737E3B" w:rsidRPr="00C1254D" w:rsidRDefault="00737E3B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Some metallic oxides</w:t>
      </w:r>
      <w:r w:rsidR="00CA5747">
        <w:rPr>
          <w:rFonts w:ascii="Times New Roman" w:hAnsi="Times New Roman" w:cs="Times New Roman"/>
          <w:b/>
          <w:sz w:val="24"/>
        </w:rPr>
        <w:t>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166628" w:rsidRDefault="00CA5747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Flammable in presence of combustible materials. Non-flammable in presence of open flames and sparks, of shocks, of heat.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A5747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CA5747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B82E9A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Oxidizing material. Do not use water jet. Use flooding quantities of water. Avoid contact with organic materials.</w:t>
      </w:r>
      <w:r w:rsidRPr="00CA5747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5765E4" w:rsidRPr="00633907" w:rsidRDefault="00CA5747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 xml:space="preserve">A mixture of </w:t>
      </w:r>
      <w:proofErr w:type="spellStart"/>
      <w:r w:rsidRPr="00CA5747">
        <w:rPr>
          <w:rFonts w:ascii="Times New Roman" w:hAnsi="Times New Roman" w:cs="Times New Roman"/>
          <w:b/>
          <w:sz w:val="24"/>
        </w:rPr>
        <w:t>aluminum</w:t>
      </w:r>
      <w:proofErr w:type="spellEnd"/>
      <w:r w:rsidRPr="00CA5747">
        <w:rPr>
          <w:rFonts w:ascii="Times New Roman" w:hAnsi="Times New Roman" w:cs="Times New Roman"/>
          <w:b/>
          <w:sz w:val="24"/>
        </w:rPr>
        <w:t xml:space="preserve"> powder + water + metal nitrate may explode. Mixtures of metal nitrates</w:t>
      </w:r>
      <w:r w:rsidR="00A52FC8">
        <w:rPr>
          <w:rFonts w:ascii="Times New Roman" w:hAnsi="Times New Roman" w:cs="Times New Roman"/>
          <w:b/>
          <w:sz w:val="24"/>
        </w:rPr>
        <w:t xml:space="preserve"> with alkyl </w:t>
      </w:r>
      <w:proofErr w:type="spellStart"/>
      <w:r w:rsidR="00A52FC8">
        <w:rPr>
          <w:rFonts w:ascii="Times New Roman" w:hAnsi="Times New Roman" w:cs="Times New Roman"/>
          <w:b/>
          <w:sz w:val="24"/>
        </w:rPr>
        <w:t>exters</w:t>
      </w:r>
      <w:proofErr w:type="spellEnd"/>
      <w:r w:rsidR="00A52FC8">
        <w:rPr>
          <w:rFonts w:ascii="Times New Roman" w:hAnsi="Times New Roman" w:cs="Times New Roman"/>
          <w:b/>
          <w:sz w:val="24"/>
        </w:rPr>
        <w:t xml:space="preserve"> may explode. </w:t>
      </w:r>
      <w:r w:rsidRPr="00CA5747">
        <w:rPr>
          <w:rFonts w:ascii="Times New Roman" w:hAnsi="Times New Roman" w:cs="Times New Roman"/>
          <w:b/>
          <w:sz w:val="24"/>
        </w:rPr>
        <w:t>Mixtures of a nitrate with phosphorous, Tin (II) chloride or other reducing agents may react explosively.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765E4" w:rsidRPr="005765E4" w:rsidRDefault="005765E4" w:rsidP="005765E4">
      <w:pPr>
        <w:pStyle w:val="NoSpacing"/>
      </w:pPr>
    </w:p>
    <w:p w:rsidR="00633907" w:rsidRPr="0077470E" w:rsidRDefault="00563E0D" w:rsidP="00FA2C33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  <w:r w:rsidR="00633907" w:rsidRPr="00633907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</w:p>
    <w:p w:rsidR="00633907" w:rsidRPr="0077470E" w:rsidRDefault="00633907" w:rsidP="0077470E">
      <w:pPr>
        <w:pStyle w:val="NoSpacing"/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765E4" w:rsidRDefault="0077470E" w:rsidP="0077470E">
      <w:pPr>
        <w:pStyle w:val="NoSpacing"/>
        <w:rPr>
          <w:rFonts w:ascii="Times New Roman" w:hAnsi="Times New Roman" w:cs="Times New Roman"/>
          <w:b/>
          <w:sz w:val="24"/>
        </w:rPr>
      </w:pPr>
      <w:r w:rsidRPr="0077470E">
        <w:rPr>
          <w:rFonts w:ascii="Times New Roman" w:hAnsi="Times New Roman" w:cs="Times New Roman"/>
          <w:b/>
          <w:sz w:val="24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</w:rPr>
        <w:t xml:space="preserve"> paper, oil, clothing...). Keep </w:t>
      </w:r>
      <w:r w:rsidRPr="0077470E">
        <w:rPr>
          <w:rFonts w:ascii="Times New Roman" w:hAnsi="Times New Roman" w:cs="Times New Roman"/>
          <w:b/>
          <w:sz w:val="24"/>
        </w:rPr>
        <w:t xml:space="preserve">substance damp using water </w:t>
      </w:r>
      <w:proofErr w:type="gramStart"/>
      <w:r w:rsidRPr="0077470E">
        <w:rPr>
          <w:rFonts w:ascii="Times New Roman" w:hAnsi="Times New Roman" w:cs="Times New Roman"/>
          <w:b/>
          <w:sz w:val="24"/>
        </w:rPr>
        <w:t>spray.</w:t>
      </w:r>
      <w:proofErr w:type="gramEnd"/>
      <w:r w:rsidRPr="0077470E">
        <w:rPr>
          <w:rFonts w:ascii="Times New Roman" w:hAnsi="Times New Roman" w:cs="Times New Roman"/>
          <w:b/>
          <w:sz w:val="24"/>
        </w:rPr>
        <w:t xml:space="preserve"> Do not touch spilled material. Prevent entry into sewer</w:t>
      </w:r>
      <w:r>
        <w:rPr>
          <w:rFonts w:ascii="Times New Roman" w:hAnsi="Times New Roman" w:cs="Times New Roman"/>
          <w:b/>
          <w:sz w:val="24"/>
        </w:rPr>
        <w:t xml:space="preserve">s, basements or confined areas; </w:t>
      </w:r>
      <w:r w:rsidRPr="0077470E">
        <w:rPr>
          <w:rFonts w:ascii="Times New Roman" w:hAnsi="Times New Roman" w:cs="Times New Roman"/>
          <w:b/>
          <w:sz w:val="24"/>
        </w:rPr>
        <w:t>dike if needed. Eliminate all ignition sources. Call for assistance on disposal.</w:t>
      </w:r>
    </w:p>
    <w:p w:rsidR="0077470E" w:rsidRPr="0077470E" w:rsidRDefault="0077470E" w:rsidP="007747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285D50" w:rsidRDefault="0077470E" w:rsidP="0077470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470E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Keep away from combustible mat</w:t>
      </w:r>
      <w:r>
        <w:rPr>
          <w:rFonts w:ascii="Times New Roman" w:hAnsi="Times New Roman" w:cs="Times New Roman"/>
          <w:b/>
          <w:sz w:val="24"/>
          <w:szCs w:val="24"/>
        </w:rPr>
        <w:t>erial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Empty containers pose a </w:t>
      </w:r>
      <w:r w:rsidRPr="0077470E">
        <w:rPr>
          <w:rFonts w:ascii="Times New Roman" w:hAnsi="Times New Roman" w:cs="Times New Roman"/>
          <w:b/>
          <w:sz w:val="24"/>
          <w:szCs w:val="24"/>
        </w:rPr>
        <w:t>fire risk, evaporate the residue under a fume hood. Ground all equipment containing material</w:t>
      </w:r>
      <w:r>
        <w:rPr>
          <w:rFonts w:ascii="Times New Roman" w:hAnsi="Times New Roman" w:cs="Times New Roman"/>
          <w:b/>
          <w:sz w:val="24"/>
          <w:szCs w:val="24"/>
        </w:rPr>
        <w:t xml:space="preserve">. Do not ingest. Do not breathe </w:t>
      </w:r>
      <w:r w:rsidRPr="0077470E">
        <w:rPr>
          <w:rFonts w:ascii="Times New Roman" w:hAnsi="Times New Roman" w:cs="Times New Roman"/>
          <w:b/>
          <w:sz w:val="24"/>
          <w:szCs w:val="24"/>
        </w:rPr>
        <w:t>dust. Wear suitable protective clothing. In case of insufficient ventilation, wear suitable resp</w:t>
      </w:r>
      <w:r>
        <w:rPr>
          <w:rFonts w:ascii="Times New Roman" w:hAnsi="Times New Roman" w:cs="Times New Roman"/>
          <w:b/>
          <w:sz w:val="24"/>
          <w:szCs w:val="24"/>
        </w:rPr>
        <w:t xml:space="preserve">iratory equipment. If ingested, </w:t>
      </w:r>
      <w:r w:rsidRPr="0077470E">
        <w:rPr>
          <w:rFonts w:ascii="Times New Roman" w:hAnsi="Times New Roman" w:cs="Times New Roman"/>
          <w:b/>
          <w:sz w:val="24"/>
          <w:szCs w:val="24"/>
        </w:rPr>
        <w:t>seek medical advice immediately and show the container or the label. Avoid contact wit</w:t>
      </w:r>
      <w:r>
        <w:rPr>
          <w:rFonts w:ascii="Times New Roman" w:hAnsi="Times New Roman" w:cs="Times New Roman"/>
          <w:b/>
          <w:sz w:val="24"/>
          <w:szCs w:val="24"/>
        </w:rPr>
        <w:t xml:space="preserve">h skin and eyes. Keep away from </w:t>
      </w:r>
      <w:r w:rsidRPr="0077470E">
        <w:rPr>
          <w:rFonts w:ascii="Times New Roman" w:hAnsi="Times New Roman" w:cs="Times New Roman"/>
          <w:b/>
          <w:sz w:val="24"/>
          <w:szCs w:val="24"/>
        </w:rPr>
        <w:t>incompatibles such as reducing agents, organic materials.</w:t>
      </w:r>
    </w:p>
    <w:p w:rsidR="0077470E" w:rsidRPr="0077470E" w:rsidRDefault="0077470E" w:rsidP="0077470E">
      <w:pPr>
        <w:pStyle w:val="NoSpacing"/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765E4" w:rsidRPr="0077470E" w:rsidRDefault="0077470E" w:rsidP="0077470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cids,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alkalies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reducing agents </w:t>
      </w:r>
      <w:r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combustibles. See NFPA 43A, Code for the Storage of Liquid and Solid Oxidizers.</w:t>
      </w:r>
      <w:r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85D50" w:rsidRDefault="0077470E" w:rsidP="0077470E">
      <w:pPr>
        <w:pStyle w:val="NoSpacing"/>
        <w:rPr>
          <w:rFonts w:ascii="Times New Roman" w:hAnsi="Times New Roman" w:cs="Times New Roman"/>
          <w:b/>
          <w:sz w:val="24"/>
        </w:rPr>
      </w:pPr>
      <w:r w:rsidRPr="0077470E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77470E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77470E">
        <w:rPr>
          <w:rFonts w:ascii="Times New Roman" w:hAnsi="Times New Roman" w:cs="Times New Roman"/>
          <w:b/>
          <w:sz w:val="24"/>
        </w:rPr>
        <w:t>below the exposure limit.</w:t>
      </w:r>
    </w:p>
    <w:p w:rsidR="0077470E" w:rsidRDefault="0077470E" w:rsidP="0077470E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285D50" w:rsidRDefault="0077470E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77470E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77470E" w:rsidRPr="003645C6" w:rsidRDefault="0077470E" w:rsidP="003645C6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Default="0077470E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77470E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77470E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77470E">
        <w:rPr>
          <w:rFonts w:ascii="Times New Roman" w:hAnsi="Times New Roman" w:cs="Times New Roman"/>
          <w:b/>
          <w:sz w:val="24"/>
        </w:rPr>
        <w:t xml:space="preserve"> breathing apparatus should be used to avoid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470E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77470E">
        <w:rPr>
          <w:rFonts w:ascii="Times New Roman" w:hAnsi="Times New Roman" w:cs="Times New Roman"/>
          <w:b/>
          <w:sz w:val="24"/>
        </w:rPr>
        <w:t>product.</w:t>
      </w:r>
    </w:p>
    <w:p w:rsidR="0077470E" w:rsidRPr="0077470E" w:rsidRDefault="0077470E" w:rsidP="0077470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7470E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470E" w:rsidRPr="007D2980" w:rsidRDefault="0077470E" w:rsidP="00331C47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7470E" w:rsidRDefault="0077470E" w:rsidP="00EE183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A51FD" w:rsidRPr="00AA51FD">
        <w:rPr>
          <w:rFonts w:ascii="Times New Roman" w:hAnsi="Times New Roman" w:cs="Times New Roman"/>
          <w:b/>
          <w:sz w:val="24"/>
        </w:rPr>
        <w:t>Sol</w:t>
      </w:r>
      <w:r w:rsidR="00AA51FD">
        <w:rPr>
          <w:rFonts w:ascii="Times New Roman" w:hAnsi="Times New Roman" w:cs="Times New Roman"/>
          <w:b/>
          <w:sz w:val="24"/>
        </w:rPr>
        <w:t>id. (Crystalline powder.)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 w:rsidRPr="00AA51FD">
        <w:rPr>
          <w:rFonts w:ascii="Times New Roman" w:hAnsi="Times New Roman" w:cs="Times New Roman"/>
          <w:b/>
          <w:sz w:val="24"/>
        </w:rPr>
        <w:t>194.91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36744">
        <w:rPr>
          <w:rFonts w:ascii="Times New Roman" w:hAnsi="Times New Roman" w:cs="Times New Roman"/>
          <w:b/>
          <w:sz w:val="28"/>
        </w:rPr>
        <w:t xml:space="preserve">: </w:t>
      </w:r>
      <w:r w:rsidR="00436744">
        <w:rPr>
          <w:rFonts w:ascii="Times New Roman" w:hAnsi="Times New Roman" w:cs="Times New Roman"/>
          <w:b/>
          <w:sz w:val="24"/>
        </w:rPr>
        <w:t>white crystalline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AA51FD" w:rsidRPr="00AA51FD">
        <w:rPr>
          <w:rFonts w:ascii="Times New Roman" w:hAnsi="Times New Roman" w:cs="Times New Roman"/>
          <w:b/>
          <w:sz w:val="24"/>
        </w:rPr>
        <w:t>414°C (777.2°F)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>
        <w:rPr>
          <w:rFonts w:ascii="Times New Roman" w:hAnsi="Times New Roman" w:cs="Times New Roman"/>
          <w:b/>
          <w:sz w:val="24"/>
        </w:rPr>
        <w:t>Density: 3.685 (Water = 1)</w:t>
      </w:r>
      <w:r w:rsidR="009253D6" w:rsidRPr="009253D6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 w:rsidRPr="00AA51FD">
        <w:rPr>
          <w:rFonts w:ascii="Times New Roman" w:hAnsi="Times New Roman" w:cs="Times New Roman"/>
          <w:b/>
          <w:sz w:val="24"/>
        </w:rPr>
        <w:t>See solubility in water</w:t>
      </w:r>
    </w:p>
    <w:p w:rsidR="003717D7" w:rsidRPr="000C36F5" w:rsidRDefault="00563E0D" w:rsidP="003717D7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A51FD" w:rsidRPr="00AA51FD">
        <w:rPr>
          <w:rFonts w:ascii="Times New Roman" w:hAnsi="Times New Roman" w:cs="Times New Roman"/>
          <w:b/>
          <w:sz w:val="24"/>
        </w:rPr>
        <w:t>Soluble in cold water, hot water</w:t>
      </w:r>
      <w:r w:rsidR="00AA51FD">
        <w:rPr>
          <w:rFonts w:ascii="Times New Roman" w:hAnsi="Times New Roman" w:cs="Times New Roman"/>
          <w:b/>
          <w:sz w:val="24"/>
        </w:rPr>
        <w:t>.</w:t>
      </w:r>
    </w:p>
    <w:p w:rsidR="00652637" w:rsidRPr="004B03A3" w:rsidRDefault="00652637" w:rsidP="004B03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3747E" w:rsidRDefault="0013747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51FD" w:rsidRPr="00AA51FD">
        <w:rPr>
          <w:rFonts w:ascii="Times New Roman" w:hAnsi="Times New Roman" w:cs="Times New Roman"/>
          <w:b/>
          <w:bCs/>
          <w:sz w:val="24"/>
          <w:szCs w:val="24"/>
        </w:rPr>
        <w:t>Incompatible materials</w:t>
      </w:r>
      <w:r w:rsidR="00AA51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AA51FD" w:rsidP="00AA51FD">
      <w:pPr>
        <w:pStyle w:val="NoSpacing"/>
      </w:pPr>
    </w:p>
    <w:p w:rsidR="001848FD" w:rsidRDefault="001848FD" w:rsidP="001848FD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A51FD">
        <w:rPr>
          <w:rFonts w:ascii="Times New Roman" w:hAnsi="Times New Roman" w:cs="Times New Roman"/>
          <w:b/>
          <w:bCs/>
          <w:sz w:val="24"/>
          <w:szCs w:val="24"/>
        </w:rPr>
        <w:t>Reactive with reducing agents, organic materials.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A51FD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51FD" w:rsidRPr="007B71FE" w:rsidRDefault="00AA51FD" w:rsidP="00331C47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1215E" w:rsidRPr="001848FD" w:rsidRDefault="0041215E" w:rsidP="001848FD">
      <w:pPr>
        <w:pStyle w:val="NoSpacing"/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4549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51FD">
        <w:rPr>
          <w:rFonts w:ascii="Times New Roman" w:hAnsi="Times New Roman" w:cs="Times New Roman"/>
          <w:b/>
          <w:bCs/>
          <w:sz w:val="24"/>
          <w:szCs w:val="24"/>
        </w:rPr>
        <w:t xml:space="preserve">Incompatible with alkyl esters, </w:t>
      </w:r>
      <w:proofErr w:type="spellStart"/>
      <w:r w:rsidRPr="00AA51FD">
        <w:rPr>
          <w:rFonts w:ascii="Times New Roman" w:hAnsi="Times New Roman" w:cs="Times New Roman"/>
          <w:b/>
          <w:bCs/>
          <w:sz w:val="24"/>
          <w:szCs w:val="24"/>
        </w:rPr>
        <w:t>phosphinates</w:t>
      </w:r>
      <w:proofErr w:type="spellEnd"/>
      <w:r w:rsidRPr="00AA51FD">
        <w:rPr>
          <w:rFonts w:ascii="Times New Roman" w:hAnsi="Times New Roman" w:cs="Times New Roman"/>
          <w:b/>
          <w:bCs/>
          <w:sz w:val="24"/>
          <w:szCs w:val="24"/>
        </w:rPr>
        <w:t xml:space="preserve"> + heat, nitrites, nitrates, organics, cyanides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(e.g. potassium cyanide, sodium </w:t>
      </w:r>
      <w:r w:rsidRPr="00AA51FD">
        <w:rPr>
          <w:rFonts w:ascii="Times New Roman" w:hAnsi="Times New Roman" w:cs="Times New Roman"/>
          <w:b/>
          <w:bCs/>
          <w:sz w:val="24"/>
          <w:szCs w:val="24"/>
        </w:rPr>
        <w:t xml:space="preserve">cyanide), thiocyanates, </w:t>
      </w:r>
      <w:proofErr w:type="spellStart"/>
      <w:r w:rsidRPr="00AA51FD">
        <w:rPr>
          <w:rFonts w:ascii="Times New Roman" w:hAnsi="Times New Roman" w:cs="Times New Roman"/>
          <w:b/>
          <w:bCs/>
          <w:sz w:val="24"/>
          <w:szCs w:val="24"/>
        </w:rPr>
        <w:t>hypophosphites</w:t>
      </w:r>
      <w:proofErr w:type="spellEnd"/>
      <w:r w:rsidRPr="00AA51FD">
        <w:rPr>
          <w:rFonts w:ascii="Times New Roman" w:hAnsi="Times New Roman" w:cs="Times New Roman"/>
          <w:b/>
          <w:bCs/>
          <w:sz w:val="24"/>
          <w:szCs w:val="24"/>
        </w:rPr>
        <w:t>, alcohols.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0874A5" w:rsidRPr="00A357B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A357B5" w:rsidRDefault="004D0A2F" w:rsidP="00A357B5">
      <w:pPr>
        <w:pStyle w:val="NoSpacing"/>
      </w:pPr>
    </w:p>
    <w:p w:rsidR="00A357B5" w:rsidRP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45497E" w:rsidRPr="0045497E">
        <w:rPr>
          <w:rFonts w:ascii="Times New Roman" w:hAnsi="Times New Roman" w:cs="Times New Roman"/>
          <w:b/>
          <w:sz w:val="24"/>
        </w:rPr>
        <w:t>Inhalation. Ingestion</w:t>
      </w:r>
      <w:r w:rsidR="0045497E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A357B5" w:rsidRPr="00A357B5">
        <w:rPr>
          <w:rFonts w:ascii="Times New Roman" w:hAnsi="Times New Roman" w:cs="Times New Roman"/>
          <w:b/>
          <w:sz w:val="24"/>
        </w:rPr>
        <w:t>Acute oral toxicity (LD50): 2300 mg/kg [Mouse].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</w:p>
    <w:p w:rsidR="00465362" w:rsidRPr="00A357B5" w:rsidRDefault="00A357B5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A357B5">
        <w:rPr>
          <w:rFonts w:ascii="Times New Roman" w:hAnsi="Times New Roman" w:cs="Times New Roman"/>
          <w:b/>
          <w:sz w:val="24"/>
        </w:rPr>
        <w:t>May cause damage to the following organs: blood, central nervous system (CNS).</w:t>
      </w:r>
    </w:p>
    <w:p w:rsidR="00A357B5" w:rsidRDefault="00A357B5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5497E" w:rsidRDefault="00A357B5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A357B5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  <w:r w:rsidRPr="00A357B5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A357B5" w:rsidRPr="00A357B5">
        <w:rPr>
          <w:rFonts w:ascii="Times New Roman" w:hAnsi="Times New Roman" w:cs="Times New Roman"/>
          <w:b/>
          <w:sz w:val="24"/>
        </w:rPr>
        <w:t>May affect genetic material (mutagenic)</w:t>
      </w:r>
      <w:r w:rsidR="00A357B5">
        <w:rPr>
          <w:rFonts w:ascii="Times New Roman" w:hAnsi="Times New Roman" w:cs="Times New Roman"/>
          <w:b/>
          <w:sz w:val="24"/>
        </w:rPr>
        <w:t>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A357B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8F0F3F" w:rsidRPr="00D23F47" w:rsidRDefault="00A357B5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A357B5">
        <w:rPr>
          <w:rFonts w:ascii="Times New Roman" w:hAnsi="Times New Roman" w:cs="Times New Roman"/>
          <w:b/>
          <w:sz w:val="24"/>
        </w:rPr>
        <w:t xml:space="preserve">Acute Potential Health Effects: Skin: May cause skin irritation and possible burns. Eyes: May cause eye 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irritaiton</w:t>
      </w:r>
      <w:proofErr w:type="spellEnd"/>
      <w:r w:rsidRPr="00A357B5">
        <w:rPr>
          <w:rFonts w:ascii="Times New Roman" w:hAnsi="Times New Roman" w:cs="Times New Roman"/>
          <w:b/>
          <w:sz w:val="24"/>
        </w:rPr>
        <w:t>. May caus</w:t>
      </w:r>
      <w:r>
        <w:rPr>
          <w:rFonts w:ascii="Times New Roman" w:hAnsi="Times New Roman" w:cs="Times New Roman"/>
          <w:b/>
          <w:sz w:val="24"/>
        </w:rPr>
        <w:t xml:space="preserve">e </w:t>
      </w:r>
      <w:r w:rsidRPr="00A357B5">
        <w:rPr>
          <w:rFonts w:ascii="Times New Roman" w:hAnsi="Times New Roman" w:cs="Times New Roman"/>
          <w:b/>
          <w:sz w:val="24"/>
        </w:rPr>
        <w:t>conjunctivitis. May cause permanent corneal opacification. Inhalation: May cause respiratory t</w:t>
      </w:r>
      <w:r>
        <w:rPr>
          <w:rFonts w:ascii="Times New Roman" w:hAnsi="Times New Roman" w:cs="Times New Roman"/>
          <w:b/>
          <w:sz w:val="24"/>
        </w:rPr>
        <w:t xml:space="preserve">ract irritation and respiratory </w:t>
      </w:r>
      <w:r w:rsidRPr="00A357B5">
        <w:rPr>
          <w:rFonts w:ascii="Times New Roman" w:hAnsi="Times New Roman" w:cs="Times New Roman"/>
          <w:b/>
          <w:sz w:val="24"/>
        </w:rPr>
        <w:t xml:space="preserve">tract problems such as shortness of breath, 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dyspnea</w:t>
      </w:r>
      <w:proofErr w:type="spellEnd"/>
      <w:r w:rsidRPr="00A357B5">
        <w:rPr>
          <w:rFonts w:ascii="Times New Roman" w:hAnsi="Times New Roman" w:cs="Times New Roman"/>
          <w:b/>
          <w:sz w:val="24"/>
        </w:rPr>
        <w:t xml:space="preserve">, pulmonary 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edema</w:t>
      </w:r>
      <w:proofErr w:type="spellEnd"/>
      <w:r w:rsidRPr="00A357B5">
        <w:rPr>
          <w:rFonts w:ascii="Times New Roman" w:hAnsi="Times New Roman" w:cs="Times New Roman"/>
          <w:b/>
          <w:sz w:val="24"/>
        </w:rPr>
        <w:t>, asphyxia, chem</w:t>
      </w:r>
      <w:r>
        <w:rPr>
          <w:rFonts w:ascii="Times New Roman" w:hAnsi="Times New Roman" w:cs="Times New Roman"/>
          <w:b/>
          <w:sz w:val="24"/>
        </w:rPr>
        <w:t xml:space="preserve">ical pneumonitis Ingestion: May </w:t>
      </w:r>
      <w:r w:rsidRPr="00A357B5">
        <w:rPr>
          <w:rFonts w:ascii="Times New Roman" w:hAnsi="Times New Roman" w:cs="Times New Roman"/>
          <w:b/>
          <w:sz w:val="24"/>
        </w:rPr>
        <w:t xml:space="preserve">cause digestive tract irritation with nausea, vomiting, 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sabdominal</w:t>
      </w:r>
      <w:proofErr w:type="spellEnd"/>
      <w:r w:rsidRPr="00A357B5">
        <w:rPr>
          <w:rFonts w:ascii="Times New Roman" w:hAnsi="Times New Roman" w:cs="Times New Roman"/>
          <w:b/>
          <w:sz w:val="24"/>
        </w:rPr>
        <w:t xml:space="preserve"> pain, and 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diarrhea</w:t>
      </w:r>
      <w:proofErr w:type="spellEnd"/>
      <w:r w:rsidRPr="00A357B5">
        <w:rPr>
          <w:rFonts w:ascii="Times New Roman" w:hAnsi="Times New Roman" w:cs="Times New Roman"/>
          <w:b/>
          <w:sz w:val="24"/>
        </w:rPr>
        <w:t xml:space="preserve"> (possible with blood). May cause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357B5">
        <w:rPr>
          <w:rFonts w:ascii="Times New Roman" w:hAnsi="Times New Roman" w:cs="Times New Roman"/>
          <w:b/>
          <w:sz w:val="24"/>
        </w:rPr>
        <w:t>gastrointestinal tract burns. May affect the urinary system (Proteinuria), blood (</w:t>
      </w:r>
      <w:proofErr w:type="spellStart"/>
      <w:r w:rsidRPr="00A357B5">
        <w:rPr>
          <w:rFonts w:ascii="Times New Roman" w:hAnsi="Times New Roman" w:cs="Times New Roman"/>
          <w:b/>
          <w:sz w:val="24"/>
        </w:rPr>
        <w:t>methem</w:t>
      </w:r>
      <w:r>
        <w:rPr>
          <w:rFonts w:ascii="Times New Roman" w:hAnsi="Times New Roman" w:cs="Times New Roman"/>
          <w:b/>
          <w:sz w:val="24"/>
        </w:rPr>
        <w:t>oglobinemia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due to insufficient </w:t>
      </w:r>
      <w:r w:rsidR="00D23F47">
        <w:rPr>
          <w:rFonts w:ascii="Times New Roman" w:hAnsi="Times New Roman" w:cs="Times New Roman"/>
          <w:b/>
          <w:sz w:val="24"/>
        </w:rPr>
        <w:t xml:space="preserve">amount of oxygen in blood). </w:t>
      </w:r>
    </w:p>
    <w:p w:rsidR="000A421A" w:rsidRPr="00E17E2D" w:rsidRDefault="000A421A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1848FD" w:rsidRPr="001848FD" w:rsidRDefault="001848FD" w:rsidP="001848FD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AE58E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E58E1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5511" w:rsidRDefault="00AE58E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256661" w:rsidRPr="00AE58E1" w:rsidRDefault="00AE58E1" w:rsidP="00256661">
      <w:pPr>
        <w:pStyle w:val="NoSpacing"/>
        <w:rPr>
          <w:rFonts w:ascii="Times New Roman" w:hAnsi="Times New Roman" w:cs="Times New Roman"/>
          <w:b/>
          <w:sz w:val="24"/>
        </w:rPr>
      </w:pPr>
      <w:r w:rsidRPr="00AE58E1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56661" w:rsidRPr="001D7AAF" w:rsidRDefault="00256661" w:rsidP="001D7AAF">
      <w:pPr>
        <w:pStyle w:val="NoSpacing"/>
      </w:pPr>
    </w:p>
    <w:p w:rsidR="001D7AAF" w:rsidRPr="00BB20DD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4"/>
        </w:rPr>
      </w:pPr>
      <w:r w:rsidRPr="00BB20DD">
        <w:rPr>
          <w:rFonts w:ascii="Times New Roman" w:hAnsi="Times New Roman" w:cs="Times New Roman"/>
          <w:b/>
          <w:sz w:val="28"/>
        </w:rPr>
        <w:t xml:space="preserve">Proper shipping name : </w:t>
      </w:r>
      <w:r w:rsidRPr="00BB20DD">
        <w:rPr>
          <w:rFonts w:ascii="Times New Roman" w:hAnsi="Times New Roman" w:cs="Times New Roman"/>
          <w:b/>
          <w:sz w:val="24"/>
        </w:rPr>
        <w:t>CAESIUM NITRATE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UN N° : </w:t>
      </w:r>
      <w:r w:rsidRPr="00BB20DD">
        <w:rPr>
          <w:rFonts w:ascii="Times New Roman" w:hAnsi="Times New Roman" w:cs="Times New Roman"/>
          <w:b/>
          <w:sz w:val="24"/>
        </w:rPr>
        <w:t>1451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H.I. nr : </w:t>
      </w:r>
      <w:r w:rsidRPr="00BB20DD">
        <w:rPr>
          <w:rFonts w:ascii="Times New Roman" w:hAnsi="Times New Roman" w:cs="Times New Roman"/>
          <w:b/>
          <w:sz w:val="24"/>
        </w:rPr>
        <w:t>50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ADR - Class : </w:t>
      </w:r>
      <w:r w:rsidRPr="00BB20DD">
        <w:rPr>
          <w:rFonts w:ascii="Times New Roman" w:hAnsi="Times New Roman" w:cs="Times New Roman"/>
          <w:b/>
          <w:sz w:val="24"/>
        </w:rPr>
        <w:t>5.1</w:t>
      </w:r>
    </w:p>
    <w:p w:rsidR="001D7AAF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Labelling - Transport : </w:t>
      </w:r>
      <w:r w:rsidRPr="00BB20DD">
        <w:rPr>
          <w:rFonts w:ascii="Times New Roman" w:hAnsi="Times New Roman" w:cs="Times New Roman"/>
          <w:b/>
          <w:sz w:val="24"/>
        </w:rPr>
        <w:t>5.1 : Oxidizing substances.</w:t>
      </w:r>
    </w:p>
    <w:p w:rsidR="00BB20DD" w:rsidRDefault="00BB20DD" w:rsidP="00BB20DD">
      <w:pPr>
        <w:pStyle w:val="NoSpacing"/>
        <w:rPr>
          <w:rFonts w:ascii="Times New Roman" w:hAnsi="Times New Roman" w:cs="Times New Roman"/>
          <w:b/>
          <w:sz w:val="24"/>
        </w:rPr>
      </w:pPr>
      <w:r w:rsidRPr="00BB20DD">
        <w:rPr>
          <w:rFonts w:ascii="Times New Roman" w:hAnsi="Times New Roman" w:cs="Times New Roman"/>
          <w:b/>
          <w:sz w:val="28"/>
        </w:rPr>
        <w:t xml:space="preserve">ADR - Group : </w:t>
      </w:r>
      <w:r w:rsidRPr="00BB20DD">
        <w:rPr>
          <w:rFonts w:ascii="Times New Roman" w:hAnsi="Times New Roman" w:cs="Times New Roman"/>
          <w:b/>
          <w:sz w:val="24"/>
        </w:rPr>
        <w:t>III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4"/>
        </w:rPr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Proper shipping name : </w:t>
      </w:r>
      <w:r w:rsidRPr="00BB20DD">
        <w:rPr>
          <w:rFonts w:ascii="Times New Roman" w:hAnsi="Times New Roman" w:cs="Times New Roman"/>
          <w:b/>
          <w:sz w:val="24"/>
        </w:rPr>
        <w:t>CAESIUM NITRATE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UN N° : </w:t>
      </w:r>
      <w:r w:rsidRPr="00BB20DD">
        <w:rPr>
          <w:rFonts w:ascii="Times New Roman" w:hAnsi="Times New Roman" w:cs="Times New Roman"/>
          <w:b/>
          <w:sz w:val="24"/>
        </w:rPr>
        <w:t>1451</w:t>
      </w:r>
    </w:p>
    <w:p w:rsidR="00BB20DD" w:rsidRPr="00BB20DD" w:rsidRDefault="00BB20DD" w:rsidP="00BB20DD">
      <w:pPr>
        <w:pStyle w:val="NoSpacing"/>
        <w:rPr>
          <w:rFonts w:ascii="Times New Roman" w:hAnsi="Times New Roman" w:cs="Times New Roman"/>
          <w:b/>
          <w:sz w:val="28"/>
        </w:rPr>
      </w:pPr>
      <w:r w:rsidRPr="00BB20DD">
        <w:rPr>
          <w:rFonts w:ascii="Times New Roman" w:hAnsi="Times New Roman" w:cs="Times New Roman"/>
          <w:b/>
          <w:sz w:val="28"/>
        </w:rPr>
        <w:t xml:space="preserve">IMO-IMDG - Class or division : </w:t>
      </w:r>
      <w:r w:rsidRPr="00BB20DD">
        <w:rPr>
          <w:rFonts w:ascii="Times New Roman" w:hAnsi="Times New Roman" w:cs="Times New Roman"/>
          <w:b/>
          <w:sz w:val="24"/>
        </w:rPr>
        <w:t>5.1 : Oxidizing substances.</w:t>
      </w:r>
    </w:p>
    <w:p w:rsidR="00CC4373" w:rsidRDefault="00BB20DD" w:rsidP="00CC4373">
      <w:pPr>
        <w:pStyle w:val="NoSpacing"/>
        <w:rPr>
          <w:rFonts w:ascii="Times New Roman" w:hAnsi="Times New Roman" w:cs="Times New Roman"/>
          <w:b/>
          <w:sz w:val="24"/>
        </w:rPr>
      </w:pPr>
      <w:r w:rsidRPr="00BB20DD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BB20DD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BB20DD">
        <w:rPr>
          <w:rFonts w:ascii="Times New Roman" w:hAnsi="Times New Roman" w:cs="Times New Roman"/>
          <w:b/>
          <w:sz w:val="28"/>
        </w:rPr>
        <w:t xml:space="preserve"> </w:t>
      </w:r>
      <w:r w:rsidRPr="00BB20DD">
        <w:rPr>
          <w:rFonts w:ascii="Times New Roman" w:hAnsi="Times New Roman" w:cs="Times New Roman"/>
          <w:b/>
          <w:sz w:val="24"/>
        </w:rPr>
        <w:t>III</w:t>
      </w:r>
    </w:p>
    <w:p w:rsidR="00D23F47" w:rsidRPr="00CC4373" w:rsidRDefault="00D23F47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C4373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C4373" w:rsidRPr="007B71FE" w:rsidRDefault="00CC4373" w:rsidP="00331C47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C4373" w:rsidRPr="0038630C" w:rsidRDefault="00CC4373" w:rsidP="0038630C">
      <w:pPr>
        <w:pStyle w:val="NoSpacing"/>
      </w:pPr>
    </w:p>
    <w:p w:rsidR="0038630C" w:rsidRPr="0038630C" w:rsidRDefault="0038630C" w:rsidP="0038630C">
      <w:pPr>
        <w:pStyle w:val="NoSpacing"/>
      </w:pPr>
    </w:p>
    <w:p w:rsidR="001D7AAF" w:rsidRPr="00CC4373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CC4373" w:rsidRPr="00CC4373" w:rsidRDefault="00CC4373" w:rsidP="00CC4373">
      <w:pPr>
        <w:pStyle w:val="NoSpacing"/>
        <w:rPr>
          <w:rFonts w:ascii="Times New Roman" w:hAnsi="Times New Roman" w:cs="Times New Roman"/>
          <w:b/>
          <w:sz w:val="28"/>
        </w:rPr>
      </w:pPr>
      <w:r w:rsidRPr="00CC4373">
        <w:rPr>
          <w:rFonts w:ascii="Times New Roman" w:hAnsi="Times New Roman" w:cs="Times New Roman"/>
          <w:b/>
          <w:sz w:val="28"/>
        </w:rPr>
        <w:t xml:space="preserve">Proper shipping name : </w:t>
      </w:r>
      <w:r w:rsidRPr="00CC4373">
        <w:rPr>
          <w:rFonts w:ascii="Times New Roman" w:hAnsi="Times New Roman" w:cs="Times New Roman"/>
          <w:b/>
          <w:sz w:val="24"/>
        </w:rPr>
        <w:t>CAESIUM NITRATE</w:t>
      </w:r>
    </w:p>
    <w:p w:rsidR="00CC4373" w:rsidRPr="00CC4373" w:rsidRDefault="00CC4373" w:rsidP="00CC4373">
      <w:pPr>
        <w:pStyle w:val="NoSpacing"/>
        <w:rPr>
          <w:rFonts w:ascii="Times New Roman" w:hAnsi="Times New Roman" w:cs="Times New Roman"/>
          <w:b/>
          <w:sz w:val="28"/>
        </w:rPr>
      </w:pPr>
      <w:r w:rsidRPr="00CC4373">
        <w:rPr>
          <w:rFonts w:ascii="Times New Roman" w:hAnsi="Times New Roman" w:cs="Times New Roman"/>
          <w:b/>
          <w:sz w:val="28"/>
        </w:rPr>
        <w:t xml:space="preserve">UN N° : </w:t>
      </w:r>
      <w:r w:rsidRPr="00CC4373">
        <w:rPr>
          <w:rFonts w:ascii="Times New Roman" w:hAnsi="Times New Roman" w:cs="Times New Roman"/>
          <w:b/>
          <w:sz w:val="24"/>
        </w:rPr>
        <w:t>1451</w:t>
      </w:r>
    </w:p>
    <w:p w:rsidR="00CC4373" w:rsidRPr="00CC4373" w:rsidRDefault="00CC4373" w:rsidP="00CC4373">
      <w:pPr>
        <w:pStyle w:val="NoSpacing"/>
        <w:rPr>
          <w:rFonts w:ascii="Times New Roman" w:hAnsi="Times New Roman" w:cs="Times New Roman"/>
          <w:b/>
          <w:sz w:val="24"/>
        </w:rPr>
      </w:pPr>
      <w:r w:rsidRPr="00CC4373">
        <w:rPr>
          <w:rFonts w:ascii="Times New Roman" w:hAnsi="Times New Roman" w:cs="Times New Roman"/>
          <w:b/>
          <w:sz w:val="28"/>
        </w:rPr>
        <w:t xml:space="preserve">IATA - Class or division : </w:t>
      </w:r>
      <w:r w:rsidRPr="00CC4373">
        <w:rPr>
          <w:rFonts w:ascii="Times New Roman" w:hAnsi="Times New Roman" w:cs="Times New Roman"/>
          <w:b/>
          <w:sz w:val="24"/>
        </w:rPr>
        <w:t>5.1 : Oxidizing substances.</w:t>
      </w:r>
    </w:p>
    <w:p w:rsidR="001D7AAF" w:rsidRPr="00256661" w:rsidRDefault="00CC4373" w:rsidP="00CC4373">
      <w:pPr>
        <w:pStyle w:val="NoSpacing"/>
      </w:pPr>
      <w:r w:rsidRPr="00CC4373">
        <w:rPr>
          <w:rFonts w:ascii="Times New Roman" w:hAnsi="Times New Roman" w:cs="Times New Roman"/>
          <w:b/>
          <w:sz w:val="28"/>
        </w:rPr>
        <w:t xml:space="preserve">IATA - Packing group : </w:t>
      </w:r>
      <w:r w:rsidRPr="00CC4373">
        <w:rPr>
          <w:rFonts w:ascii="Times New Roman" w:hAnsi="Times New Roman" w:cs="Times New Roman"/>
          <w:b/>
          <w:sz w:val="24"/>
        </w:rPr>
        <w:t>III</w:t>
      </w:r>
    </w:p>
    <w:p w:rsidR="00256661" w:rsidRPr="0038630C" w:rsidRDefault="00256661" w:rsidP="0038630C">
      <w:pPr>
        <w:pStyle w:val="NoSpacing"/>
      </w:pPr>
    </w:p>
    <w:p w:rsidR="0038630C" w:rsidRPr="0038630C" w:rsidRDefault="0038630C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7D51BF">
      <w:pPr>
        <w:pStyle w:val="NoSpacing"/>
      </w:pPr>
    </w:p>
    <w:p w:rsidR="008D29B7" w:rsidRPr="008D29B7" w:rsidRDefault="008D29B7" w:rsidP="008D29B7">
      <w:pPr>
        <w:pStyle w:val="NoSpacing"/>
      </w:pPr>
    </w:p>
    <w:p w:rsidR="009659DE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9C19F2" w:rsidRPr="009C19F2">
        <w:rPr>
          <w:rFonts w:ascii="Times New Roman" w:hAnsi="Times New Roman" w:cs="Times New Roman"/>
          <w:b/>
          <w:sz w:val="24"/>
        </w:rPr>
        <w:t>New Jersey: Cesium Nitrate TSCA 8(b) inventory: Cesium</w:t>
      </w:r>
      <w:r w:rsidR="009C19F2">
        <w:rPr>
          <w:rFonts w:ascii="Times New Roman" w:hAnsi="Times New Roman" w:cs="Times New Roman"/>
          <w:b/>
          <w:sz w:val="24"/>
        </w:rPr>
        <w:t xml:space="preserve"> Nitrate</w:t>
      </w:r>
    </w:p>
    <w:p w:rsidR="00447C54" w:rsidRPr="008D2C7D" w:rsidRDefault="00447C54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DE114D" w:rsidRPr="009C19F2" w:rsidRDefault="00DE114D" w:rsidP="009C19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9C19F2" w:rsidRPr="009C19F2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9C19F2"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="009C19F2" w:rsidRPr="009C19F2">
        <w:rPr>
          <w:rFonts w:ascii="Times New Roman" w:hAnsi="Times New Roman" w:cs="Times New Roman"/>
          <w:b/>
          <w:sz w:val="24"/>
        </w:rPr>
        <w:t>European Inventory of Existing Commercial Chemical Substances.</w:t>
      </w:r>
    </w:p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9C19F2" w:rsidRPr="009C19F2">
        <w:rPr>
          <w:rFonts w:ascii="Times New Roman" w:hAnsi="Times New Roman" w:cs="Times New Roman"/>
          <w:b/>
          <w:sz w:val="24"/>
        </w:rPr>
        <w:t>CLASS C: Oxidizing material.</w:t>
      </w:r>
    </w:p>
    <w:p w:rsidR="009C19F2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9C19F2" w:rsidRPr="009C19F2">
        <w:rPr>
          <w:rFonts w:ascii="Times New Roman" w:hAnsi="Times New Roman" w:cs="Times New Roman"/>
          <w:b/>
          <w:sz w:val="24"/>
        </w:rPr>
        <w:t>R8- Contact with combustible material may cause fire. R36/38- Irritating to eyes and ski</w:t>
      </w:r>
      <w:r w:rsidR="009C19F2">
        <w:rPr>
          <w:rFonts w:ascii="Times New Roman" w:hAnsi="Times New Roman" w:cs="Times New Roman"/>
          <w:b/>
          <w:sz w:val="24"/>
        </w:rPr>
        <w:t xml:space="preserve">n. S2- Keep out of the reach of </w:t>
      </w:r>
      <w:r w:rsidR="009C19F2" w:rsidRPr="009C19F2">
        <w:rPr>
          <w:rFonts w:ascii="Times New Roman" w:hAnsi="Times New Roman" w:cs="Times New Roman"/>
          <w:b/>
          <w:sz w:val="24"/>
        </w:rPr>
        <w:t>children. S46- If swallowed, seek medical advice immediately and show this container or label.</w:t>
      </w:r>
    </w:p>
    <w:p w:rsidR="00DE114D" w:rsidRDefault="009C19F2" w:rsidP="009C19F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DE114D" w:rsidRDefault="00DE114D" w:rsidP="0071214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C19F2" w:rsidRPr="001D7AAF" w:rsidRDefault="009C19F2" w:rsidP="009C19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C19F2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C19F2" w:rsidRPr="007B71FE" w:rsidRDefault="009C19F2" w:rsidP="00331C4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C19F2" w:rsidRDefault="009C19F2" w:rsidP="0071214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712142" w:rsidRDefault="009C19F2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9C19F2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9C19F2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9C19F2">
        <w:rPr>
          <w:rFonts w:ascii="Times New Roman" w:hAnsi="Times New Roman" w:cs="Times New Roman"/>
          <w:b/>
          <w:sz w:val="24"/>
        </w:rPr>
        <w:cr/>
      </w:r>
    </w:p>
    <w:p w:rsidR="009C19F2" w:rsidRPr="009C19F2" w:rsidRDefault="009C19F2" w:rsidP="009C19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D4419" w:rsidRPr="00AE6315" w:rsidRDefault="00CD4419" w:rsidP="00CD441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D4419" w:rsidRPr="008B4575" w:rsidRDefault="00CD4419" w:rsidP="00CD441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D4419" w:rsidRPr="00211219" w:rsidRDefault="00CD4419" w:rsidP="00CD441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CD4419" w:rsidP="00D23F47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1848FD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9C3BE4" w:rsidSect="00CD441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250" w:rsidRDefault="000A5250" w:rsidP="009C3BE4">
      <w:pPr>
        <w:spacing w:after="0" w:line="240" w:lineRule="auto"/>
      </w:pPr>
      <w:r>
        <w:separator/>
      </w:r>
    </w:p>
  </w:endnote>
  <w:endnote w:type="continuationSeparator" w:id="0">
    <w:p w:rsidR="000A5250" w:rsidRDefault="000A525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D4419" w:rsidP="00CD4419">
    <w:pPr>
      <w:pStyle w:val="Footer"/>
      <w:ind w:left="-510"/>
      <w:jc w:val="right"/>
    </w:pPr>
    <w:r>
      <w:rPr>
        <w:noProof/>
      </w:rPr>
      <w:drawing>
        <wp:inline distT="0" distB="0" distL="0" distR="0" wp14:anchorId="660414CA" wp14:editId="459E78CD">
          <wp:extent cx="778119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563" cy="23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250" w:rsidRDefault="000A5250" w:rsidP="009C3BE4">
      <w:pPr>
        <w:spacing w:after="0" w:line="240" w:lineRule="auto"/>
      </w:pPr>
      <w:r>
        <w:separator/>
      </w:r>
    </w:p>
  </w:footnote>
  <w:footnote w:type="continuationSeparator" w:id="0">
    <w:p w:rsidR="000A5250" w:rsidRDefault="000A525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D4419" w:rsidP="00CD441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50F90F8" wp14:editId="51395F3F">
          <wp:extent cx="7649307" cy="1600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066" cy="1600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250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48FD"/>
    <w:rsid w:val="001854F6"/>
    <w:rsid w:val="0018779A"/>
    <w:rsid w:val="00187814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5AAD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AA0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744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01E2"/>
    <w:rsid w:val="005A1A97"/>
    <w:rsid w:val="005A3D9B"/>
    <w:rsid w:val="005A5D1F"/>
    <w:rsid w:val="005A6148"/>
    <w:rsid w:val="005A6D74"/>
    <w:rsid w:val="005B39A9"/>
    <w:rsid w:val="005B4204"/>
    <w:rsid w:val="005B5773"/>
    <w:rsid w:val="005C0851"/>
    <w:rsid w:val="005C0DC5"/>
    <w:rsid w:val="005C2206"/>
    <w:rsid w:val="005C2C8F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19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3F4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54AE0-F4DF-413B-B852-E42E0649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2020-12-26T08:28:00Z</dcterms:created>
  <dcterms:modified xsi:type="dcterms:W3CDTF">2020-12-26T08:28:00Z</dcterms:modified>
</cp:coreProperties>
</file>