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50899" w:rsidRPr="00750899" w:rsidRDefault="00750899" w:rsidP="00750899">
      <w:pPr>
        <w:autoSpaceDE w:val="0"/>
        <w:autoSpaceDN w:val="0"/>
        <w:adjustRightInd w:val="0"/>
        <w:spacing w:after="0" w:line="240" w:lineRule="auto"/>
        <w:jc w:val="center"/>
        <w:rPr>
          <w:rFonts w:ascii="Times New Roman" w:hAnsi="Times New Roman" w:cs="Times New Roman"/>
          <w:b/>
          <w:bCs/>
          <w:sz w:val="44"/>
          <w:szCs w:val="44"/>
        </w:rPr>
      </w:pPr>
      <w:r w:rsidRPr="00750899">
        <w:rPr>
          <w:rFonts w:ascii="Times New Roman" w:hAnsi="Times New Roman" w:cs="Times New Roman"/>
          <w:b/>
          <w:bCs/>
          <w:sz w:val="44"/>
          <w:szCs w:val="44"/>
        </w:rPr>
        <w:t>META CHLORO PER BENZOIC ACID 65-77%</w:t>
      </w:r>
    </w:p>
    <w:p w:rsidR="00750899" w:rsidRPr="00750899" w:rsidRDefault="00750899" w:rsidP="00750899">
      <w:pPr>
        <w:autoSpaceDE w:val="0"/>
        <w:autoSpaceDN w:val="0"/>
        <w:adjustRightInd w:val="0"/>
        <w:spacing w:after="0" w:line="240" w:lineRule="auto"/>
        <w:jc w:val="center"/>
        <w:rPr>
          <w:rFonts w:ascii="Times New Roman" w:hAnsi="Times New Roman" w:cs="Times New Roman"/>
          <w:b/>
          <w:sz w:val="36"/>
          <w:szCs w:val="44"/>
        </w:rPr>
      </w:pPr>
      <w:r w:rsidRPr="00750899">
        <w:rPr>
          <w:rFonts w:ascii="Times New Roman" w:hAnsi="Times New Roman" w:cs="Times New Roman"/>
          <w:b/>
          <w:bCs/>
          <w:sz w:val="36"/>
          <w:szCs w:val="44"/>
        </w:rPr>
        <w:t xml:space="preserve">Extra Pure (MCPBA) </w:t>
      </w:r>
      <w:r w:rsidRPr="00750899">
        <w:rPr>
          <w:rFonts w:ascii="Times New Roman" w:hAnsi="Times New Roman" w:cs="Times New Roman"/>
          <w:b/>
          <w:sz w:val="36"/>
          <w:szCs w:val="44"/>
        </w:rPr>
        <w:t>(3-Chloroperbenzoic Acid)</w:t>
      </w:r>
    </w:p>
    <w:p w:rsidR="00EC03C5" w:rsidRPr="002C4E7F" w:rsidRDefault="00587231" w:rsidP="00750899">
      <w:pPr>
        <w:autoSpaceDE w:val="0"/>
        <w:autoSpaceDN w:val="0"/>
        <w:adjustRightInd w:val="0"/>
        <w:spacing w:after="0" w:line="240" w:lineRule="auto"/>
        <w:jc w:val="center"/>
        <w:rPr>
          <w:rFonts w:ascii="Times New Roman" w:hAnsi="Times New Roman" w:cs="Times New Roman"/>
          <w:b/>
          <w:sz w:val="36"/>
          <w:szCs w:val="36"/>
          <w:lang w:val="en-US"/>
        </w:rPr>
      </w:pPr>
      <w:r w:rsidRPr="002C4E7F">
        <w:rPr>
          <w:rFonts w:ascii="Times New Roman" w:hAnsi="Times New Roman" w:cs="Times New Roman"/>
          <w:b/>
          <w:sz w:val="36"/>
          <w:szCs w:val="36"/>
        </w:rPr>
        <w:t xml:space="preserve">MSDS CAS: </w:t>
      </w:r>
      <w:r w:rsidR="002C4E7F" w:rsidRPr="002C4E7F">
        <w:rPr>
          <w:rFonts w:ascii="Times New Roman" w:hAnsi="Times New Roman" w:cs="Times New Roman"/>
          <w:b/>
          <w:sz w:val="36"/>
          <w:szCs w:val="36"/>
          <w:lang w:val="en-US"/>
        </w:rPr>
        <w:t>937-14-4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2C4E7F" w:rsidRPr="002C4E7F">
        <w:rPr>
          <w:rFonts w:ascii="Times New Roman" w:hAnsi="Times New Roman" w:cs="Times New Roman"/>
          <w:b/>
          <w:bCs/>
          <w:sz w:val="24"/>
          <w:szCs w:val="16"/>
          <w:lang w:val="en-US"/>
        </w:rPr>
        <w:t>META CHLORO PER BENZOIC ACID</w:t>
      </w:r>
    </w:p>
    <w:p w:rsidR="0061272D" w:rsidRPr="002C4E7F" w:rsidRDefault="00421339" w:rsidP="0061272D">
      <w:pPr>
        <w:autoSpaceDE w:val="0"/>
        <w:autoSpaceDN w:val="0"/>
        <w:adjustRightInd w:val="0"/>
        <w:spacing w:after="0" w:line="240" w:lineRule="auto"/>
        <w:rPr>
          <w:rFonts w:ascii="Times New Roman" w:hAnsi="Times New Roman" w:cs="Times New Roman"/>
          <w:sz w:val="20"/>
          <w:szCs w:val="20"/>
          <w:lang w:val="en-US"/>
        </w:rPr>
      </w:pPr>
      <w:r w:rsidRPr="002C4E7F">
        <w:rPr>
          <w:rFonts w:ascii="Times New Roman" w:hAnsi="Times New Roman" w:cs="Times New Roman"/>
          <w:b/>
          <w:bCs/>
          <w:sz w:val="28"/>
        </w:rPr>
        <w:t>CAS#</w:t>
      </w:r>
      <w:r w:rsidRPr="002C4E7F">
        <w:rPr>
          <w:rFonts w:ascii="Times New Roman" w:hAnsi="Times New Roman" w:cs="Times New Roman"/>
          <w:b/>
          <w:bCs/>
          <w:sz w:val="24"/>
        </w:rPr>
        <w:t>:</w:t>
      </w:r>
      <w:r w:rsidRPr="002C4E7F">
        <w:rPr>
          <w:rFonts w:ascii="Times New Roman" w:hAnsi="Times New Roman" w:cs="Times New Roman"/>
          <w:b/>
          <w:bCs/>
          <w:sz w:val="24"/>
          <w:szCs w:val="24"/>
        </w:rPr>
        <w:t xml:space="preserve"> </w:t>
      </w:r>
      <w:r w:rsidR="004D1988" w:rsidRPr="002C4E7F">
        <w:rPr>
          <w:rFonts w:ascii="Times New Roman" w:hAnsi="Times New Roman" w:cs="Times New Roman"/>
          <w:b/>
          <w:sz w:val="24"/>
          <w:szCs w:val="24"/>
        </w:rPr>
        <w:t xml:space="preserve"> </w:t>
      </w:r>
      <w:r w:rsidR="002946AE" w:rsidRPr="002C4E7F">
        <w:rPr>
          <w:rFonts w:ascii="Times New Roman" w:hAnsi="Times New Roman" w:cs="Times New Roman"/>
          <w:b/>
          <w:sz w:val="24"/>
          <w:szCs w:val="24"/>
        </w:rPr>
        <w:t xml:space="preserve"> </w:t>
      </w:r>
      <w:r w:rsidR="002C4E7F" w:rsidRPr="002C4E7F">
        <w:rPr>
          <w:rFonts w:ascii="Times New Roman" w:hAnsi="Times New Roman" w:cs="Times New Roman"/>
          <w:b/>
          <w:sz w:val="24"/>
        </w:rPr>
        <w:t>937-14-4</w:t>
      </w:r>
    </w:p>
    <w:p w:rsidR="005A79D5" w:rsidRPr="002C4E7F" w:rsidRDefault="00421339" w:rsidP="002C4E7F">
      <w:pPr>
        <w:pStyle w:val="NoSpacing"/>
        <w:rPr>
          <w:rFonts w:ascii="Times New Roman" w:eastAsia="Times New Roman" w:hAnsi="Times New Roman" w:cs="Times New Roman"/>
          <w:lang w:val="en-US" w:eastAsia="en-US"/>
        </w:rPr>
      </w:pPr>
      <w:r w:rsidRPr="002C4E7F">
        <w:rPr>
          <w:rFonts w:ascii="Times New Roman" w:hAnsi="Times New Roman" w:cs="Times New Roman"/>
          <w:b/>
          <w:sz w:val="28"/>
          <w:szCs w:val="28"/>
        </w:rPr>
        <w:t>Synonym</w:t>
      </w:r>
      <w:r w:rsidR="00A37F20" w:rsidRPr="002C4E7F">
        <w:rPr>
          <w:rFonts w:ascii="Times New Roman" w:hAnsi="Times New Roman" w:cs="Times New Roman"/>
          <w:b/>
          <w:sz w:val="28"/>
          <w:szCs w:val="28"/>
        </w:rPr>
        <w:t>:</w:t>
      </w:r>
      <w:r w:rsidR="00887E3E" w:rsidRPr="002C4E7F">
        <w:rPr>
          <w:rFonts w:ascii="Times New Roman" w:hAnsi="Times New Roman" w:cs="Times New Roman"/>
          <w:b/>
          <w:sz w:val="24"/>
        </w:rPr>
        <w:t xml:space="preserve"> </w:t>
      </w:r>
      <w:r w:rsidR="002C4E7F" w:rsidRPr="002C4E7F">
        <w:rPr>
          <w:rFonts w:ascii="Times New Roman" w:eastAsia="Times New Roman" w:hAnsi="Times New Roman" w:cs="Times New Roman"/>
          <w:b/>
          <w:sz w:val="24"/>
          <w:lang w:val="en-US" w:eastAsia="en-US"/>
        </w:rPr>
        <w:t>3-chloroperbenzoic acid; 3-Chloroperoxybenzoic Acid; m-CPBA</w:t>
      </w:r>
      <w:r w:rsidR="001F54AB" w:rsidRPr="002C4E7F">
        <w:rPr>
          <w:rFonts w:ascii="Times New Roman" w:hAnsi="Times New Roman" w:cs="Times New Roman"/>
          <w:b/>
          <w:sz w:val="20"/>
          <w:szCs w:val="16"/>
          <w:lang w:val="en-US"/>
        </w:rPr>
        <w:cr/>
      </w:r>
      <w:r w:rsidRPr="002C4E7F">
        <w:rPr>
          <w:rFonts w:ascii="Times New Roman" w:hAnsi="Times New Roman" w:cs="Times New Roman"/>
          <w:b/>
          <w:sz w:val="28"/>
          <w:szCs w:val="28"/>
        </w:rPr>
        <w:t>Chemical Name:</w:t>
      </w:r>
      <w:r w:rsidRPr="002C4E7F">
        <w:rPr>
          <w:rFonts w:ascii="Times New Roman" w:hAnsi="Times New Roman" w:cs="Times New Roman"/>
          <w:b/>
          <w:sz w:val="24"/>
        </w:rPr>
        <w:t xml:space="preserve"> </w:t>
      </w:r>
      <w:r w:rsidR="002C4E7F">
        <w:rPr>
          <w:rFonts w:ascii="Times New Roman" w:hAnsi="Times New Roman" w:cs="Times New Roman"/>
          <w:b/>
          <w:sz w:val="24"/>
        </w:rPr>
        <w:t>Not Available.</w:t>
      </w:r>
    </w:p>
    <w:p w:rsidR="006E1A36" w:rsidRPr="002C4E7F" w:rsidRDefault="00421339" w:rsidP="002C4E7F">
      <w:pPr>
        <w:pStyle w:val="NoSpacing"/>
        <w:rPr>
          <w:rFonts w:ascii="Times New Roman" w:hAnsi="Times New Roman" w:cs="Times New Roman"/>
          <w:b/>
          <w:sz w:val="24"/>
        </w:rPr>
      </w:pPr>
      <w:r w:rsidRPr="002C4E7F">
        <w:rPr>
          <w:rFonts w:ascii="Times New Roman" w:hAnsi="Times New Roman" w:cs="Times New Roman"/>
          <w:b/>
          <w:sz w:val="28"/>
          <w:szCs w:val="28"/>
        </w:rPr>
        <w:t>Chemical Formula:</w:t>
      </w:r>
      <w:r w:rsidRPr="002C4E7F">
        <w:rPr>
          <w:rFonts w:ascii="Times New Roman" w:hAnsi="Times New Roman" w:cs="Times New Roman"/>
          <w:b/>
          <w:sz w:val="24"/>
        </w:rPr>
        <w:t xml:space="preserve"> </w:t>
      </w:r>
      <w:r w:rsidR="00AE13C0" w:rsidRPr="002C4E7F">
        <w:rPr>
          <w:rFonts w:ascii="Times New Roman" w:hAnsi="Times New Roman" w:cs="Times New Roman"/>
          <w:b/>
          <w:sz w:val="24"/>
        </w:rPr>
        <w:t xml:space="preserve"> </w:t>
      </w:r>
      <w:r w:rsidR="002C4E7F" w:rsidRPr="002C4E7F">
        <w:rPr>
          <w:rFonts w:ascii="Times New Roman" w:hAnsi="Times New Roman" w:cs="Times New Roman"/>
          <w:b/>
          <w:sz w:val="24"/>
        </w:rPr>
        <w:t>C</w:t>
      </w:r>
      <w:r w:rsidR="002C4E7F" w:rsidRPr="002C4E7F">
        <w:rPr>
          <w:rFonts w:ascii="Times New Roman" w:hAnsi="Times New Roman" w:cs="Times New Roman"/>
          <w:b/>
          <w:sz w:val="24"/>
          <w:vertAlign w:val="subscript"/>
        </w:rPr>
        <w:t>7</w:t>
      </w:r>
      <w:r w:rsidR="002C4E7F" w:rsidRPr="002C4E7F">
        <w:rPr>
          <w:rFonts w:ascii="Times New Roman" w:hAnsi="Times New Roman" w:cs="Times New Roman"/>
          <w:b/>
          <w:sz w:val="24"/>
        </w:rPr>
        <w:t>H</w:t>
      </w:r>
      <w:r w:rsidR="002C4E7F" w:rsidRPr="002C4E7F">
        <w:rPr>
          <w:rFonts w:ascii="Times New Roman" w:hAnsi="Times New Roman" w:cs="Times New Roman"/>
          <w:b/>
          <w:sz w:val="24"/>
          <w:vertAlign w:val="subscript"/>
        </w:rPr>
        <w:t>5</w:t>
      </w:r>
      <w:r w:rsidR="002C4E7F" w:rsidRPr="002C4E7F">
        <w:rPr>
          <w:rFonts w:ascii="Times New Roman" w:hAnsi="Times New Roman" w:cs="Times New Roman"/>
          <w:b/>
          <w:sz w:val="24"/>
        </w:rPr>
        <w:t>C</w:t>
      </w:r>
      <w:r w:rsidR="00B21683">
        <w:rPr>
          <w:rFonts w:ascii="Times New Roman" w:hAnsi="Times New Roman" w:cs="Times New Roman"/>
          <w:b/>
          <w:sz w:val="24"/>
        </w:rPr>
        <w:t>I</w:t>
      </w:r>
      <w:r w:rsidR="002C4E7F" w:rsidRPr="002C4E7F">
        <w:rPr>
          <w:rFonts w:ascii="Times New Roman" w:hAnsi="Times New Roman" w:cs="Times New Roman"/>
          <w:b/>
          <w:sz w:val="24"/>
        </w:rPr>
        <w:t>O</w:t>
      </w:r>
      <w:r w:rsidR="002C4E7F" w:rsidRPr="002C4E7F">
        <w:rPr>
          <w:rFonts w:ascii="Times New Roman" w:hAnsi="Times New Roman" w:cs="Times New Roman"/>
          <w:b/>
          <w:sz w:val="24"/>
          <w:vertAlign w:val="subscript"/>
        </w:rPr>
        <w:t>3</w:t>
      </w:r>
    </w:p>
    <w:p w:rsidR="00D7576D" w:rsidRDefault="00D7576D" w:rsidP="0045578A">
      <w:pPr>
        <w:autoSpaceDE w:val="0"/>
        <w:autoSpaceDN w:val="0"/>
        <w:adjustRightInd w:val="0"/>
        <w:spacing w:after="0" w:line="240" w:lineRule="auto"/>
        <w:rPr>
          <w:rFonts w:ascii="Times New Roman" w:hAnsi="Times New Roman" w:cs="Times New Roman"/>
          <w:b/>
          <w:sz w:val="24"/>
        </w:rPr>
      </w:pPr>
    </w:p>
    <w:p w:rsidR="00661E6D" w:rsidRPr="0045578A" w:rsidRDefault="00661E6D" w:rsidP="0045578A">
      <w:pPr>
        <w:autoSpaceDE w:val="0"/>
        <w:autoSpaceDN w:val="0"/>
        <w:adjustRightInd w:val="0"/>
        <w:spacing w:after="0" w:line="240" w:lineRule="auto"/>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AD6BD4" w:rsidRPr="003D1E16" w:rsidRDefault="00AD6BD4" w:rsidP="00AD6BD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D6BD4" w:rsidRPr="003D1E16" w:rsidRDefault="00AD6BD4" w:rsidP="00AD6BD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D6BD4" w:rsidRPr="003D1E16" w:rsidRDefault="00AD6BD4" w:rsidP="00AD6BD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AD6BD4" w:rsidRDefault="00AD6BD4" w:rsidP="00AD6BD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AD6BD4" w:rsidRDefault="00AD6BD4" w:rsidP="00AD6BD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AD6BD4" w:rsidP="00AD6BD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AD6BD4" w:rsidRPr="00AC07A1" w:rsidRDefault="00AD6BD4" w:rsidP="00AD6BD4">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C57A30" w:rsidRDefault="002C4E7F" w:rsidP="00F80B1F">
            <w:pPr>
              <w:autoSpaceDE w:val="0"/>
              <w:autoSpaceDN w:val="0"/>
              <w:adjustRightInd w:val="0"/>
              <w:rPr>
                <w:rFonts w:ascii="Times New Roman" w:hAnsi="Times New Roman" w:cs="Times New Roman"/>
                <w:b/>
                <w:bCs/>
                <w:sz w:val="24"/>
                <w:szCs w:val="24"/>
              </w:rPr>
            </w:pPr>
            <w:r w:rsidRPr="002C4E7F">
              <w:rPr>
                <w:rFonts w:ascii="Times New Roman" w:hAnsi="Times New Roman" w:cs="Times New Roman"/>
                <w:b/>
                <w:bCs/>
                <w:sz w:val="24"/>
                <w:szCs w:val="16"/>
                <w:lang w:val="en-US"/>
              </w:rPr>
              <w:t>META CHLORO PER BENZOIC ACID</w:t>
            </w:r>
          </w:p>
        </w:tc>
        <w:tc>
          <w:tcPr>
            <w:tcW w:w="3260" w:type="dxa"/>
          </w:tcPr>
          <w:p w:rsidR="005A79D5" w:rsidRPr="002C4E7F" w:rsidRDefault="002C4E7F" w:rsidP="005A79D5">
            <w:pPr>
              <w:autoSpaceDE w:val="0"/>
              <w:autoSpaceDN w:val="0"/>
              <w:adjustRightInd w:val="0"/>
              <w:jc w:val="center"/>
              <w:rPr>
                <w:rFonts w:ascii="Times New Roman" w:hAnsi="Times New Roman" w:cs="Times New Roman"/>
                <w:b/>
                <w:sz w:val="24"/>
                <w:szCs w:val="20"/>
              </w:rPr>
            </w:pPr>
            <w:r w:rsidRPr="002C4E7F">
              <w:rPr>
                <w:rFonts w:ascii="Times New Roman" w:hAnsi="Times New Roman" w:cs="Times New Roman"/>
                <w:b/>
                <w:sz w:val="24"/>
              </w:rPr>
              <w:t>937-14-4</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CF4DA2" w:rsidRDefault="00CF4DA2" w:rsidP="00E65107">
      <w:pPr>
        <w:pStyle w:val="NoSpacing"/>
        <w:rPr>
          <w:rFonts w:ascii="Times New Roman" w:hAnsi="Times New Roman" w:cs="Times New Roman"/>
          <w:b/>
          <w:bCs/>
          <w:sz w:val="28"/>
          <w:szCs w:val="28"/>
          <w:u w:val="single"/>
          <w:shd w:val="clear" w:color="auto" w:fill="FFFFFF"/>
        </w:rPr>
      </w:pPr>
    </w:p>
    <w:p w:rsidR="00756D71" w:rsidRPr="00756D71" w:rsidRDefault="00756D71" w:rsidP="00756D71">
      <w:pPr>
        <w:pStyle w:val="NoSpacing"/>
      </w:pPr>
    </w:p>
    <w:p w:rsidR="003A57B1" w:rsidRPr="00CF4DA2" w:rsidRDefault="003A57B1" w:rsidP="000F0A2D">
      <w:pPr>
        <w:pStyle w:val="NoSpacing"/>
        <w:rPr>
          <w:rFonts w:ascii="Times New Roman" w:hAnsi="Times New Roman" w:cs="Times New Roman"/>
          <w:b/>
          <w:bCs/>
          <w:sz w:val="24"/>
          <w:szCs w:val="28"/>
          <w:shd w:val="clear" w:color="auto" w:fill="FFFFFF"/>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9D49B6" w:rsidRPr="00FF0B6A" w:rsidRDefault="009D49B6" w:rsidP="00FF0B6A">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2C4E7F" w:rsidRPr="002C4E7F" w:rsidRDefault="002C4E7F" w:rsidP="002C4E7F">
      <w:pPr>
        <w:spacing w:after="0" w:line="240" w:lineRule="auto"/>
        <w:rPr>
          <w:rFonts w:ascii="Times New Roman" w:eastAsia="Times New Roman" w:hAnsi="Times New Roman" w:cs="Times New Roman"/>
          <w:b/>
          <w:sz w:val="24"/>
          <w:szCs w:val="30"/>
          <w:lang w:val="en-US" w:eastAsia="en-US"/>
        </w:rPr>
      </w:pPr>
      <w:r w:rsidRPr="002C4E7F">
        <w:rPr>
          <w:rFonts w:ascii="Times New Roman" w:eastAsia="Times New Roman" w:hAnsi="Times New Roman" w:cs="Times New Roman"/>
          <w:b/>
          <w:sz w:val="24"/>
          <w:szCs w:val="30"/>
          <w:lang w:val="en-US" w:eastAsia="en-US"/>
        </w:rPr>
        <w:t>Hazardous in case of skin contact (irritant), of eye contact (irritant), of ingestion, of inhalation. Slightly hazardous in case of skin contact (corrosive), of eye contact (corrosive). The amount of tissue damage depends on length of contact. Eye contact can result in corneal damage or blindness. Skin contact can produce inflammation and blistering. Inhalation of dust will produce irritation to gastro-intestinal or respiratory tract, characterized by burning,</w:t>
      </w:r>
      <w:r>
        <w:rPr>
          <w:rFonts w:ascii="Times New Roman" w:eastAsia="Times New Roman" w:hAnsi="Times New Roman" w:cs="Times New Roman"/>
          <w:b/>
          <w:sz w:val="24"/>
          <w:szCs w:val="30"/>
          <w:lang w:val="en-US" w:eastAsia="en-US"/>
        </w:rPr>
        <w:t xml:space="preserve"> </w:t>
      </w:r>
      <w:r w:rsidRPr="002C4E7F">
        <w:rPr>
          <w:rFonts w:ascii="Times New Roman" w:eastAsia="Times New Roman" w:hAnsi="Times New Roman" w:cs="Times New Roman"/>
          <w:b/>
          <w:sz w:val="24"/>
          <w:szCs w:val="30"/>
          <w:lang w:val="en-US" w:eastAsia="en-US"/>
        </w:rPr>
        <w:t>sneezing and coughing. Severe over-exposure can produce lung damage, choking, unconsciousness or death. Prolonged exposure may result in skin burns and ulcerations. Over-exposure by inhalation may cause respiratory irritation.</w:t>
      </w:r>
    </w:p>
    <w:p w:rsidR="006E1A36" w:rsidRPr="00FF0B6A" w:rsidRDefault="006E1A36" w:rsidP="00FF0B6A">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2C4E7F" w:rsidRPr="002C4E7F" w:rsidRDefault="002C4E7F" w:rsidP="002C4E7F">
      <w:pPr>
        <w:spacing w:after="0" w:line="240" w:lineRule="auto"/>
        <w:rPr>
          <w:rFonts w:ascii="Times New Roman" w:eastAsia="Times New Roman" w:hAnsi="Times New Roman" w:cs="Times New Roman"/>
          <w:b/>
          <w:sz w:val="24"/>
          <w:szCs w:val="30"/>
          <w:lang w:val="en-US" w:eastAsia="en-US"/>
        </w:rPr>
      </w:pPr>
      <w:r w:rsidRPr="002C4E7F">
        <w:rPr>
          <w:rFonts w:ascii="Times New Roman" w:eastAsia="Times New Roman" w:hAnsi="Times New Roman" w:cs="Times New Roman"/>
          <w:b/>
          <w:sz w:val="24"/>
          <w:szCs w:val="30"/>
          <w:lang w:val="en-US" w:eastAsia="en-US"/>
        </w:rPr>
        <w:t>CARCINOGENIC EFFECTS: Not available.</w:t>
      </w:r>
      <w:r w:rsidR="00FF0B6A">
        <w:rPr>
          <w:rFonts w:ascii="Times New Roman" w:eastAsia="Times New Roman" w:hAnsi="Times New Roman" w:cs="Times New Roman"/>
          <w:b/>
          <w:sz w:val="24"/>
          <w:szCs w:val="30"/>
          <w:lang w:val="en-US" w:eastAsia="en-US"/>
        </w:rPr>
        <w:t xml:space="preserve"> </w:t>
      </w:r>
      <w:r w:rsidRPr="002C4E7F">
        <w:rPr>
          <w:rFonts w:ascii="Times New Roman" w:eastAsia="Times New Roman" w:hAnsi="Times New Roman" w:cs="Times New Roman"/>
          <w:b/>
          <w:sz w:val="24"/>
          <w:szCs w:val="30"/>
          <w:lang w:val="en-US" w:eastAsia="en-US"/>
        </w:rPr>
        <w:t>MUTAGENIC EFFECTS: Not available.</w:t>
      </w:r>
      <w:r w:rsidR="00FF0B6A">
        <w:rPr>
          <w:rFonts w:ascii="Times New Roman" w:eastAsia="Times New Roman" w:hAnsi="Times New Roman" w:cs="Times New Roman"/>
          <w:b/>
          <w:sz w:val="24"/>
          <w:szCs w:val="30"/>
          <w:lang w:val="en-US" w:eastAsia="en-US"/>
        </w:rPr>
        <w:t xml:space="preserve"> </w:t>
      </w:r>
      <w:r w:rsidRPr="002C4E7F">
        <w:rPr>
          <w:rFonts w:ascii="Times New Roman" w:eastAsia="Times New Roman" w:hAnsi="Times New Roman" w:cs="Times New Roman"/>
          <w:b/>
          <w:sz w:val="24"/>
          <w:szCs w:val="30"/>
          <w:lang w:val="en-US" w:eastAsia="en-US"/>
        </w:rPr>
        <w:t>TERATOGENIC EFFECTS: Not available.</w:t>
      </w:r>
      <w:r w:rsidR="00FF0B6A">
        <w:rPr>
          <w:rFonts w:ascii="Times New Roman" w:eastAsia="Times New Roman" w:hAnsi="Times New Roman" w:cs="Times New Roman"/>
          <w:b/>
          <w:sz w:val="24"/>
          <w:szCs w:val="30"/>
          <w:lang w:val="en-US" w:eastAsia="en-US"/>
        </w:rPr>
        <w:t xml:space="preserve"> </w:t>
      </w:r>
      <w:r w:rsidRPr="002C4E7F">
        <w:rPr>
          <w:rFonts w:ascii="Times New Roman" w:eastAsia="Times New Roman" w:hAnsi="Times New Roman" w:cs="Times New Roman"/>
          <w:b/>
          <w:sz w:val="24"/>
          <w:szCs w:val="30"/>
          <w:lang w:val="en-US" w:eastAsia="en-US"/>
        </w:rPr>
        <w:t>DEVELOPMENTAL TOXICITY: Not available.</w:t>
      </w:r>
      <w:r w:rsidR="00FF0B6A">
        <w:rPr>
          <w:rFonts w:ascii="Times New Roman" w:eastAsia="Times New Roman" w:hAnsi="Times New Roman" w:cs="Times New Roman"/>
          <w:b/>
          <w:sz w:val="24"/>
          <w:szCs w:val="30"/>
          <w:lang w:val="en-US" w:eastAsia="en-US"/>
        </w:rPr>
        <w:t xml:space="preserve"> </w:t>
      </w:r>
      <w:r w:rsidRPr="002C4E7F">
        <w:rPr>
          <w:rFonts w:ascii="Times New Roman" w:eastAsia="Times New Roman" w:hAnsi="Times New Roman" w:cs="Times New Roman"/>
          <w:b/>
          <w:sz w:val="24"/>
          <w:szCs w:val="30"/>
          <w:lang w:val="en-US" w:eastAsia="en-US"/>
        </w:rPr>
        <w:t>The substance is toxic to lungs. Repeated or prolonged exposure to the substance can produce target organs damage. Repeated exposure of the</w:t>
      </w:r>
      <w:r>
        <w:rPr>
          <w:rFonts w:ascii="Times New Roman" w:eastAsia="Times New Roman" w:hAnsi="Times New Roman" w:cs="Times New Roman"/>
          <w:b/>
          <w:sz w:val="24"/>
          <w:szCs w:val="30"/>
          <w:lang w:val="en-US" w:eastAsia="en-US"/>
        </w:rPr>
        <w:t xml:space="preserve"> </w:t>
      </w:r>
      <w:r w:rsidRPr="002C4E7F">
        <w:rPr>
          <w:rFonts w:ascii="Times New Roman" w:eastAsia="Times New Roman" w:hAnsi="Times New Roman" w:cs="Times New Roman"/>
          <w:b/>
          <w:sz w:val="24"/>
          <w:szCs w:val="30"/>
          <w:lang w:val="en-US" w:eastAsia="en-US"/>
        </w:rPr>
        <w:t>eyes to a low level of dust can produce eye irritation. Repeated skin exposure can produce local skin destruction, or dermatitis. Repeated inhalation of dust can produce varying degree of respiratory irritation or lung damage.</w:t>
      </w:r>
    </w:p>
    <w:p w:rsidR="006E1A36" w:rsidRPr="00FF0B6A" w:rsidRDefault="006E1A36" w:rsidP="00FF0B6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E26A27" w:rsidRPr="00FF0B6A" w:rsidRDefault="00E26A27" w:rsidP="00FF0B6A">
      <w:pPr>
        <w:pStyle w:val="NoSpacing"/>
      </w:pPr>
    </w:p>
    <w:p w:rsidR="002C4E7F" w:rsidRPr="002C4E7F" w:rsidRDefault="00C53953" w:rsidP="00FF0B6A">
      <w:pPr>
        <w:pStyle w:val="NoSpacing"/>
        <w:rPr>
          <w:rFonts w:ascii="Times New Roman" w:eastAsia="Times New Roman" w:hAnsi="Times New Roman" w:cs="Times New Roman"/>
          <w:b/>
          <w:sz w:val="24"/>
          <w:szCs w:val="30"/>
          <w:lang w:val="en-US" w:eastAsia="en-US"/>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r w:rsidR="002C4E7F" w:rsidRPr="002C4E7F">
        <w:rPr>
          <w:rFonts w:ascii="Times New Roman" w:eastAsia="Times New Roman" w:hAnsi="Times New Roman" w:cs="Times New Roman"/>
          <w:b/>
          <w:sz w:val="24"/>
          <w:szCs w:val="30"/>
          <w:lang w:val="en-US" w:eastAsia="en-US"/>
        </w:rPr>
        <w:t>Check for and remove any contact lenses. In case of contact, immediately flush eyes with plenty of water for at least 15 minutes. Get medical attention immediately.</w:t>
      </w:r>
    </w:p>
    <w:p w:rsidR="00E26A27" w:rsidRPr="002C4E7F" w:rsidRDefault="00E26A27" w:rsidP="002C4E7F">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2C4E7F" w:rsidRPr="002C4E7F" w:rsidRDefault="002C4E7F" w:rsidP="002C4E7F">
      <w:pPr>
        <w:spacing w:after="0" w:line="240" w:lineRule="auto"/>
        <w:rPr>
          <w:rFonts w:ascii="Times New Roman" w:eastAsia="Times New Roman" w:hAnsi="Times New Roman" w:cs="Times New Roman"/>
          <w:b/>
          <w:sz w:val="24"/>
          <w:szCs w:val="30"/>
          <w:lang w:val="en-US" w:eastAsia="en-US"/>
        </w:rPr>
      </w:pPr>
      <w:r w:rsidRPr="002C4E7F">
        <w:rPr>
          <w:rFonts w:ascii="Times New Roman" w:eastAsia="Times New Roman" w:hAnsi="Times New Roman" w:cs="Times New Roman"/>
          <w:b/>
          <w:sz w:val="24"/>
          <w:szCs w:val="30"/>
          <w:lang w:val="en-US" w:eastAsia="en-US"/>
        </w:rPr>
        <w:t>In case of contact, immediately flush skin with plenty of water for at least 15 minutes while removing contaminated clothing and shoes. Cover the irritated skin with an emollient. Wash clothing before reuse. Thoroughly clean shoes before reuse. Get medical attention immediately.</w:t>
      </w:r>
    </w:p>
    <w:p w:rsidR="00CA38FF" w:rsidRPr="002C4E7F" w:rsidRDefault="00CA38FF" w:rsidP="002C4E7F">
      <w:pPr>
        <w:pStyle w:val="NoSpacing"/>
      </w:pPr>
    </w:p>
    <w:p w:rsidR="00A94808" w:rsidRPr="00A94808" w:rsidRDefault="00C53953" w:rsidP="00FF0B6A">
      <w:pPr>
        <w:pStyle w:val="NoSpacing"/>
        <w:rPr>
          <w:rFonts w:ascii="Times New Roman" w:eastAsia="Times New Roman" w:hAnsi="Times New Roman" w:cs="Times New Roman"/>
          <w:b/>
          <w:sz w:val="24"/>
          <w:szCs w:val="30"/>
          <w:lang w:val="en-US" w:eastAsia="en-US"/>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A94808" w:rsidRPr="00A94808">
        <w:rPr>
          <w:rFonts w:ascii="Times New Roman" w:eastAsia="Times New Roman" w:hAnsi="Times New Roman" w:cs="Times New Roman"/>
          <w:b/>
          <w:sz w:val="24"/>
          <w:szCs w:val="30"/>
          <w:lang w:val="en-US" w:eastAsia="en-US"/>
        </w:rPr>
        <w:t>Wash with a disinfectant soap and cover the contaminated skin with an anti-bacterial cream. Seek immediate medical attention.</w:t>
      </w:r>
    </w:p>
    <w:p w:rsidR="008643A9" w:rsidRPr="00CA38FF" w:rsidRDefault="008643A9" w:rsidP="00CA38FF">
      <w:pPr>
        <w:pStyle w:val="NoSpacing"/>
      </w:pPr>
    </w:p>
    <w:p w:rsidR="00A94808" w:rsidRPr="00A94808" w:rsidRDefault="00F841D9" w:rsidP="00FF0B6A">
      <w:pPr>
        <w:pStyle w:val="NoSpacing"/>
        <w:rPr>
          <w:rFonts w:ascii="Times New Roman" w:eastAsia="Times New Roman" w:hAnsi="Times New Roman" w:cs="Times New Roman"/>
          <w:b/>
          <w:sz w:val="24"/>
          <w:szCs w:val="30"/>
          <w:lang w:val="en-US" w:eastAsia="en-US"/>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r w:rsidR="00A94808" w:rsidRPr="00A94808">
        <w:rPr>
          <w:rFonts w:ascii="Times New Roman" w:eastAsia="Times New Roman" w:hAnsi="Times New Roman" w:cs="Times New Roman"/>
          <w:b/>
          <w:sz w:val="24"/>
          <w:szCs w:val="30"/>
          <w:lang w:val="en-US" w:eastAsia="en-US"/>
        </w:rPr>
        <w:t>If inhaled, remove to fresh air. If not breathing, give artificial respiration. If breathing is difficult, give oxygen. Get medical attention immediately.</w:t>
      </w:r>
    </w:p>
    <w:p w:rsidR="001A217C" w:rsidRPr="00FF0B6A" w:rsidRDefault="001A217C" w:rsidP="00FF0B6A">
      <w:pPr>
        <w:pStyle w:val="NoSpacing"/>
      </w:pPr>
    </w:p>
    <w:p w:rsidR="00FF0B6A" w:rsidRPr="003213DE" w:rsidRDefault="00FF0B6A" w:rsidP="00FF0B6A">
      <w:pPr>
        <w:pStyle w:val="NoSpacing"/>
        <w:rPr>
          <w:rFonts w:ascii="Times New Roman" w:hAnsi="Times New Roman" w:cs="Times New Roman"/>
          <w:b/>
          <w:sz w:val="28"/>
          <w:szCs w:val="24"/>
          <w:u w:val="single"/>
        </w:rPr>
      </w:pPr>
      <w:r w:rsidRPr="003213DE">
        <w:rPr>
          <w:rFonts w:ascii="Times New Roman" w:hAnsi="Times New Roman" w:cs="Times New Roman"/>
          <w:b/>
          <w:sz w:val="28"/>
          <w:szCs w:val="24"/>
          <w:u w:val="single"/>
        </w:rPr>
        <w:t xml:space="preserve">Serious Inhalation:  </w:t>
      </w:r>
    </w:p>
    <w:p w:rsidR="00FF0B6A" w:rsidRPr="00A94808" w:rsidRDefault="00FF0B6A" w:rsidP="00FF0B6A">
      <w:pPr>
        <w:spacing w:after="0" w:line="240" w:lineRule="auto"/>
        <w:rPr>
          <w:rFonts w:ascii="Times New Roman" w:eastAsia="Times New Roman" w:hAnsi="Times New Roman" w:cs="Times New Roman"/>
          <w:b/>
          <w:sz w:val="24"/>
          <w:szCs w:val="30"/>
          <w:lang w:val="en-US" w:eastAsia="en-US"/>
        </w:rPr>
      </w:pPr>
      <w:r w:rsidRPr="00A94808">
        <w:rPr>
          <w:rFonts w:ascii="Times New Roman" w:eastAsia="Times New Roman" w:hAnsi="Times New Roman" w:cs="Times New Roman"/>
          <w:b/>
          <w:sz w:val="24"/>
          <w:szCs w:val="30"/>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A94808" w:rsidRDefault="00A94808" w:rsidP="00A94808">
      <w:pPr>
        <w:pStyle w:val="NoSpacing"/>
      </w:pPr>
    </w:p>
    <w:p w:rsidR="00FF0B6A" w:rsidRDefault="00FF0B6A" w:rsidP="00A9480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94808" w:rsidTr="00425D6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94808" w:rsidRPr="007B71FE" w:rsidRDefault="00A94808" w:rsidP="00425D69">
            <w:pPr>
              <w:rPr>
                <w:color w:val="auto"/>
              </w:rPr>
            </w:pPr>
            <w:r w:rsidRPr="007B71FE">
              <w:rPr>
                <w:color w:val="auto"/>
                <w:sz w:val="44"/>
              </w:rPr>
              <w:lastRenderedPageBreak/>
              <w:t>Section 4: First Aid Measures</w:t>
            </w:r>
            <w:r>
              <w:rPr>
                <w:color w:val="auto"/>
                <w:sz w:val="44"/>
              </w:rPr>
              <w:t xml:space="preserve"> (Continued)</w:t>
            </w:r>
          </w:p>
        </w:tc>
      </w:tr>
    </w:tbl>
    <w:p w:rsidR="00A94808" w:rsidRPr="00FF0B6A" w:rsidRDefault="00A94808" w:rsidP="00FF0B6A">
      <w:pPr>
        <w:pStyle w:val="NoSpacing"/>
      </w:pPr>
    </w:p>
    <w:p w:rsidR="003213DE" w:rsidRPr="003213DE" w:rsidRDefault="00C53953" w:rsidP="003213DE">
      <w:pPr>
        <w:pStyle w:val="NoSpacing"/>
        <w:rPr>
          <w:rFonts w:ascii="Times New Roman" w:hAnsi="Times New Roman" w:cs="Times New Roman"/>
          <w:b/>
          <w:sz w:val="28"/>
          <w:szCs w:val="24"/>
          <w:u w:val="single"/>
        </w:rPr>
      </w:pPr>
      <w:r w:rsidRPr="003213DE">
        <w:rPr>
          <w:rFonts w:ascii="Times New Roman" w:hAnsi="Times New Roman" w:cs="Times New Roman"/>
          <w:b/>
          <w:sz w:val="28"/>
          <w:szCs w:val="24"/>
          <w:u w:val="single"/>
        </w:rPr>
        <w:t xml:space="preserve">Serious Inhalation: </w:t>
      </w:r>
      <w:r w:rsidR="00C1254D" w:rsidRPr="003213DE">
        <w:rPr>
          <w:rFonts w:ascii="Times New Roman" w:hAnsi="Times New Roman" w:cs="Times New Roman"/>
          <w:b/>
          <w:sz w:val="28"/>
          <w:szCs w:val="24"/>
          <w:u w:val="single"/>
        </w:rPr>
        <w:t xml:space="preserve"> </w:t>
      </w:r>
    </w:p>
    <w:p w:rsidR="00A94808" w:rsidRPr="00A94808" w:rsidRDefault="00A94808" w:rsidP="00A94808">
      <w:pPr>
        <w:spacing w:after="0" w:line="240" w:lineRule="auto"/>
        <w:rPr>
          <w:rFonts w:ascii="Times New Roman" w:eastAsia="Times New Roman" w:hAnsi="Times New Roman" w:cs="Times New Roman"/>
          <w:b/>
          <w:sz w:val="24"/>
          <w:szCs w:val="30"/>
          <w:lang w:val="en-US" w:eastAsia="en-US"/>
        </w:rPr>
      </w:pPr>
      <w:r w:rsidRPr="00A94808">
        <w:rPr>
          <w:rFonts w:ascii="Times New Roman" w:eastAsia="Times New Roman" w:hAnsi="Times New Roman" w:cs="Times New Roman"/>
          <w:b/>
          <w:sz w:val="24"/>
          <w:szCs w:val="30"/>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9D49B6" w:rsidRPr="00FF0B6A" w:rsidRDefault="009D49B6" w:rsidP="00FF0B6A">
      <w:pPr>
        <w:pStyle w:val="NoSpacing"/>
      </w:pPr>
      <w:r w:rsidRPr="009D49B6">
        <w:t xml:space="preserve"> </w:t>
      </w:r>
    </w:p>
    <w:p w:rsidR="00C53953" w:rsidRPr="00882AF0" w:rsidRDefault="00C53953" w:rsidP="001317F3">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Ingestion:</w:t>
      </w:r>
    </w:p>
    <w:p w:rsidR="00A94808" w:rsidRPr="00A94808" w:rsidRDefault="00A94808" w:rsidP="00A94808">
      <w:pPr>
        <w:spacing w:after="0" w:line="240" w:lineRule="auto"/>
        <w:rPr>
          <w:rFonts w:ascii="Times New Roman" w:eastAsia="Times New Roman" w:hAnsi="Times New Roman" w:cs="Times New Roman"/>
          <w:b/>
          <w:sz w:val="24"/>
          <w:szCs w:val="30"/>
          <w:lang w:val="en-US" w:eastAsia="en-US"/>
        </w:rPr>
      </w:pPr>
      <w:r w:rsidRPr="00A94808">
        <w:rPr>
          <w:rFonts w:ascii="Times New Roman" w:eastAsia="Times New Roman" w:hAnsi="Times New Roman" w:cs="Times New Roman"/>
          <w:b/>
          <w:sz w:val="24"/>
          <w:szCs w:val="30"/>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643A9" w:rsidRPr="00FF0B6A" w:rsidRDefault="008643A9" w:rsidP="00FF0B6A">
      <w:pPr>
        <w:pStyle w:val="NoSpacing"/>
      </w:pPr>
    </w:p>
    <w:p w:rsidR="00CA38FF"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3213DE" w:rsidRPr="00FF0B6A" w:rsidRDefault="003213DE" w:rsidP="00FF0B6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F3325E" w:rsidRPr="00594F8E" w:rsidRDefault="00F3325E" w:rsidP="00594F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9C6AF6" w:rsidRPr="009C6AF6">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907DE1" w:rsidRPr="00D12F4E" w:rsidRDefault="00C53953" w:rsidP="009C6AF6">
      <w:pPr>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9C6AF6" w:rsidRPr="009C6AF6">
        <w:rPr>
          <w:rFonts w:ascii="Times New Roman" w:eastAsia="Times New Roman" w:hAnsi="Times New Roman" w:cs="Times New Roman"/>
          <w:b/>
          <w:sz w:val="24"/>
          <w:szCs w:val="30"/>
          <w:lang w:val="en-US" w:eastAsia="en-US"/>
        </w:rPr>
        <w:t>These products are carbon oxides (CO, CO2), halogenated compounds.</w:t>
      </w:r>
    </w:p>
    <w:p w:rsidR="009C6AF6" w:rsidRPr="009C6AF6" w:rsidRDefault="00C53953" w:rsidP="009C6AF6">
      <w:pPr>
        <w:pStyle w:val="NoSpacing"/>
        <w:rPr>
          <w:rFonts w:ascii="Times New Roman" w:hAnsi="Times New Roman" w:cs="Times New Roman"/>
          <w:b/>
          <w:sz w:val="28"/>
          <w:szCs w:val="24"/>
          <w:u w:val="single"/>
        </w:rPr>
      </w:pPr>
      <w:r w:rsidRPr="009C6AF6">
        <w:rPr>
          <w:rFonts w:ascii="Times New Roman" w:hAnsi="Times New Roman" w:cs="Times New Roman"/>
          <w:b/>
          <w:sz w:val="28"/>
          <w:szCs w:val="24"/>
          <w:u w:val="single"/>
        </w:rPr>
        <w:t xml:space="preserve">Fire Hazards in Presence of Various Substances: </w:t>
      </w:r>
      <w:r w:rsidR="00440C51" w:rsidRPr="009C6AF6">
        <w:rPr>
          <w:rFonts w:ascii="Times New Roman" w:hAnsi="Times New Roman" w:cs="Times New Roman"/>
          <w:b/>
          <w:sz w:val="28"/>
          <w:szCs w:val="24"/>
          <w:u w:val="single"/>
        </w:rPr>
        <w:t xml:space="preserve"> </w:t>
      </w:r>
    </w:p>
    <w:p w:rsidR="00D12F4E" w:rsidRPr="00D12F4E" w:rsidRDefault="00D12F4E" w:rsidP="00D12F4E">
      <w:pPr>
        <w:spacing w:after="0" w:line="240" w:lineRule="auto"/>
        <w:rPr>
          <w:rFonts w:ascii="Times New Roman" w:eastAsia="Times New Roman" w:hAnsi="Times New Roman" w:cs="Times New Roman"/>
          <w:b/>
          <w:sz w:val="24"/>
          <w:szCs w:val="24"/>
          <w:lang w:val="en-US" w:eastAsia="en-US"/>
        </w:rPr>
      </w:pPr>
      <w:r w:rsidRPr="00D12F4E">
        <w:rPr>
          <w:rFonts w:ascii="Times New Roman" w:eastAsia="Times New Roman" w:hAnsi="Times New Roman" w:cs="Times New Roman"/>
          <w:b/>
          <w:sz w:val="24"/>
          <w:szCs w:val="24"/>
          <w:lang w:val="en-US" w:eastAsia="en-US"/>
        </w:rPr>
        <w:t>Slightly flammable to flammable in presence of open flames and sparks ,of heat..</w:t>
      </w:r>
    </w:p>
    <w:p w:rsidR="009C6AF6" w:rsidRPr="009C6AF6" w:rsidRDefault="009C6AF6" w:rsidP="009C6AF6">
      <w:pPr>
        <w:pStyle w:val="NoSpacing"/>
        <w:rPr>
          <w:rFonts w:ascii="Times New Roman" w:eastAsia="Times New Roman" w:hAnsi="Times New Roman" w:cs="Times New Roman"/>
          <w:b/>
          <w:sz w:val="24"/>
          <w:szCs w:val="24"/>
          <w:lang w:val="en-US" w:eastAsia="en-US"/>
        </w:rPr>
      </w:pPr>
    </w:p>
    <w:p w:rsidR="00D12F4E" w:rsidRPr="00D12F4E" w:rsidRDefault="00C53953" w:rsidP="00AB48E4">
      <w:pPr>
        <w:pStyle w:val="NoSpacing"/>
        <w:rPr>
          <w:rFonts w:ascii="Times New Roman" w:eastAsia="Times New Roman" w:hAnsi="Times New Roman" w:cs="Times New Roman"/>
          <w:b/>
          <w:sz w:val="24"/>
          <w:szCs w:val="30"/>
          <w:lang w:val="en-US" w:eastAsia="en-US"/>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r w:rsidR="00D12F4E" w:rsidRPr="00D12F4E">
        <w:rPr>
          <w:rFonts w:ascii="Times New Roman" w:eastAsia="Times New Roman" w:hAnsi="Times New Roman" w:cs="Times New Roman"/>
          <w:b/>
          <w:sz w:val="24"/>
          <w:szCs w:val="30"/>
          <w:lang w:val="en-US" w:eastAsia="en-US"/>
        </w:rPr>
        <w:t>Risks of explosion of the product in presence of static discharge: Not available.</w:t>
      </w:r>
      <w:r w:rsidR="00AB48E4">
        <w:rPr>
          <w:rFonts w:ascii="Times New Roman" w:eastAsia="Times New Roman" w:hAnsi="Times New Roman" w:cs="Times New Roman"/>
          <w:b/>
          <w:sz w:val="24"/>
          <w:szCs w:val="30"/>
          <w:lang w:val="en-US" w:eastAsia="en-US"/>
        </w:rPr>
        <w:t xml:space="preserve"> </w:t>
      </w:r>
      <w:r w:rsidR="00D12F4E" w:rsidRPr="00D12F4E">
        <w:rPr>
          <w:rFonts w:ascii="Times New Roman" w:eastAsia="Times New Roman" w:hAnsi="Times New Roman" w:cs="Times New Roman"/>
          <w:b/>
          <w:sz w:val="24"/>
          <w:szCs w:val="30"/>
          <w:lang w:val="en-US" w:eastAsia="en-US"/>
        </w:rPr>
        <w:t>Highly explosive in presence of shocks.</w:t>
      </w:r>
    </w:p>
    <w:p w:rsidR="00B163D3" w:rsidRPr="00594F8E" w:rsidRDefault="00B163D3" w:rsidP="00F3325E">
      <w:pPr>
        <w:pStyle w:val="NoSpacing"/>
        <w:rPr>
          <w:rFonts w:ascii="Times New Roman" w:hAnsi="Times New Roman" w:cs="Times New Roman"/>
          <w:b/>
          <w:sz w:val="24"/>
        </w:rPr>
      </w:pPr>
    </w:p>
    <w:p w:rsidR="00D12F4E" w:rsidRPr="00D12F4E" w:rsidRDefault="00C53953" w:rsidP="00D12F4E">
      <w:pPr>
        <w:pStyle w:val="NoSpacing"/>
        <w:rPr>
          <w:rFonts w:ascii="Times New Roman" w:eastAsia="Times New Roman" w:hAnsi="Times New Roman" w:cs="Times New Roman"/>
          <w:b/>
          <w:sz w:val="24"/>
          <w:szCs w:val="28"/>
          <w:lang w:val="en-US" w:eastAsia="en-US"/>
        </w:rPr>
      </w:pPr>
      <w:r w:rsidRPr="00D12F4E">
        <w:rPr>
          <w:rFonts w:ascii="Times New Roman" w:hAnsi="Times New Roman" w:cs="Times New Roman"/>
          <w:b/>
          <w:sz w:val="28"/>
          <w:szCs w:val="28"/>
          <w:u w:val="single"/>
        </w:rPr>
        <w:t>Fire Fighting Media and Instructions:</w:t>
      </w:r>
      <w:r w:rsidR="003E2F2D" w:rsidRPr="00AB48E4">
        <w:rPr>
          <w:rFonts w:ascii="Times New Roman" w:hAnsi="Times New Roman" w:cs="Times New Roman"/>
          <w:b/>
          <w:sz w:val="28"/>
          <w:szCs w:val="28"/>
        </w:rPr>
        <w:t xml:space="preserve"> </w:t>
      </w:r>
      <w:r w:rsidR="009F3A22" w:rsidRPr="00AB48E4">
        <w:rPr>
          <w:rFonts w:ascii="Times New Roman" w:hAnsi="Times New Roman" w:cs="Times New Roman"/>
          <w:b/>
          <w:sz w:val="28"/>
          <w:szCs w:val="28"/>
        </w:rPr>
        <w:t xml:space="preserve"> </w:t>
      </w:r>
      <w:r w:rsidR="00D12F4E" w:rsidRPr="00D12F4E">
        <w:rPr>
          <w:rFonts w:ascii="Times New Roman" w:eastAsia="Times New Roman" w:hAnsi="Times New Roman" w:cs="Times New Roman"/>
          <w:b/>
          <w:sz w:val="24"/>
          <w:szCs w:val="28"/>
          <w:lang w:val="en-US" w:eastAsia="en-US"/>
        </w:rPr>
        <w:t>Oxidizing material. Do not use water jet. Use flooding quantities of water. Avoid contact with organic materials.</w:t>
      </w:r>
    </w:p>
    <w:p w:rsidR="00B83EE6" w:rsidRDefault="00B83EE6" w:rsidP="00B83EE6">
      <w:pPr>
        <w:pStyle w:val="NoSpacing"/>
        <w:rPr>
          <w:rFonts w:ascii="Times New Roman" w:hAnsi="Times New Roman" w:cs="Times New Roman"/>
          <w:b/>
          <w:sz w:val="24"/>
        </w:rPr>
      </w:pPr>
    </w:p>
    <w:p w:rsidR="00AB48E4" w:rsidRDefault="00AB48E4" w:rsidP="00AB48E4">
      <w:pPr>
        <w:pStyle w:val="NoSpacing"/>
        <w:rPr>
          <w:rFonts w:ascii="Times New Roman" w:hAnsi="Times New Roman" w:cs="Times New Roman"/>
          <w:b/>
          <w:sz w:val="28"/>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Pr="00594F8E">
        <w:rPr>
          <w:rFonts w:ascii="Times New Roman" w:hAnsi="Times New Roman" w:cs="Times New Roman"/>
          <w:b/>
          <w:sz w:val="24"/>
        </w:rPr>
        <w:t>Not available.</w:t>
      </w:r>
    </w:p>
    <w:p w:rsidR="00F87A73" w:rsidRPr="00F710E9" w:rsidRDefault="00F87A73" w:rsidP="00F710E9">
      <w:pPr>
        <w:pStyle w:val="NoSpacing"/>
      </w:pPr>
    </w:p>
    <w:p w:rsidR="00440C51" w:rsidRPr="00440C51" w:rsidRDefault="00C53953" w:rsidP="00440C51">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Special Remarks on Explosion Hazards</w:t>
      </w:r>
      <w:r w:rsidRPr="00440C51">
        <w:rPr>
          <w:rFonts w:ascii="Times New Roman" w:hAnsi="Times New Roman" w:cs="Times New Roman"/>
          <w:b/>
          <w:sz w:val="28"/>
          <w:szCs w:val="24"/>
        </w:rPr>
        <w:t xml:space="preserve">: </w:t>
      </w:r>
    </w:p>
    <w:p w:rsidR="00F3325E" w:rsidRPr="008C1CFB" w:rsidRDefault="00D12F4E" w:rsidP="008C1CFB">
      <w:pPr>
        <w:spacing w:after="0" w:line="240" w:lineRule="auto"/>
        <w:rPr>
          <w:rFonts w:ascii="Times New Roman" w:eastAsia="Times New Roman" w:hAnsi="Times New Roman" w:cs="Times New Roman"/>
          <w:b/>
          <w:sz w:val="24"/>
          <w:szCs w:val="30"/>
          <w:lang w:val="en-US" w:eastAsia="en-US"/>
        </w:rPr>
      </w:pPr>
      <w:r w:rsidRPr="00D12F4E">
        <w:rPr>
          <w:rFonts w:ascii="Times New Roman" w:eastAsia="Times New Roman" w:hAnsi="Times New Roman" w:cs="Times New Roman"/>
          <w:b/>
          <w:sz w:val="24"/>
          <w:szCs w:val="30"/>
          <w:lang w:val="en-US" w:eastAsia="en-US"/>
        </w:rPr>
        <w:t>Material in powder form, capable of creating a dust explosion.</w:t>
      </w:r>
      <w:r>
        <w:rPr>
          <w:rFonts w:ascii="Times New Roman" w:eastAsia="Times New Roman" w:hAnsi="Times New Roman" w:cs="Times New Roman"/>
          <w:b/>
          <w:sz w:val="24"/>
          <w:szCs w:val="30"/>
          <w:lang w:val="en-US" w:eastAsia="en-US"/>
        </w:rPr>
        <w:t xml:space="preserve"> </w:t>
      </w:r>
      <w:r w:rsidRPr="00D12F4E">
        <w:rPr>
          <w:rFonts w:ascii="Times New Roman" w:eastAsia="Times New Roman" w:hAnsi="Times New Roman" w:cs="Times New Roman"/>
          <w:b/>
          <w:sz w:val="24"/>
          <w:szCs w:val="30"/>
          <w:lang w:val="en-US" w:eastAsia="en-US"/>
        </w:rPr>
        <w:t>May explode if allowed to dry.</w:t>
      </w:r>
    </w:p>
    <w:p w:rsidR="00D41222" w:rsidRPr="000623AF" w:rsidRDefault="00D41222"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lastRenderedPageBreak/>
              <w:t>Section 6: Accidental Release Measures</w:t>
            </w:r>
          </w:p>
        </w:tc>
      </w:tr>
    </w:tbl>
    <w:p w:rsidR="00B825FA" w:rsidRPr="000623AF" w:rsidRDefault="00B825FA" w:rsidP="000623AF">
      <w:pPr>
        <w:pStyle w:val="NoSpacing"/>
      </w:pPr>
    </w:p>
    <w:p w:rsidR="00AB48E4" w:rsidRDefault="00563E0D" w:rsidP="00AB48E4">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F3325E" w:rsidRPr="008C1CFB" w:rsidRDefault="008C1CFB" w:rsidP="00AB48E4">
      <w:pPr>
        <w:pStyle w:val="NoSpacing"/>
        <w:rPr>
          <w:rFonts w:ascii="Times New Roman" w:eastAsia="Times New Roman" w:hAnsi="Times New Roman" w:cs="Times New Roman"/>
          <w:b/>
          <w:sz w:val="24"/>
          <w:szCs w:val="28"/>
          <w:lang w:val="en-US" w:eastAsia="en-US"/>
        </w:rPr>
      </w:pPr>
      <w:r w:rsidRPr="008C1CFB">
        <w:rPr>
          <w:rFonts w:ascii="Times New Roman" w:eastAsia="Times New Roman" w:hAnsi="Times New Roman" w:cs="Times New Roman"/>
          <w:b/>
          <w:sz w:val="24"/>
          <w:szCs w:val="28"/>
          <w:lang w:val="en-US" w:eastAsia="en-US"/>
        </w:rPr>
        <w:t>Use appropriate tools to put the spilled solid in a convenient waste disposal container</w:t>
      </w:r>
      <w:r w:rsidR="006D3D82" w:rsidRPr="008C1CFB">
        <w:rPr>
          <w:rFonts w:ascii="Times New Roman" w:hAnsi="Times New Roman" w:cs="Times New Roman"/>
          <w:b/>
          <w:sz w:val="24"/>
          <w:szCs w:val="28"/>
        </w:rPr>
        <w:t>.</w:t>
      </w:r>
      <w:r w:rsidR="00F3325E" w:rsidRPr="008C1CFB">
        <w:rPr>
          <w:rFonts w:ascii="Times New Roman" w:hAnsi="Times New Roman" w:cs="Times New Roman"/>
          <w:b/>
          <w:sz w:val="24"/>
          <w:szCs w:val="28"/>
        </w:rPr>
        <w:cr/>
      </w: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8C1CFB" w:rsidRPr="008C1CFB" w:rsidRDefault="008C1CFB" w:rsidP="008C1CFB">
      <w:pPr>
        <w:spacing w:after="0" w:line="240" w:lineRule="auto"/>
        <w:rPr>
          <w:rFonts w:ascii="Times New Roman" w:eastAsia="Times New Roman" w:hAnsi="Times New Roman" w:cs="Times New Roman"/>
          <w:b/>
          <w:sz w:val="24"/>
          <w:szCs w:val="30"/>
          <w:lang w:val="en-US" w:eastAsia="en-US"/>
        </w:rPr>
      </w:pPr>
      <w:r w:rsidRPr="008C1CFB">
        <w:rPr>
          <w:rFonts w:ascii="Times New Roman" w:eastAsia="Times New Roman" w:hAnsi="Times New Roman" w:cs="Times New Roman"/>
          <w:b/>
          <w:sz w:val="24"/>
          <w:szCs w:val="30"/>
          <w:lang w:val="en-US" w:eastAsia="en-US"/>
        </w:rPr>
        <w:t>Oxidizing material. Organic peroxide. Corrosive solid.</w:t>
      </w:r>
      <w:r w:rsidR="00AB48E4">
        <w:rPr>
          <w:rFonts w:ascii="Times New Roman" w:eastAsia="Times New Roman" w:hAnsi="Times New Roman" w:cs="Times New Roman"/>
          <w:b/>
          <w:sz w:val="24"/>
          <w:szCs w:val="30"/>
          <w:lang w:val="en-US" w:eastAsia="en-US"/>
        </w:rPr>
        <w:t xml:space="preserve"> </w:t>
      </w:r>
      <w:r w:rsidRPr="008C1CFB">
        <w:rPr>
          <w:rFonts w:ascii="Times New Roman" w:eastAsia="Times New Roman" w:hAnsi="Times New Roman" w:cs="Times New Roman"/>
          <w:b/>
          <w:sz w:val="24"/>
          <w:szCs w:val="30"/>
          <w:lang w:val="en-US" w:eastAsia="en-US"/>
        </w:rPr>
        <w:t>Stop leak if without risk. Do not get water inside container. Avoid contact with a combustible material (wood, paper, oil, clothing...). Keep substance damp using water spray. Do not use metal tools or equipment. Do not touch spilled material. Use water spray to reduce vapors. Prevent entry into sewers, basements or confined areas; dike if needed. Eliminate all ignition sources. Call for assistance on disposal.</w:t>
      </w:r>
    </w:p>
    <w:p w:rsidR="002106B9" w:rsidRPr="00AB48E4" w:rsidRDefault="002106B9" w:rsidP="00AB48E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B825FA" w:rsidRPr="00AB48E4" w:rsidRDefault="00B825FA" w:rsidP="00AB48E4">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2106B9" w:rsidRPr="002106B9" w:rsidRDefault="002106B9" w:rsidP="002106B9">
      <w:pPr>
        <w:spacing w:after="0" w:line="240" w:lineRule="auto"/>
        <w:rPr>
          <w:rFonts w:ascii="Times New Roman" w:eastAsia="Times New Roman" w:hAnsi="Times New Roman" w:cs="Times New Roman"/>
          <w:b/>
          <w:sz w:val="24"/>
          <w:szCs w:val="30"/>
          <w:lang w:val="en-US" w:eastAsia="en-US"/>
        </w:rPr>
      </w:pPr>
      <w:r w:rsidRPr="002106B9">
        <w:rPr>
          <w:rFonts w:ascii="Times New Roman" w:eastAsia="Times New Roman" w:hAnsi="Times New Roman" w:cs="Times New Roman"/>
          <w:b/>
          <w:sz w:val="24"/>
          <w:szCs w:val="30"/>
          <w:lang w:val="en-US" w:eastAsia="en-US"/>
        </w:rPr>
        <w:t>Keep container dry. Keep away from heat. Keep away from sources of ignition. Keep away from combustible material.. Empty containers pose a fire risk, evaporate the residue under a fume hood. Ground all equipment containing material. Do not ingest. Do not breathe dust. Never add water to this product. Take precautionary measures against electrostatic discharges. In case of insufficient ventilation, wear suitable respiratory equipment. If ingested, seek medical advice immediately and show the container or the label. Avoid contact with skin and eyes. Keep away from incompatibles such as oxidizing agents, reducing agents, combustible materials, organic materials, alkalis.</w:t>
      </w:r>
    </w:p>
    <w:p w:rsidR="00B83EE6" w:rsidRPr="00AB48E4" w:rsidRDefault="00B83EE6" w:rsidP="00AB48E4">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2106B9" w:rsidRPr="002106B9" w:rsidRDefault="002106B9" w:rsidP="002106B9">
      <w:pPr>
        <w:spacing w:after="0" w:line="240" w:lineRule="auto"/>
        <w:rPr>
          <w:rFonts w:ascii="Times New Roman" w:eastAsia="Times New Roman" w:hAnsi="Times New Roman" w:cs="Times New Roman"/>
          <w:b/>
          <w:sz w:val="24"/>
          <w:szCs w:val="30"/>
          <w:lang w:val="en-US" w:eastAsia="en-US"/>
        </w:rPr>
      </w:pPr>
      <w:r w:rsidRPr="002106B9">
        <w:rPr>
          <w:rFonts w:ascii="Times New Roman" w:eastAsia="Times New Roman" w:hAnsi="Times New Roman" w:cs="Times New Roman"/>
          <w:b/>
          <w:sz w:val="24"/>
          <w:szCs w:val="30"/>
          <w:lang w:val="en-US" w:eastAsia="en-US"/>
        </w:rPr>
        <w:t>Refrigerate. Keep container tightly closed. Keep container in a cool, well-ventilated area. Separate from acids, alkalies, reducing agents and combustibles. See NFPA 43A, Code for the Storage of Liquid and Solid Oxidizers. Do not store above 4°C (39.2°F).</w:t>
      </w:r>
    </w:p>
    <w:p w:rsidR="002106B9" w:rsidRPr="00AB48E4" w:rsidRDefault="002106B9" w:rsidP="00AB48E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AE477C">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2106B9" w:rsidRPr="002106B9" w:rsidRDefault="002106B9" w:rsidP="002106B9">
      <w:pPr>
        <w:spacing w:after="0" w:line="240" w:lineRule="auto"/>
        <w:rPr>
          <w:rFonts w:ascii="Times New Roman" w:eastAsia="Times New Roman" w:hAnsi="Times New Roman" w:cs="Times New Roman"/>
          <w:b/>
          <w:sz w:val="24"/>
          <w:szCs w:val="30"/>
          <w:lang w:val="en-US" w:eastAsia="en-US"/>
        </w:rPr>
      </w:pPr>
      <w:r w:rsidRPr="002106B9">
        <w:rPr>
          <w:rFonts w:ascii="Times New Roman" w:eastAsia="Times New Roman" w:hAnsi="Times New Roman" w:cs="Times New Roman"/>
          <w:b/>
          <w:sz w:val="24"/>
          <w:szCs w:val="30"/>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290D35" w:rsidRDefault="00347DE3" w:rsidP="00290D35">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AB48E4" w:rsidRPr="00AB48E4" w:rsidRDefault="002106B9" w:rsidP="00AB48E4">
      <w:pPr>
        <w:pStyle w:val="NoSpacing"/>
      </w:pPr>
      <w:r w:rsidRPr="002106B9">
        <w:rPr>
          <w:rFonts w:ascii="Times New Roman" w:eastAsia="Times New Roman" w:hAnsi="Times New Roman" w:cs="Times New Roman"/>
          <w:b/>
          <w:sz w:val="24"/>
          <w:szCs w:val="30"/>
          <w:lang w:val="en-US" w:eastAsia="en-US"/>
        </w:rPr>
        <w:t>Splash goggles. Synthetic apron. Vapor and dust respirator. Be sure to use an approved/certified respirator or equivalent. Gloves.</w:t>
      </w:r>
      <w:r w:rsidR="00AB48E4" w:rsidRPr="00AB48E4">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B48E4" w:rsidTr="006C20C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B48E4" w:rsidRPr="007D2980" w:rsidRDefault="00AB48E4" w:rsidP="006C20C1">
            <w:pPr>
              <w:rPr>
                <w:color w:val="auto"/>
              </w:rPr>
            </w:pPr>
            <w:r w:rsidRPr="00AE477C">
              <w:rPr>
                <w:color w:val="auto"/>
                <w:sz w:val="44"/>
              </w:rPr>
              <w:lastRenderedPageBreak/>
              <w:t>Section 8: Exposure Controls/Personal Protection</w:t>
            </w:r>
            <w:r>
              <w:rPr>
                <w:color w:val="auto"/>
                <w:sz w:val="44"/>
              </w:rPr>
              <w:t xml:space="preserve"> (Continued)</w:t>
            </w:r>
          </w:p>
        </w:tc>
      </w:tr>
    </w:tbl>
    <w:p w:rsidR="00880A54" w:rsidRPr="00B825FA" w:rsidRDefault="00B83EE6" w:rsidP="00AB48E4">
      <w:pPr>
        <w:pStyle w:val="NoSpacing"/>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106B9" w:rsidRPr="002106B9" w:rsidRDefault="002106B9" w:rsidP="002106B9">
      <w:pPr>
        <w:spacing w:after="0" w:line="240" w:lineRule="auto"/>
        <w:rPr>
          <w:rFonts w:ascii="Times New Roman" w:eastAsia="Times New Roman" w:hAnsi="Times New Roman" w:cs="Times New Roman"/>
          <w:b/>
          <w:sz w:val="24"/>
          <w:szCs w:val="30"/>
          <w:lang w:val="en-US" w:eastAsia="en-US"/>
        </w:rPr>
      </w:pPr>
      <w:r w:rsidRPr="002106B9">
        <w:rPr>
          <w:rFonts w:ascii="Times New Roman" w:eastAsia="Times New Roman" w:hAnsi="Times New Roman" w:cs="Times New Roman"/>
          <w:b/>
          <w:sz w:val="24"/>
          <w:szCs w:val="30"/>
          <w:lang w:val="en-US" w:eastAsia="en-US"/>
        </w:rPr>
        <w:t>Splash goggles. Full suit. Vapor and dust respirator. Boots. Gloves. A self contained breathing apparatus should be used to avoid inhalation of the product. Suggested protective clothing might not be sufficient; consult a specialist BEFORE handling this product.</w:t>
      </w:r>
    </w:p>
    <w:p w:rsidR="00D41222" w:rsidRDefault="00D41222" w:rsidP="00290D35">
      <w:pPr>
        <w:pStyle w:val="NoSpacing"/>
      </w:pPr>
    </w:p>
    <w:p w:rsidR="00880A54" w:rsidRPr="002106B9" w:rsidRDefault="00563E0D" w:rsidP="003C79B5">
      <w:pPr>
        <w:pStyle w:val="NoSpacing"/>
        <w:rPr>
          <w:rFonts w:ascii="Times New Roman" w:hAnsi="Times New Roman" w:cs="Times New Roman"/>
          <w:b/>
          <w:sz w:val="28"/>
          <w:u w:val="single"/>
        </w:rPr>
      </w:pPr>
      <w:r w:rsidRPr="002374FD">
        <w:rPr>
          <w:rFonts w:ascii="Times New Roman" w:hAnsi="Times New Roman" w:cs="Times New Roman"/>
          <w:b/>
          <w:sz w:val="28"/>
          <w:u w:val="single"/>
        </w:rPr>
        <w:t>Exposure Limits</w:t>
      </w:r>
      <w:r w:rsidRPr="002106B9">
        <w:rPr>
          <w:rFonts w:ascii="Times New Roman" w:hAnsi="Times New Roman" w:cs="Times New Roman"/>
          <w:b/>
          <w:sz w:val="28"/>
        </w:rPr>
        <w:t>:</w:t>
      </w:r>
      <w:r w:rsidR="0067680D" w:rsidRPr="002106B9">
        <w:rPr>
          <w:rFonts w:ascii="Times New Roman" w:hAnsi="Times New Roman" w:cs="Times New Roman"/>
          <w:b/>
          <w:sz w:val="28"/>
        </w:rPr>
        <w:t xml:space="preserve"> </w:t>
      </w:r>
      <w:r w:rsidR="00E71D80" w:rsidRPr="002106B9">
        <w:rPr>
          <w:rFonts w:ascii="Times New Roman" w:hAnsi="Times New Roman" w:cs="Times New Roman"/>
          <w:b/>
          <w:sz w:val="28"/>
        </w:rPr>
        <w:t xml:space="preserve"> </w:t>
      </w:r>
      <w:r w:rsidR="002106B9">
        <w:rPr>
          <w:rFonts w:ascii="Times New Roman" w:eastAsia="Times New Roman" w:hAnsi="Times New Roman" w:cs="Times New Roman"/>
          <w:b/>
          <w:sz w:val="24"/>
          <w:lang w:val="en-US" w:eastAsia="en-US"/>
        </w:rPr>
        <w:t>Not Available.</w:t>
      </w:r>
    </w:p>
    <w:p w:rsidR="003C79B5" w:rsidRPr="00AB48E4" w:rsidRDefault="003C79B5" w:rsidP="00AB48E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t>Section 9: Physical and Chemical Properties</w:t>
            </w:r>
          </w:p>
        </w:tc>
      </w:tr>
    </w:tbl>
    <w:p w:rsidR="00880A54" w:rsidRPr="00290D35" w:rsidRDefault="00880A54"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673BB" w:rsidRPr="005673BB">
        <w:rPr>
          <w:rFonts w:ascii="Times New Roman" w:hAnsi="Times New Roman" w:cs="Times New Roman"/>
          <w:b/>
          <w:sz w:val="24"/>
        </w:rPr>
        <w:t>Solid. (Crystalline 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005673BB">
        <w:rPr>
          <w:rFonts w:ascii="Times New Roman" w:hAnsi="Times New Roman" w:cs="Times New Roman"/>
          <w:b/>
          <w:sz w:val="24"/>
        </w:rPr>
        <w:t>Not Available.</w:t>
      </w:r>
    </w:p>
    <w:p w:rsidR="005673BB"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005673BB">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005673BB">
        <w:rPr>
          <w:rFonts w:ascii="Times New Roman" w:hAnsi="Times New Roman" w:cs="Times New Roman"/>
          <w:b/>
          <w:sz w:val="24"/>
        </w:rPr>
        <w:t>172.57</w:t>
      </w:r>
      <w:r w:rsidR="00290D35" w:rsidRPr="00290D35">
        <w:rPr>
          <w:rFonts w:ascii="Times New Roman" w:hAnsi="Times New Roman" w:cs="Times New Roman"/>
          <w:b/>
          <w:sz w:val="24"/>
        </w:rPr>
        <w:t xml:space="preserve"> g/mole</w:t>
      </w:r>
    </w:p>
    <w:p w:rsidR="007D4C98" w:rsidRDefault="00563E0D" w:rsidP="007D4C9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005A57DD">
        <w:rPr>
          <w:rFonts w:ascii="Times New Roman" w:hAnsi="Times New Roman" w:cs="Times New Roman"/>
          <w:b/>
          <w:sz w:val="24"/>
          <w:szCs w:val="24"/>
        </w:rPr>
        <w:t>White.</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00E4377D" w:rsidRPr="00E4377D">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5D00AA">
        <w:rPr>
          <w:rFonts w:ascii="Times New Roman" w:hAnsi="Times New Roman" w:cs="Times New Roman"/>
          <w:b/>
          <w:sz w:val="28"/>
        </w:rPr>
        <w:tab/>
      </w:r>
      <w:r w:rsidR="006161CA" w:rsidRPr="00563E0D">
        <w:rPr>
          <w:rFonts w:ascii="Times New Roman" w:hAnsi="Times New Roman" w:cs="Times New Roman"/>
          <w:b/>
          <w:sz w:val="28"/>
        </w:rPr>
        <w:t xml:space="preserve">: </w:t>
      </w:r>
      <w:r w:rsidR="005A57DD">
        <w:rPr>
          <w:rFonts w:ascii="Times New Roman" w:hAnsi="Times New Roman" w:cs="Times New Roman"/>
          <w:b/>
          <w:sz w:val="24"/>
        </w:rPr>
        <w:t>Not Available.</w:t>
      </w:r>
    </w:p>
    <w:p w:rsidR="0008416D" w:rsidRDefault="00563E0D" w:rsidP="0008416D">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5D00AA">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5D00AA" w:rsidRPr="005D00AA">
        <w:rPr>
          <w:rFonts w:ascii="Times New Roman" w:hAnsi="Times New Roman" w:cs="Times New Roman"/>
          <w:b/>
          <w:sz w:val="24"/>
        </w:rPr>
        <w:t>69 - 71 °C</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005A57DD">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005A57DD">
        <w:rPr>
          <w:rFonts w:ascii="Times New Roman" w:hAnsi="Times New Roman" w:cs="Times New Roman"/>
          <w:b/>
          <w:sz w:val="24"/>
        </w:rPr>
        <w:t>Not Available.</w:t>
      </w:r>
    </w:p>
    <w:p w:rsidR="005A57DD"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5D00AA">
        <w:rPr>
          <w:rFonts w:ascii="Times New Roman" w:hAnsi="Times New Roman" w:cs="Times New Roman"/>
          <w:b/>
          <w:sz w:val="28"/>
        </w:rPr>
        <w:tab/>
      </w:r>
      <w:r>
        <w:rPr>
          <w:rFonts w:ascii="Times New Roman" w:hAnsi="Times New Roman" w:cs="Times New Roman"/>
          <w:b/>
          <w:sz w:val="28"/>
        </w:rPr>
        <w:t xml:space="preserve">: </w:t>
      </w:r>
      <w:r w:rsidR="005A57DD">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005D00AA">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5A57DD">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005A57DD">
        <w:rPr>
          <w:rFonts w:ascii="Times New Roman" w:hAnsi="Times New Roman" w:cs="Times New Roman"/>
          <w:b/>
          <w:sz w:val="24"/>
        </w:rPr>
        <w:t>Not Available.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005A57DD">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 xml:space="preserve">: </w:t>
      </w:r>
      <w:r w:rsidR="00880A54" w:rsidRPr="00880A54">
        <w:rPr>
          <w:rFonts w:ascii="Times New Roman" w:hAnsi="Times New Roman" w:cs="Times New Roman"/>
          <w:b/>
          <w:sz w:val="24"/>
        </w:rPr>
        <w:t>Not available.</w:t>
      </w:r>
    </w:p>
    <w:p w:rsidR="00D41222" w:rsidRPr="00B44B3A" w:rsidRDefault="00D16BC7" w:rsidP="00B44B3A">
      <w:pPr>
        <w:rPr>
          <w:rFonts w:ascii="Times New Roman" w:eastAsia="Times New Roman" w:hAnsi="Times New Roman" w:cs="Times New Roman"/>
          <w:sz w:val="30"/>
          <w:szCs w:val="30"/>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B200E9">
        <w:rPr>
          <w:rFonts w:ascii="Times New Roman" w:hAnsi="Times New Roman" w:cs="Times New Roman"/>
          <w:b/>
          <w:sz w:val="28"/>
        </w:rPr>
        <w:t xml:space="preserve">                    </w:t>
      </w:r>
      <w:r w:rsidR="005D00AA">
        <w:rPr>
          <w:rFonts w:ascii="Times New Roman" w:hAnsi="Times New Roman" w:cs="Times New Roman"/>
          <w:b/>
          <w:sz w:val="28"/>
        </w:rPr>
        <w:tab/>
      </w:r>
      <w:r w:rsidR="005D00AA">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5A57DD" w:rsidRPr="005A57DD">
        <w:rPr>
          <w:rFonts w:ascii="Times New Roman" w:eastAsia="Times New Roman" w:hAnsi="Times New Roman" w:cs="Times New Roman"/>
          <w:b/>
          <w:sz w:val="24"/>
          <w:szCs w:val="30"/>
          <w:lang w:val="en-US" w:eastAsia="en-US"/>
        </w:rPr>
        <w:t>Insoluble in cold water.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46F71">
              <w:rPr>
                <w:color w:val="auto"/>
                <w:sz w:val="44"/>
              </w:rPr>
              <w:t>Section 10: Stability and Reactivity Data</w:t>
            </w:r>
          </w:p>
        </w:tc>
      </w:tr>
    </w:tbl>
    <w:p w:rsidR="00287523" w:rsidRPr="009E0F85" w:rsidRDefault="00287523"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21068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1068E" w:rsidTr="006C20C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1068E" w:rsidRPr="007B71FE" w:rsidRDefault="0021068E" w:rsidP="006C20C1">
            <w:pPr>
              <w:rPr>
                <w:color w:val="auto"/>
              </w:rPr>
            </w:pPr>
            <w:r w:rsidRPr="00F46F71">
              <w:rPr>
                <w:color w:val="auto"/>
                <w:sz w:val="44"/>
              </w:rPr>
              <w:lastRenderedPageBreak/>
              <w:t>Section 10: Stability and Reactivity Data</w:t>
            </w:r>
            <w:r>
              <w:rPr>
                <w:color w:val="auto"/>
                <w:sz w:val="44"/>
              </w:rPr>
              <w:t xml:space="preserve"> (Continued)</w:t>
            </w:r>
          </w:p>
        </w:tc>
      </w:tr>
    </w:tbl>
    <w:p w:rsidR="0021068E" w:rsidRPr="0021068E" w:rsidRDefault="0021068E" w:rsidP="0021068E">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F46F71" w:rsidRPr="00F46F71">
        <w:rPr>
          <w:rFonts w:ascii="Times New Roman" w:hAnsi="Times New Roman" w:cs="Times New Roman"/>
          <w:b/>
          <w:sz w:val="24"/>
        </w:rPr>
        <w:t>Excess heat, incompatible materials.</w:t>
      </w:r>
    </w:p>
    <w:p w:rsidR="00287523" w:rsidRPr="00FB3771" w:rsidRDefault="00287523" w:rsidP="00FB3771">
      <w:pPr>
        <w:pStyle w:val="NoSpacing"/>
      </w:pPr>
    </w:p>
    <w:p w:rsidR="00832291" w:rsidRPr="00832291" w:rsidRDefault="005460EF" w:rsidP="00832291">
      <w:pPr>
        <w:pStyle w:val="NoSpacing"/>
        <w:rPr>
          <w:rFonts w:ascii="Times New Roman" w:hAnsi="Times New Roman" w:cs="Times New Roman"/>
          <w:b/>
          <w:sz w:val="28"/>
          <w:szCs w:val="24"/>
          <w:u w:val="single"/>
        </w:rPr>
      </w:pPr>
      <w:r w:rsidRPr="00832291">
        <w:rPr>
          <w:rFonts w:ascii="Times New Roman" w:hAnsi="Times New Roman" w:cs="Times New Roman"/>
          <w:b/>
          <w:sz w:val="28"/>
          <w:szCs w:val="24"/>
          <w:u w:val="single"/>
        </w:rPr>
        <w:t xml:space="preserve">Incompatibility with various substances: </w:t>
      </w:r>
    </w:p>
    <w:p w:rsidR="00216EF2" w:rsidRPr="00216EF2" w:rsidRDefault="00216EF2" w:rsidP="00216EF2">
      <w:pPr>
        <w:spacing w:after="0" w:line="240" w:lineRule="auto"/>
        <w:rPr>
          <w:rFonts w:ascii="Times New Roman" w:eastAsia="Times New Roman" w:hAnsi="Times New Roman" w:cs="Times New Roman"/>
          <w:sz w:val="30"/>
          <w:szCs w:val="30"/>
          <w:lang w:val="en-US" w:eastAsia="en-US"/>
        </w:rPr>
      </w:pPr>
      <w:r w:rsidRPr="00216EF2">
        <w:rPr>
          <w:rFonts w:ascii="Times New Roman" w:eastAsia="Times New Roman" w:hAnsi="Times New Roman" w:cs="Times New Roman"/>
          <w:sz w:val="30"/>
          <w:szCs w:val="30"/>
          <w:lang w:val="en-US" w:eastAsia="en-US"/>
        </w:rPr>
        <w:t>Reactive with reducing agents, combustible materials, organic materials, alkalis.</w:t>
      </w:r>
    </w:p>
    <w:p w:rsidR="00832291" w:rsidRPr="00216EF2" w:rsidRDefault="00832291" w:rsidP="00216EF2">
      <w:pPr>
        <w:pStyle w:val="NoSpacing"/>
      </w:pPr>
    </w:p>
    <w:p w:rsidR="000874A5"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4F7CC1" w:rsidRPr="004F7CC1">
        <w:rPr>
          <w:rFonts w:ascii="Times New Roman" w:hAnsi="Times New Roman" w:cs="Times New Roman"/>
          <w:b/>
          <w:bCs/>
          <w:sz w:val="24"/>
          <w:szCs w:val="24"/>
        </w:rPr>
        <w:t>Non-corrosive in presence of glass</w:t>
      </w:r>
      <w:r w:rsidR="004F7CC1">
        <w:rPr>
          <w:rFonts w:ascii="Times New Roman" w:hAnsi="Times New Roman" w:cs="Times New Roman"/>
          <w:b/>
          <w:bCs/>
          <w:sz w:val="24"/>
          <w:szCs w:val="24"/>
        </w:rPr>
        <w:t>.</w:t>
      </w:r>
    </w:p>
    <w:p w:rsidR="00DD3887" w:rsidRPr="00FB3771" w:rsidRDefault="00DD3887" w:rsidP="00FB3771">
      <w:pPr>
        <w:pStyle w:val="NoSpacing"/>
      </w:pPr>
    </w:p>
    <w:p w:rsidR="00393C9A" w:rsidRPr="00393C9A" w:rsidRDefault="005460EF" w:rsidP="00393C9A">
      <w:pPr>
        <w:pStyle w:val="NoSpacing"/>
        <w:rPr>
          <w:rFonts w:ascii="Times New Roman" w:hAnsi="Times New Roman" w:cs="Times New Roman"/>
          <w:b/>
          <w:sz w:val="28"/>
          <w:szCs w:val="24"/>
        </w:rPr>
      </w:pPr>
      <w:r w:rsidRPr="00393C9A">
        <w:rPr>
          <w:rFonts w:ascii="Times New Roman" w:hAnsi="Times New Roman" w:cs="Times New Roman"/>
          <w:b/>
          <w:sz w:val="28"/>
          <w:szCs w:val="24"/>
          <w:u w:val="single"/>
        </w:rPr>
        <w:t>Special Remarks on Reactivity:</w:t>
      </w:r>
      <w:r w:rsidRPr="00393C9A">
        <w:rPr>
          <w:rFonts w:ascii="Times New Roman" w:hAnsi="Times New Roman" w:cs="Times New Roman"/>
          <w:b/>
          <w:sz w:val="28"/>
          <w:szCs w:val="24"/>
        </w:rPr>
        <w:t xml:space="preserve"> </w:t>
      </w:r>
      <w:r w:rsidR="00557CC2" w:rsidRPr="00393C9A">
        <w:rPr>
          <w:rFonts w:ascii="Times New Roman" w:hAnsi="Times New Roman" w:cs="Times New Roman"/>
          <w:b/>
          <w:sz w:val="28"/>
          <w:szCs w:val="24"/>
        </w:rPr>
        <w:t xml:space="preserve"> </w:t>
      </w:r>
    </w:p>
    <w:p w:rsidR="00B922B4" w:rsidRPr="00B922B4" w:rsidRDefault="00B922B4" w:rsidP="00B922B4">
      <w:pPr>
        <w:spacing w:after="0" w:line="240" w:lineRule="auto"/>
        <w:rPr>
          <w:rFonts w:ascii="Times New Roman" w:eastAsia="Times New Roman" w:hAnsi="Times New Roman" w:cs="Times New Roman"/>
          <w:b/>
          <w:sz w:val="24"/>
          <w:szCs w:val="30"/>
          <w:lang w:val="en-US" w:eastAsia="en-US"/>
        </w:rPr>
      </w:pPr>
      <w:r w:rsidRPr="00B922B4">
        <w:rPr>
          <w:rFonts w:ascii="Times New Roman" w:eastAsia="Times New Roman" w:hAnsi="Times New Roman" w:cs="Times New Roman"/>
          <w:b/>
          <w:sz w:val="24"/>
          <w:szCs w:val="30"/>
          <w:lang w:val="en-US" w:eastAsia="en-US"/>
        </w:rPr>
        <w:t>Incompatible with:</w:t>
      </w:r>
    </w:p>
    <w:p w:rsidR="00B922B4" w:rsidRPr="00B922B4" w:rsidRDefault="00B922B4" w:rsidP="00B922B4">
      <w:pPr>
        <w:spacing w:after="0" w:line="240" w:lineRule="auto"/>
        <w:rPr>
          <w:rFonts w:ascii="Times New Roman" w:eastAsia="Times New Roman" w:hAnsi="Times New Roman" w:cs="Times New Roman"/>
          <w:b/>
          <w:sz w:val="24"/>
          <w:szCs w:val="30"/>
          <w:lang w:val="en-US" w:eastAsia="en-US"/>
        </w:rPr>
      </w:pPr>
      <w:r w:rsidRPr="00B922B4">
        <w:rPr>
          <w:rFonts w:ascii="Times New Roman" w:eastAsia="Times New Roman" w:hAnsi="Times New Roman" w:cs="Times New Roman"/>
          <w:b/>
          <w:sz w:val="24"/>
          <w:szCs w:val="30"/>
          <w:lang w:val="en-US" w:eastAsia="en-US"/>
        </w:rPr>
        <w:t>Nickel, iron, manganese oxide, acids (mineral, nonoxidizing, e.g. hydrochloric acid, hydrofluoric acid, muratic acid, phosphoric acid), metals and metal compounds (toxic, e.g. beryllium, lead acetate, nickel carbonyl, tetraethyl lead), nitrides (e.g. potassium nitride, sodium nitride), combustible and flammable materials (e.g. alkyl resins, asphalt, gasoline, grease, methyl acetone, polystryrene, polyurethane), oxidizing agents (strong, e.g. bromine,</w:t>
      </w:r>
      <w:r w:rsidR="007C652F">
        <w:rPr>
          <w:rFonts w:ascii="Times New Roman" w:eastAsia="Times New Roman" w:hAnsi="Times New Roman" w:cs="Times New Roman"/>
          <w:b/>
          <w:sz w:val="24"/>
          <w:szCs w:val="30"/>
          <w:lang w:val="en-US" w:eastAsia="en-US"/>
        </w:rPr>
        <w:t xml:space="preserve"> </w:t>
      </w:r>
      <w:r w:rsidRPr="00B922B4">
        <w:rPr>
          <w:rFonts w:ascii="Times New Roman" w:eastAsia="Times New Roman" w:hAnsi="Times New Roman" w:cs="Times New Roman"/>
          <w:b/>
          <w:sz w:val="24"/>
          <w:szCs w:val="30"/>
          <w:lang w:val="en-US" w:eastAsia="en-US"/>
        </w:rPr>
        <w:t xml:space="preserve">hydrogen peroxide, nitrogen dioxide, potassium nitrate), reducing agents </w:t>
      </w:r>
    </w:p>
    <w:p w:rsidR="00B922B4" w:rsidRPr="00B922B4" w:rsidRDefault="00B922B4" w:rsidP="00B922B4">
      <w:pPr>
        <w:spacing w:after="0" w:line="240" w:lineRule="auto"/>
        <w:rPr>
          <w:rFonts w:ascii="Times New Roman" w:eastAsia="Times New Roman" w:hAnsi="Times New Roman" w:cs="Times New Roman"/>
          <w:b/>
          <w:sz w:val="24"/>
          <w:szCs w:val="30"/>
          <w:lang w:val="en-US" w:eastAsia="en-US"/>
        </w:rPr>
      </w:pPr>
      <w:r w:rsidRPr="00B922B4">
        <w:rPr>
          <w:rFonts w:ascii="Times New Roman" w:eastAsia="Times New Roman" w:hAnsi="Times New Roman" w:cs="Times New Roman"/>
          <w:b/>
          <w:sz w:val="24"/>
          <w:szCs w:val="30"/>
          <w:lang w:val="en-US" w:eastAsia="en-US"/>
        </w:rPr>
        <w:t>(strong, e.g., aluminum carbide, chlorosilane, hydrogen phosphide, lithium hydride).</w:t>
      </w:r>
    </w:p>
    <w:p w:rsidR="00A618FB" w:rsidRPr="00393C9A" w:rsidRDefault="00A618FB" w:rsidP="00393C9A">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A9779D">
        <w:rPr>
          <w:rFonts w:ascii="Times New Roman" w:hAnsi="Times New Roman" w:cs="Times New Roman"/>
          <w:b/>
          <w:sz w:val="24"/>
        </w:rPr>
        <w:t>Not Available.</w:t>
      </w:r>
    </w:p>
    <w:p w:rsidR="00FB3771" w:rsidRPr="0021068E" w:rsidRDefault="00FB3771" w:rsidP="0021068E">
      <w:pPr>
        <w:pStyle w:val="NoSpacing"/>
      </w:pPr>
    </w:p>
    <w:p w:rsidR="000874A5" w:rsidRPr="00B96E95" w:rsidRDefault="005460EF" w:rsidP="00051796">
      <w:pPr>
        <w:pStyle w:val="NoSpacing"/>
        <w:rPr>
          <w:rFonts w:ascii="Times New Roman" w:hAnsi="Times New Roman" w:cs="Times New Roman"/>
          <w:b/>
          <w:bCs/>
          <w:sz w:val="28"/>
          <w:szCs w:val="24"/>
          <w:u w:val="single"/>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Will not occur.</w:t>
      </w:r>
    </w:p>
    <w:p w:rsidR="00287523" w:rsidRPr="0021068E" w:rsidRDefault="00287523" w:rsidP="0021068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8F5E0D" w:rsidRPr="002014C1" w:rsidRDefault="008F5E0D" w:rsidP="002014C1">
      <w:pPr>
        <w:pStyle w:val="NoSpacing"/>
      </w:pPr>
    </w:p>
    <w:p w:rsidR="001B35A6"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7C652F" w:rsidRPr="007C652F">
        <w:rPr>
          <w:rFonts w:ascii="Times New Roman" w:hAnsi="Times New Roman" w:cs="Times New Roman"/>
          <w:b/>
          <w:sz w:val="24"/>
        </w:rPr>
        <w:t>Inhalation. Ingestion.</w:t>
      </w:r>
    </w:p>
    <w:p w:rsidR="007C652F" w:rsidRPr="007C652F" w:rsidRDefault="007C652F" w:rsidP="001973D0">
      <w:pPr>
        <w:pStyle w:val="NoSpacing"/>
        <w:rPr>
          <w:rFonts w:ascii="Times New Roman" w:hAnsi="Times New Roman" w:cs="Times New Roman"/>
          <w:b/>
          <w:sz w:val="28"/>
        </w:rPr>
      </w:pPr>
    </w:p>
    <w:p w:rsidR="007C652F" w:rsidRPr="007C652F" w:rsidRDefault="001973D0" w:rsidP="0021068E">
      <w:pPr>
        <w:pStyle w:val="NoSpacing"/>
        <w:rPr>
          <w:rFonts w:ascii="Times New Roman" w:eastAsia="Times New Roman" w:hAnsi="Times New Roman" w:cs="Times New Roman"/>
          <w:b/>
          <w:sz w:val="24"/>
          <w:szCs w:val="30"/>
          <w:lang w:val="en-US" w:eastAsia="en-US"/>
        </w:rPr>
      </w:pPr>
      <w:r w:rsidRPr="00231238">
        <w:rPr>
          <w:rFonts w:ascii="Times New Roman" w:hAnsi="Times New Roman" w:cs="Times New Roman"/>
          <w:b/>
          <w:sz w:val="28"/>
          <w:szCs w:val="24"/>
          <w:u w:val="single"/>
        </w:rPr>
        <w:t>Toxicity to Animals:</w:t>
      </w:r>
      <w:r w:rsidRPr="0021068E">
        <w:rPr>
          <w:rFonts w:ascii="Times New Roman" w:hAnsi="Times New Roman" w:cs="Times New Roman"/>
          <w:b/>
          <w:sz w:val="28"/>
          <w:szCs w:val="24"/>
        </w:rPr>
        <w:t xml:space="preserve"> </w:t>
      </w:r>
      <w:r w:rsidR="007C652F" w:rsidRPr="007C652F">
        <w:rPr>
          <w:rFonts w:ascii="Times New Roman" w:eastAsia="Times New Roman" w:hAnsi="Times New Roman" w:cs="Times New Roman"/>
          <w:b/>
          <w:sz w:val="24"/>
          <w:szCs w:val="30"/>
          <w:lang w:val="en-US" w:eastAsia="en-US"/>
        </w:rPr>
        <w:t>LD50: Not available.</w:t>
      </w:r>
      <w:r w:rsidR="0021068E">
        <w:rPr>
          <w:rFonts w:ascii="Times New Roman" w:eastAsia="Times New Roman" w:hAnsi="Times New Roman" w:cs="Times New Roman"/>
          <w:b/>
          <w:sz w:val="24"/>
          <w:szCs w:val="30"/>
          <w:lang w:val="en-US" w:eastAsia="en-US"/>
        </w:rPr>
        <w:t xml:space="preserve"> </w:t>
      </w:r>
      <w:r w:rsidR="007C652F" w:rsidRPr="007C652F">
        <w:rPr>
          <w:rFonts w:ascii="Times New Roman" w:eastAsia="Times New Roman" w:hAnsi="Times New Roman" w:cs="Times New Roman"/>
          <w:b/>
          <w:sz w:val="24"/>
          <w:szCs w:val="30"/>
          <w:lang w:val="en-US" w:eastAsia="en-US"/>
        </w:rPr>
        <w:t>LC50: Not available.</w:t>
      </w:r>
    </w:p>
    <w:p w:rsidR="00231238" w:rsidRPr="00231238" w:rsidRDefault="00231238" w:rsidP="00231238">
      <w:pPr>
        <w:pStyle w:val="NoSpacing"/>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Chronic Effects on Humans: </w:t>
      </w:r>
      <w:r w:rsidR="00264616" w:rsidRPr="00783A4D">
        <w:rPr>
          <w:rFonts w:ascii="Times New Roman" w:hAnsi="Times New Roman" w:cs="Times New Roman"/>
          <w:b/>
          <w:sz w:val="28"/>
          <w:szCs w:val="24"/>
          <w:u w:val="single"/>
        </w:rPr>
        <w:t xml:space="preserve"> </w:t>
      </w:r>
    </w:p>
    <w:p w:rsidR="007C652F" w:rsidRPr="007C652F" w:rsidRDefault="007C652F" w:rsidP="007C652F">
      <w:pPr>
        <w:spacing w:after="0" w:line="240" w:lineRule="auto"/>
        <w:rPr>
          <w:rFonts w:ascii="Times New Roman" w:eastAsia="Times New Roman" w:hAnsi="Times New Roman" w:cs="Times New Roman"/>
          <w:b/>
          <w:sz w:val="24"/>
          <w:szCs w:val="30"/>
          <w:lang w:val="en-US" w:eastAsia="en-US"/>
        </w:rPr>
      </w:pPr>
      <w:r w:rsidRPr="007C652F">
        <w:rPr>
          <w:rFonts w:ascii="Times New Roman" w:eastAsia="Times New Roman" w:hAnsi="Times New Roman" w:cs="Times New Roman"/>
          <w:b/>
          <w:sz w:val="24"/>
          <w:szCs w:val="30"/>
          <w:lang w:val="en-US" w:eastAsia="en-US"/>
        </w:rPr>
        <w:t>Causes damage to the following organs: lungs</w:t>
      </w:r>
      <w:r w:rsidRPr="002C60E0">
        <w:rPr>
          <w:rFonts w:ascii="Times New Roman" w:eastAsia="Times New Roman" w:hAnsi="Times New Roman" w:cs="Times New Roman"/>
          <w:b/>
          <w:sz w:val="24"/>
          <w:szCs w:val="30"/>
          <w:lang w:val="en-US" w:eastAsia="en-US"/>
        </w:rPr>
        <w:t>.</w:t>
      </w:r>
    </w:p>
    <w:p w:rsidR="00287523" w:rsidRPr="00783A4D" w:rsidRDefault="00287523" w:rsidP="00783A4D">
      <w:pPr>
        <w:pStyle w:val="NoSpacing"/>
      </w:pPr>
    </w:p>
    <w:p w:rsidR="0021068E" w:rsidRDefault="001973D0" w:rsidP="0021068E">
      <w:pPr>
        <w:pStyle w:val="NoSpacing"/>
        <w:rPr>
          <w:rFonts w:ascii="Times New Roman" w:eastAsia="Times New Roman" w:hAnsi="Times New Roman" w:cs="Times New Roman"/>
          <w:b/>
          <w:sz w:val="24"/>
          <w:szCs w:val="30"/>
          <w:lang w:val="en-US" w:eastAsia="en-US"/>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r w:rsidR="00DB0D90" w:rsidRPr="00DB0D90">
        <w:rPr>
          <w:rFonts w:ascii="Times New Roman" w:eastAsia="Times New Roman" w:hAnsi="Times New Roman" w:cs="Times New Roman"/>
          <w:b/>
          <w:sz w:val="24"/>
          <w:szCs w:val="30"/>
          <w:lang w:val="en-US" w:eastAsia="en-US"/>
        </w:rPr>
        <w:t>Hazardous in case of skin contact (irritant), of ingestion, of inhalation (lung corrosive).</w:t>
      </w:r>
      <w:r w:rsidR="0021068E">
        <w:rPr>
          <w:rFonts w:ascii="Times New Roman" w:eastAsia="Times New Roman" w:hAnsi="Times New Roman" w:cs="Times New Roman"/>
          <w:b/>
          <w:sz w:val="24"/>
          <w:szCs w:val="30"/>
          <w:lang w:val="en-US" w:eastAsia="en-US"/>
        </w:rPr>
        <w:t xml:space="preserve"> </w:t>
      </w:r>
      <w:r w:rsidR="00DB0D90" w:rsidRPr="00DB0D90">
        <w:rPr>
          <w:rFonts w:ascii="Times New Roman" w:eastAsia="Times New Roman" w:hAnsi="Times New Roman" w:cs="Times New Roman"/>
          <w:b/>
          <w:sz w:val="24"/>
          <w:szCs w:val="30"/>
          <w:lang w:val="en-US" w:eastAsia="en-US"/>
        </w:rPr>
        <w:t>Slightly hazardous in case of skin contact (corrosive), of eye contact (corrosive).</w:t>
      </w:r>
    </w:p>
    <w:p w:rsidR="00287523" w:rsidRPr="00783A4D" w:rsidRDefault="0021068E" w:rsidP="0021068E">
      <w:pPr>
        <w:pStyle w:val="NoSpacing"/>
      </w:pPr>
      <w:r w:rsidRPr="00783A4D">
        <w:t xml:space="preserve"> </w:t>
      </w: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D41222" w:rsidRDefault="00D41222" w:rsidP="00D41222">
      <w:pPr>
        <w:pStyle w:val="NoSpacing"/>
      </w:pPr>
    </w:p>
    <w:p w:rsidR="00D41222"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Special Remarks on Chronic Effects on Humans: </w:t>
      </w:r>
      <w:r w:rsidR="006F36A4" w:rsidRPr="00783A4D">
        <w:rPr>
          <w:rFonts w:ascii="Times New Roman" w:hAnsi="Times New Roman" w:cs="Times New Roman"/>
          <w:b/>
          <w:sz w:val="28"/>
          <w:szCs w:val="24"/>
          <w:u w:val="single"/>
        </w:rPr>
        <w:t xml:space="preserve"> </w:t>
      </w:r>
    </w:p>
    <w:p w:rsidR="00241D9D" w:rsidRPr="00D41222" w:rsidRDefault="00783A4D" w:rsidP="00783A4D">
      <w:pPr>
        <w:pStyle w:val="NoSpacing"/>
        <w:rPr>
          <w:rFonts w:ascii="Times New Roman" w:hAnsi="Times New Roman" w:cs="Times New Roman"/>
          <w:b/>
          <w:sz w:val="28"/>
          <w:szCs w:val="24"/>
          <w:u w:val="single"/>
        </w:rPr>
      </w:pPr>
      <w:r w:rsidRPr="00783A4D">
        <w:rPr>
          <w:rFonts w:ascii="Times New Roman" w:eastAsia="Times New Roman" w:hAnsi="Times New Roman" w:cs="Times New Roman"/>
          <w:b/>
          <w:sz w:val="24"/>
          <w:szCs w:val="24"/>
          <w:lang w:val="en-US" w:eastAsia="en-US"/>
        </w:rPr>
        <w:t>May affect genetic material (possible mutangen) and cause adverse reproductive effects</w:t>
      </w:r>
      <w:r w:rsidR="0054447C">
        <w:rPr>
          <w:rFonts w:ascii="Times New Roman" w:eastAsia="Times New Roman" w:hAnsi="Times New Roman" w:cs="Times New Roman"/>
          <w:b/>
          <w:sz w:val="24"/>
          <w:szCs w:val="24"/>
          <w:lang w:val="en-US" w:eastAsia="en-US"/>
        </w:rPr>
        <w:t xml:space="preserve"> </w:t>
      </w:r>
      <w:r w:rsidRPr="00783A4D">
        <w:rPr>
          <w:rFonts w:ascii="Times New Roman" w:eastAsia="Times New Roman" w:hAnsi="Times New Roman" w:cs="Times New Roman"/>
          <w:b/>
          <w:sz w:val="24"/>
          <w:szCs w:val="24"/>
          <w:lang w:val="en-US" w:eastAsia="en-US"/>
        </w:rPr>
        <w:t>(embryotoxicity and fetotoxicity) Suspected carcinogen (tumorigenic) and teratogen based on animal data. Human: passes the placental barrier, detected in maternal milk.</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1068E" w:rsidTr="006C20C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1068E" w:rsidRPr="007B71FE" w:rsidRDefault="0021068E" w:rsidP="006C20C1">
            <w:pPr>
              <w:rPr>
                <w:color w:val="auto"/>
              </w:rPr>
            </w:pPr>
            <w:r w:rsidRPr="00AC1002">
              <w:rPr>
                <w:color w:val="auto"/>
                <w:sz w:val="44"/>
              </w:rPr>
              <w:lastRenderedPageBreak/>
              <w:t>Section 11: Toxicological Information (Continued)</w:t>
            </w:r>
          </w:p>
        </w:tc>
      </w:tr>
    </w:tbl>
    <w:p w:rsidR="006F36A4" w:rsidRPr="0021068E" w:rsidRDefault="006F36A4" w:rsidP="0021068E">
      <w:pPr>
        <w:pStyle w:val="NoSpacing"/>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Special Remarks on</w:t>
      </w:r>
      <w:r w:rsidR="00EA7172">
        <w:rPr>
          <w:rFonts w:ascii="Times New Roman" w:hAnsi="Times New Roman" w:cs="Times New Roman"/>
          <w:b/>
          <w:sz w:val="28"/>
          <w:szCs w:val="24"/>
          <w:u w:val="single"/>
        </w:rPr>
        <w:t xml:space="preserve"> other Toxic Effects on Humans</w:t>
      </w:r>
    </w:p>
    <w:p w:rsidR="00EA7172" w:rsidRPr="00EA7172" w:rsidRDefault="00EA7172" w:rsidP="00EA7172">
      <w:pPr>
        <w:spacing w:after="0" w:line="240" w:lineRule="auto"/>
        <w:rPr>
          <w:rFonts w:ascii="Times New Roman" w:eastAsia="Times New Roman" w:hAnsi="Times New Roman" w:cs="Times New Roman"/>
          <w:b/>
          <w:sz w:val="28"/>
          <w:szCs w:val="30"/>
          <w:u w:val="single"/>
          <w:lang w:val="en-US" w:eastAsia="en-US"/>
        </w:rPr>
      </w:pPr>
      <w:r w:rsidRPr="00EA7172">
        <w:rPr>
          <w:rFonts w:ascii="Times New Roman" w:eastAsia="Times New Roman" w:hAnsi="Times New Roman" w:cs="Times New Roman"/>
          <w:b/>
          <w:sz w:val="28"/>
          <w:szCs w:val="30"/>
          <w:u w:val="single"/>
          <w:lang w:val="en-US" w:eastAsia="en-US"/>
        </w:rPr>
        <w:t>Acute Potential Health Effects:</w:t>
      </w:r>
    </w:p>
    <w:p w:rsidR="00EA7172" w:rsidRPr="00EA7172" w:rsidRDefault="00EA7172" w:rsidP="00EA7172">
      <w:pPr>
        <w:spacing w:after="0" w:line="240" w:lineRule="auto"/>
        <w:rPr>
          <w:rFonts w:ascii="Times New Roman" w:eastAsia="Times New Roman" w:hAnsi="Times New Roman" w:cs="Times New Roman"/>
          <w:b/>
          <w:sz w:val="24"/>
          <w:szCs w:val="30"/>
          <w:lang w:val="en-US" w:eastAsia="en-US"/>
        </w:rPr>
      </w:pPr>
      <w:r w:rsidRPr="00EA7172">
        <w:rPr>
          <w:rFonts w:ascii="Times New Roman" w:eastAsia="Times New Roman" w:hAnsi="Times New Roman" w:cs="Times New Roman"/>
          <w:b/>
          <w:sz w:val="28"/>
          <w:szCs w:val="30"/>
          <w:lang w:val="en-US" w:eastAsia="en-US"/>
        </w:rPr>
        <w:t xml:space="preserve">Skin: </w:t>
      </w:r>
      <w:r w:rsidRPr="00EA7172">
        <w:rPr>
          <w:rFonts w:ascii="Times New Roman" w:eastAsia="Times New Roman" w:hAnsi="Times New Roman" w:cs="Times New Roman"/>
          <w:b/>
          <w:sz w:val="24"/>
          <w:szCs w:val="30"/>
          <w:lang w:val="en-US" w:eastAsia="en-US"/>
        </w:rPr>
        <w:t>Causes skin irritation ad possible skin burns.</w:t>
      </w:r>
    </w:p>
    <w:p w:rsidR="00EA7172" w:rsidRPr="00EA7172" w:rsidRDefault="00EA7172" w:rsidP="00EA7172">
      <w:pPr>
        <w:spacing w:after="0" w:line="240" w:lineRule="auto"/>
        <w:rPr>
          <w:rFonts w:ascii="Times New Roman" w:eastAsia="Times New Roman" w:hAnsi="Times New Roman" w:cs="Times New Roman"/>
          <w:b/>
          <w:sz w:val="24"/>
          <w:szCs w:val="30"/>
          <w:lang w:val="en-US" w:eastAsia="en-US"/>
        </w:rPr>
      </w:pPr>
      <w:r w:rsidRPr="00EA7172">
        <w:rPr>
          <w:rFonts w:ascii="Times New Roman" w:eastAsia="Times New Roman" w:hAnsi="Times New Roman" w:cs="Times New Roman"/>
          <w:b/>
          <w:sz w:val="28"/>
          <w:szCs w:val="30"/>
          <w:lang w:val="en-US" w:eastAsia="en-US"/>
        </w:rPr>
        <w:t xml:space="preserve">Eyes: </w:t>
      </w:r>
      <w:r w:rsidRPr="00EA7172">
        <w:rPr>
          <w:rFonts w:ascii="Times New Roman" w:eastAsia="Times New Roman" w:hAnsi="Times New Roman" w:cs="Times New Roman"/>
          <w:b/>
          <w:sz w:val="24"/>
          <w:szCs w:val="30"/>
          <w:lang w:val="en-US" w:eastAsia="en-US"/>
        </w:rPr>
        <w:t>Causes eye irritation and possible burns.</w:t>
      </w:r>
    </w:p>
    <w:p w:rsidR="00EA7172" w:rsidRPr="00EA7172" w:rsidRDefault="00EA7172" w:rsidP="00EA7172">
      <w:pPr>
        <w:spacing w:after="0" w:line="240" w:lineRule="auto"/>
        <w:rPr>
          <w:rFonts w:ascii="Times New Roman" w:eastAsia="Times New Roman" w:hAnsi="Times New Roman" w:cs="Times New Roman"/>
          <w:b/>
          <w:sz w:val="24"/>
          <w:szCs w:val="30"/>
          <w:lang w:val="en-US" w:eastAsia="en-US"/>
        </w:rPr>
      </w:pPr>
      <w:r w:rsidRPr="00EA7172">
        <w:rPr>
          <w:rFonts w:ascii="Times New Roman" w:eastAsia="Times New Roman" w:hAnsi="Times New Roman" w:cs="Times New Roman"/>
          <w:b/>
          <w:sz w:val="28"/>
          <w:szCs w:val="30"/>
          <w:lang w:val="en-US" w:eastAsia="en-US"/>
        </w:rPr>
        <w:t xml:space="preserve">Inhalation: </w:t>
      </w:r>
      <w:r w:rsidRPr="00EA7172">
        <w:rPr>
          <w:rFonts w:ascii="Times New Roman" w:eastAsia="Times New Roman" w:hAnsi="Times New Roman" w:cs="Times New Roman"/>
          <w:b/>
          <w:sz w:val="24"/>
          <w:szCs w:val="30"/>
          <w:lang w:val="en-US" w:eastAsia="en-US"/>
        </w:rPr>
        <w:t>Causes respiratory tract and mucous membran irritation and possible chemical burns to the respiratory tract.</w:t>
      </w:r>
    </w:p>
    <w:p w:rsidR="007226DC" w:rsidRDefault="00EA7172" w:rsidP="00EA7172">
      <w:pPr>
        <w:spacing w:after="0" w:line="240" w:lineRule="auto"/>
        <w:rPr>
          <w:rFonts w:ascii="Times New Roman" w:eastAsia="Times New Roman" w:hAnsi="Times New Roman" w:cs="Times New Roman"/>
          <w:b/>
          <w:sz w:val="24"/>
          <w:szCs w:val="30"/>
          <w:lang w:val="en-US" w:eastAsia="en-US"/>
        </w:rPr>
      </w:pPr>
      <w:r w:rsidRPr="00EA7172">
        <w:rPr>
          <w:rFonts w:ascii="Times New Roman" w:eastAsia="Times New Roman" w:hAnsi="Times New Roman" w:cs="Times New Roman"/>
          <w:b/>
          <w:sz w:val="28"/>
          <w:szCs w:val="30"/>
          <w:lang w:val="en-US" w:eastAsia="en-US"/>
        </w:rPr>
        <w:t xml:space="preserve">Ingestion: </w:t>
      </w:r>
      <w:r w:rsidRPr="00EA7172">
        <w:rPr>
          <w:rFonts w:ascii="Times New Roman" w:eastAsia="Times New Roman" w:hAnsi="Times New Roman" w:cs="Times New Roman"/>
          <w:b/>
          <w:sz w:val="24"/>
          <w:szCs w:val="30"/>
          <w:lang w:val="en-US" w:eastAsia="en-US"/>
        </w:rPr>
        <w:t>Causes gastrointestinal tract irriation with possible burns. May cause severe and permanent damage to the digestive tract.</w:t>
      </w:r>
    </w:p>
    <w:p w:rsidR="0021068E" w:rsidRDefault="0021068E" w:rsidP="00EA7172">
      <w:pPr>
        <w:spacing w:after="0" w:line="240" w:lineRule="auto"/>
        <w:rPr>
          <w:rFonts w:ascii="Times New Roman" w:eastAsia="Times New Roman" w:hAnsi="Times New Roman" w:cs="Times New Roman"/>
          <w:b/>
          <w:sz w:val="24"/>
          <w:szCs w:val="30"/>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1068E" w:rsidTr="006C20C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1068E" w:rsidRPr="007B71FE" w:rsidRDefault="0021068E" w:rsidP="006C20C1">
            <w:pPr>
              <w:rPr>
                <w:color w:val="auto"/>
              </w:rPr>
            </w:pPr>
            <w:r w:rsidRPr="00B5660E">
              <w:rPr>
                <w:color w:val="auto"/>
                <w:sz w:val="44"/>
              </w:rPr>
              <w:t>Section 12: Ecological Information</w:t>
            </w:r>
          </w:p>
        </w:tc>
      </w:tr>
    </w:tbl>
    <w:p w:rsidR="0021068E" w:rsidRPr="0021068E" w:rsidRDefault="0021068E" w:rsidP="0021068E">
      <w:pPr>
        <w:pStyle w:val="NoSpacing"/>
      </w:pPr>
    </w:p>
    <w:p w:rsidR="00E207FA" w:rsidRDefault="00356BC2" w:rsidP="00890814">
      <w:pPr>
        <w:pStyle w:val="NoSpacing"/>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EA7172" w:rsidRPr="00EA7172">
        <w:rPr>
          <w:rFonts w:ascii="Times New Roman" w:hAnsi="Times New Roman" w:cs="Times New Roman"/>
          <w:b/>
          <w:sz w:val="24"/>
        </w:rPr>
        <w:t>Not available.</w:t>
      </w:r>
    </w:p>
    <w:p w:rsidR="00EA7172" w:rsidRPr="0021068E" w:rsidRDefault="00EA7172" w:rsidP="0021068E">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EA7172" w:rsidRPr="00EA7172" w:rsidRDefault="00EA7172" w:rsidP="00EA7172">
      <w:pPr>
        <w:spacing w:after="0" w:line="240" w:lineRule="auto"/>
        <w:rPr>
          <w:rFonts w:ascii="Times New Roman" w:eastAsia="Times New Roman" w:hAnsi="Times New Roman" w:cs="Times New Roman"/>
          <w:b/>
          <w:sz w:val="24"/>
          <w:szCs w:val="30"/>
          <w:lang w:val="en-US" w:eastAsia="en-US"/>
        </w:rPr>
      </w:pPr>
      <w:r w:rsidRPr="00EA7172">
        <w:rPr>
          <w:rFonts w:ascii="Times New Roman" w:eastAsia="Times New Roman" w:hAnsi="Times New Roman" w:cs="Times New Roman"/>
          <w:b/>
          <w:sz w:val="24"/>
          <w:szCs w:val="30"/>
          <w:lang w:val="en-US" w:eastAsia="en-US"/>
        </w:rPr>
        <w:t>Possibly hazardous short term degradation products are not likely. However, long term degradation products may arise.</w:t>
      </w:r>
    </w:p>
    <w:p w:rsidR="00EA6B36" w:rsidRPr="00EA7172" w:rsidRDefault="00EA6B36" w:rsidP="00EA7172">
      <w:pPr>
        <w:pStyle w:val="NoSpacing"/>
      </w:pPr>
    </w:p>
    <w:p w:rsidR="008F5E0D" w:rsidRDefault="00356BC2" w:rsidP="00B92F6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9D3F8A" w:rsidRDefault="00EA7172" w:rsidP="008F5E0D">
      <w:pPr>
        <w:pStyle w:val="NoSpacing"/>
        <w:rPr>
          <w:rFonts w:ascii="Times New Roman" w:hAnsi="Times New Roman" w:cs="Times New Roman"/>
          <w:b/>
          <w:sz w:val="24"/>
        </w:rPr>
      </w:pPr>
      <w:r w:rsidRPr="00EA7172">
        <w:rPr>
          <w:rFonts w:ascii="Times New Roman" w:hAnsi="Times New Roman" w:cs="Times New Roman"/>
          <w:b/>
          <w:sz w:val="24"/>
        </w:rPr>
        <w:t>The products of degradation are as toxic as the product itself.</w:t>
      </w:r>
    </w:p>
    <w:p w:rsidR="00EA7172" w:rsidRPr="00EA7172" w:rsidRDefault="00EA7172" w:rsidP="008F5E0D">
      <w:pPr>
        <w:pStyle w:val="NoSpacing"/>
        <w:rPr>
          <w:rFonts w:ascii="Times New Roman" w:hAnsi="Times New Roman" w:cs="Times New Roman"/>
          <w:b/>
          <w:sz w:val="24"/>
        </w:rPr>
      </w:pPr>
    </w:p>
    <w:p w:rsidR="004B24E2" w:rsidRPr="00287523"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8F5E0D" w:rsidRPr="00B92F64" w:rsidRDefault="008F5E0D" w:rsidP="00B92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B54122" w:rsidRDefault="00B54122" w:rsidP="00B541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B54122" w:rsidRPr="00E85D9B" w:rsidRDefault="00E85D9B" w:rsidP="00E85D9B">
      <w:pPr>
        <w:spacing w:after="0" w:line="240" w:lineRule="auto"/>
        <w:rPr>
          <w:rFonts w:ascii="Times New Roman" w:eastAsia="Times New Roman" w:hAnsi="Times New Roman" w:cs="Times New Roman"/>
          <w:b/>
          <w:sz w:val="24"/>
          <w:szCs w:val="24"/>
          <w:lang w:val="en-US" w:eastAsia="en-US"/>
        </w:rPr>
      </w:pPr>
      <w:r w:rsidRPr="00E85D9B">
        <w:rPr>
          <w:rFonts w:ascii="Times New Roman" w:eastAsia="Times New Roman" w:hAnsi="Times New Roman" w:cs="Times New Roman"/>
          <w:b/>
          <w:sz w:val="24"/>
          <w:szCs w:val="24"/>
          <w:lang w:val="en-US" w:eastAsia="en-US"/>
        </w:rPr>
        <w:t>Waste must be disposed of in accordance with federal, state and local environmental</w:t>
      </w:r>
      <w:r>
        <w:rPr>
          <w:rFonts w:ascii="Times New Roman" w:eastAsia="Times New Roman" w:hAnsi="Times New Roman" w:cs="Times New Roman"/>
          <w:b/>
          <w:sz w:val="24"/>
          <w:szCs w:val="24"/>
          <w:lang w:val="en-US" w:eastAsia="en-US"/>
        </w:rPr>
        <w:t xml:space="preserve"> </w:t>
      </w:r>
      <w:r w:rsidRPr="00E85D9B">
        <w:rPr>
          <w:rFonts w:ascii="Times New Roman" w:eastAsia="Times New Roman" w:hAnsi="Times New Roman" w:cs="Times New Roman"/>
          <w:b/>
          <w:sz w:val="24"/>
          <w:szCs w:val="24"/>
          <w:lang w:val="en-US" w:eastAsia="en-US"/>
        </w:rPr>
        <w:t>control regulations</w:t>
      </w:r>
      <w:r w:rsidR="00B54122" w:rsidRPr="00E85D9B">
        <w:rPr>
          <w:rFonts w:ascii="Times New Roman" w:hAnsi="Times New Roman" w:cs="Times New Roman"/>
          <w:b/>
          <w:sz w:val="24"/>
          <w:szCs w:val="24"/>
        </w:rPr>
        <w:t>.</w:t>
      </w:r>
    </w:p>
    <w:p w:rsidR="00B54122" w:rsidRPr="00B54122" w:rsidRDefault="00B54122" w:rsidP="00B541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F0BA0" w:rsidRPr="00167497" w:rsidRDefault="00FF0BA0" w:rsidP="00167497">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B54122" w:rsidRPr="000574CF" w:rsidRDefault="00B54122" w:rsidP="000574CF">
      <w:pPr>
        <w:pStyle w:val="NoSpacing"/>
        <w:rPr>
          <w:rFonts w:ascii="Times New Roman" w:eastAsia="Times New Roman" w:hAnsi="Times New Roman" w:cs="Times New Roman"/>
          <w:b/>
          <w:sz w:val="24"/>
          <w:szCs w:val="24"/>
          <w:lang w:val="en-US" w:eastAsia="en-US"/>
        </w:rPr>
      </w:pPr>
      <w:r w:rsidRPr="000574CF">
        <w:rPr>
          <w:rFonts w:ascii="Times New Roman" w:eastAsia="Times New Roman" w:hAnsi="Times New Roman" w:cs="Times New Roman"/>
          <w:b/>
          <w:sz w:val="28"/>
          <w:szCs w:val="24"/>
          <w:lang w:val="en-US" w:eastAsia="en-US"/>
        </w:rPr>
        <w:t xml:space="preserve">Proper shipping name: </w:t>
      </w:r>
      <w:r w:rsidR="00527C52" w:rsidRPr="000574CF">
        <w:rPr>
          <w:rFonts w:ascii="Times New Roman" w:eastAsia="Times New Roman" w:hAnsi="Times New Roman" w:cs="Times New Roman"/>
          <w:b/>
          <w:sz w:val="24"/>
          <w:szCs w:val="24"/>
          <w:lang w:val="en-US" w:eastAsia="en-US"/>
        </w:rPr>
        <w:t>Organic peroxide, type d, solid (3-Chloroperoxybenzoic acid)</w:t>
      </w:r>
    </w:p>
    <w:p w:rsidR="00B54122" w:rsidRPr="000574CF" w:rsidRDefault="00B54122" w:rsidP="000574CF">
      <w:pPr>
        <w:pStyle w:val="NoSpacing"/>
        <w:rPr>
          <w:rFonts w:ascii="Times New Roman" w:eastAsia="Times New Roman" w:hAnsi="Times New Roman" w:cs="Times New Roman"/>
          <w:b/>
          <w:sz w:val="24"/>
          <w:szCs w:val="24"/>
          <w:lang w:val="en-US" w:eastAsia="en-US"/>
        </w:rPr>
      </w:pPr>
      <w:r w:rsidRPr="000574CF">
        <w:rPr>
          <w:rFonts w:ascii="Times New Roman" w:eastAsia="Times New Roman" w:hAnsi="Times New Roman" w:cs="Times New Roman"/>
          <w:b/>
          <w:sz w:val="28"/>
          <w:szCs w:val="24"/>
          <w:lang w:val="en-US" w:eastAsia="en-US"/>
        </w:rPr>
        <w:t xml:space="preserve">UN N°: </w:t>
      </w:r>
      <w:r w:rsidR="00527C52" w:rsidRPr="000574CF">
        <w:rPr>
          <w:rFonts w:ascii="Times New Roman" w:eastAsia="Times New Roman" w:hAnsi="Times New Roman" w:cs="Times New Roman"/>
          <w:b/>
          <w:sz w:val="24"/>
          <w:szCs w:val="24"/>
          <w:lang w:val="en-US" w:eastAsia="en-US"/>
        </w:rPr>
        <w:t>3106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C4CE3" w:rsidTr="006C20C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C4CE3" w:rsidRPr="007B71FE" w:rsidRDefault="001C4CE3" w:rsidP="006C20C1">
            <w:pPr>
              <w:rPr>
                <w:color w:val="auto"/>
              </w:rPr>
            </w:pPr>
            <w:r w:rsidRPr="00DD0C1D">
              <w:rPr>
                <w:color w:val="auto"/>
                <w:sz w:val="44"/>
              </w:rPr>
              <w:lastRenderedPageBreak/>
              <w:t>Section 14: Transport Information</w:t>
            </w:r>
            <w:r>
              <w:rPr>
                <w:color w:val="auto"/>
                <w:sz w:val="44"/>
              </w:rPr>
              <w:t xml:space="preserve"> (Continued)</w:t>
            </w:r>
          </w:p>
        </w:tc>
      </w:tr>
    </w:tbl>
    <w:p w:rsidR="001C4CE3" w:rsidRPr="001C4CE3" w:rsidRDefault="001C4CE3" w:rsidP="001C4CE3">
      <w:pPr>
        <w:pStyle w:val="NoSpacing"/>
      </w:pPr>
    </w:p>
    <w:p w:rsidR="00B54122" w:rsidRPr="000574CF" w:rsidRDefault="00B54122" w:rsidP="000574CF">
      <w:pPr>
        <w:pStyle w:val="NoSpacing"/>
        <w:rPr>
          <w:rFonts w:ascii="Times New Roman" w:eastAsia="Times New Roman" w:hAnsi="Times New Roman" w:cs="Times New Roman"/>
          <w:b/>
          <w:sz w:val="24"/>
          <w:szCs w:val="24"/>
          <w:lang w:val="en-US" w:eastAsia="en-US"/>
        </w:rPr>
      </w:pPr>
      <w:r w:rsidRPr="000574CF">
        <w:rPr>
          <w:rFonts w:ascii="Times New Roman" w:eastAsia="Times New Roman" w:hAnsi="Times New Roman" w:cs="Times New Roman"/>
          <w:b/>
          <w:sz w:val="28"/>
          <w:szCs w:val="24"/>
          <w:lang w:val="en-US" w:eastAsia="en-US"/>
        </w:rPr>
        <w:t xml:space="preserve">ADR - Class: </w:t>
      </w:r>
      <w:r w:rsidR="00527C52" w:rsidRPr="000574CF">
        <w:rPr>
          <w:rFonts w:ascii="Times New Roman" w:eastAsia="Times New Roman" w:hAnsi="Times New Roman" w:cs="Times New Roman"/>
          <w:b/>
          <w:sz w:val="24"/>
          <w:szCs w:val="24"/>
          <w:lang w:val="en-US" w:eastAsia="en-US"/>
        </w:rPr>
        <w:t>5.2</w:t>
      </w:r>
    </w:p>
    <w:p w:rsidR="00B54122" w:rsidRPr="000574CF" w:rsidRDefault="00B54122" w:rsidP="000574CF">
      <w:pPr>
        <w:pStyle w:val="NoSpacing"/>
        <w:rPr>
          <w:rFonts w:ascii="Times New Roman" w:eastAsia="Times New Roman" w:hAnsi="Times New Roman" w:cs="Times New Roman"/>
          <w:b/>
          <w:sz w:val="24"/>
          <w:szCs w:val="24"/>
          <w:lang w:val="en-US" w:eastAsia="en-US"/>
        </w:rPr>
      </w:pPr>
      <w:r w:rsidRPr="000574CF">
        <w:rPr>
          <w:rFonts w:ascii="Times New Roman" w:eastAsia="Times New Roman" w:hAnsi="Times New Roman" w:cs="Times New Roman"/>
          <w:b/>
          <w:sz w:val="28"/>
          <w:szCs w:val="24"/>
          <w:lang w:val="en-US" w:eastAsia="en-US"/>
        </w:rPr>
        <w:t xml:space="preserve">ADR – Group: </w:t>
      </w:r>
      <w:r w:rsidR="00527C52" w:rsidRPr="000574CF">
        <w:rPr>
          <w:rFonts w:ascii="Times New Roman" w:eastAsia="Times New Roman" w:hAnsi="Times New Roman" w:cs="Times New Roman"/>
          <w:b/>
          <w:sz w:val="24"/>
          <w:szCs w:val="24"/>
          <w:lang w:val="en-US" w:eastAsia="en-US"/>
        </w:rPr>
        <w:t>II</w:t>
      </w:r>
    </w:p>
    <w:p w:rsidR="00AB2CB2" w:rsidRPr="001C4CE3" w:rsidRDefault="00AB2CB2" w:rsidP="001C4CE3">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DB0A74"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Proper shipping name: </w:t>
      </w:r>
      <w:r w:rsidR="000574CF" w:rsidRPr="000574CF">
        <w:rPr>
          <w:rFonts w:ascii="Times New Roman" w:eastAsia="Times New Roman" w:hAnsi="Times New Roman" w:cs="Times New Roman"/>
          <w:b/>
          <w:sz w:val="24"/>
          <w:szCs w:val="24"/>
          <w:lang w:val="en-US" w:eastAsia="en-US"/>
        </w:rPr>
        <w:t>Organic peroxide, type d, solid (3-Chloroperoxybenzoic acid)</w:t>
      </w:r>
    </w:p>
    <w:p w:rsidR="00DB0A74"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UN N°: </w:t>
      </w:r>
      <w:r w:rsidR="000574CF">
        <w:rPr>
          <w:rFonts w:ascii="Times New Roman" w:eastAsia="Times New Roman" w:hAnsi="Times New Roman" w:cs="Times New Roman"/>
          <w:b/>
          <w:sz w:val="24"/>
          <w:szCs w:val="23"/>
          <w:lang w:val="en-US" w:eastAsia="en-US"/>
        </w:rPr>
        <w:t>3106</w:t>
      </w:r>
    </w:p>
    <w:p w:rsidR="00DB0A74"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IMO-IMDG - Class or division: </w:t>
      </w:r>
      <w:r w:rsidR="000574CF">
        <w:rPr>
          <w:rFonts w:ascii="Times New Roman" w:eastAsia="Times New Roman" w:hAnsi="Times New Roman" w:cs="Times New Roman"/>
          <w:b/>
          <w:sz w:val="24"/>
          <w:szCs w:val="23"/>
          <w:lang w:val="en-US" w:eastAsia="en-US"/>
        </w:rPr>
        <w:t>5.2</w:t>
      </w:r>
    </w:p>
    <w:p w:rsidR="00DB0A74"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IMO-IMDG - Packing group: </w:t>
      </w:r>
      <w:r w:rsidR="000574CF">
        <w:rPr>
          <w:rFonts w:ascii="Times New Roman" w:eastAsia="Times New Roman" w:hAnsi="Times New Roman" w:cs="Times New Roman"/>
          <w:b/>
          <w:sz w:val="24"/>
          <w:szCs w:val="23"/>
          <w:lang w:val="en-US" w:eastAsia="en-US"/>
        </w:rPr>
        <w:t>II</w:t>
      </w:r>
    </w:p>
    <w:p w:rsidR="00AB2CB2" w:rsidRPr="00BF591D" w:rsidRDefault="00AB2CB2" w:rsidP="001C4CE3">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Proper shipping name: </w:t>
      </w:r>
      <w:r w:rsidR="000574CF" w:rsidRPr="000574CF">
        <w:rPr>
          <w:rFonts w:ascii="Times New Roman" w:eastAsia="Times New Roman" w:hAnsi="Times New Roman" w:cs="Times New Roman"/>
          <w:b/>
          <w:sz w:val="24"/>
          <w:szCs w:val="24"/>
          <w:lang w:val="en-US" w:eastAsia="en-US"/>
        </w:rPr>
        <w:t>Organic peroxide, type d, solid (3-Chloroperoxybenzoic acid)</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UN N°: </w:t>
      </w:r>
      <w:r w:rsidR="000574CF">
        <w:rPr>
          <w:rFonts w:ascii="Times New Roman" w:eastAsia="Times New Roman" w:hAnsi="Times New Roman" w:cs="Times New Roman"/>
          <w:b/>
          <w:sz w:val="24"/>
          <w:szCs w:val="23"/>
          <w:lang w:val="en-US" w:eastAsia="en-US"/>
        </w:rPr>
        <w:t>3106</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IATA - Class or division: </w:t>
      </w:r>
      <w:r w:rsidR="000574CF">
        <w:rPr>
          <w:rFonts w:ascii="Times New Roman" w:eastAsia="Times New Roman" w:hAnsi="Times New Roman" w:cs="Times New Roman"/>
          <w:b/>
          <w:sz w:val="24"/>
          <w:szCs w:val="23"/>
          <w:lang w:val="en-US" w:eastAsia="en-US"/>
        </w:rPr>
        <w:t>5.2</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IATA - Packing group: </w:t>
      </w:r>
      <w:r w:rsidR="000574CF">
        <w:rPr>
          <w:rFonts w:ascii="Times New Roman" w:eastAsia="Times New Roman" w:hAnsi="Times New Roman" w:cs="Times New Roman"/>
          <w:b/>
          <w:sz w:val="24"/>
          <w:szCs w:val="23"/>
          <w:lang w:val="en-US" w:eastAsia="en-US"/>
        </w:rPr>
        <w:t>II</w:t>
      </w:r>
    </w:p>
    <w:p w:rsidR="00FF0BA0" w:rsidRPr="001C4CE3" w:rsidRDefault="00FF0BA0" w:rsidP="001C4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42B4C">
              <w:rPr>
                <w:color w:val="auto"/>
                <w:sz w:val="44"/>
              </w:rPr>
              <w:t>Section 15: Other Regulatory Information</w:t>
            </w:r>
          </w:p>
        </w:tc>
      </w:tr>
    </w:tbl>
    <w:p w:rsidR="00FF0BA0" w:rsidRPr="00FF0BA0" w:rsidRDefault="00FF0BA0" w:rsidP="00FF0BA0">
      <w:pPr>
        <w:pStyle w:val="NoSpacing"/>
      </w:pPr>
    </w:p>
    <w:p w:rsidR="004E6E73" w:rsidRPr="004E6E73" w:rsidRDefault="002619B1" w:rsidP="004E6E73">
      <w:pPr>
        <w:pStyle w:val="NoSpacing"/>
        <w:rPr>
          <w:rFonts w:ascii="Times New Roman" w:hAnsi="Times New Roman" w:cs="Times New Roman"/>
          <w:b/>
          <w:sz w:val="28"/>
          <w:u w:val="single"/>
        </w:rPr>
      </w:pPr>
      <w:r w:rsidRPr="004E6E73">
        <w:rPr>
          <w:rFonts w:ascii="Times New Roman" w:hAnsi="Times New Roman" w:cs="Times New Roman"/>
          <w:b/>
          <w:sz w:val="28"/>
          <w:u w:val="single"/>
        </w:rPr>
        <w:t xml:space="preserve">Federal and State Regulations: </w:t>
      </w:r>
      <w:r w:rsidR="00C06206" w:rsidRPr="004E6E73">
        <w:rPr>
          <w:rFonts w:ascii="Times New Roman" w:hAnsi="Times New Roman" w:cs="Times New Roman"/>
          <w:b/>
          <w:sz w:val="28"/>
          <w:u w:val="single"/>
        </w:rPr>
        <w:t xml:space="preserve"> </w:t>
      </w:r>
    </w:p>
    <w:p w:rsidR="00E61ED9" w:rsidRPr="00E61ED9" w:rsidRDefault="00E61ED9" w:rsidP="00E61ED9">
      <w:pPr>
        <w:spacing w:after="0" w:line="240" w:lineRule="auto"/>
        <w:rPr>
          <w:rFonts w:ascii="Times New Roman" w:eastAsia="Times New Roman" w:hAnsi="Times New Roman" w:cs="Times New Roman"/>
          <w:b/>
          <w:sz w:val="24"/>
          <w:szCs w:val="30"/>
          <w:lang w:val="en-US" w:eastAsia="en-US"/>
        </w:rPr>
      </w:pPr>
      <w:r w:rsidRPr="00E61ED9">
        <w:rPr>
          <w:rFonts w:ascii="Times New Roman" w:eastAsia="Times New Roman" w:hAnsi="Times New Roman" w:cs="Times New Roman"/>
          <w:b/>
          <w:sz w:val="24"/>
          <w:szCs w:val="30"/>
          <w:lang w:val="en-US" w:eastAsia="en-US"/>
        </w:rPr>
        <w:t>New Jersey: 3-Chloroperoxybenzoic acid TSCA 8(b) inventory: 3-Chloroperoxybenzoic acid</w:t>
      </w:r>
    </w:p>
    <w:p w:rsidR="00EC2AB2" w:rsidRDefault="00EC2AB2" w:rsidP="004E6E73">
      <w:pPr>
        <w:pStyle w:val="NoSpacing"/>
        <w:rPr>
          <w:rFonts w:ascii="Times New Roman" w:eastAsia="Times New Roman" w:hAnsi="Times New Roman" w:cs="Times New Roman"/>
          <w:b/>
          <w:sz w:val="24"/>
          <w:lang w:val="en-US" w:eastAsia="en-US"/>
        </w:rPr>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1B4677" w:rsidRDefault="00D628B7" w:rsidP="00E61ED9">
      <w:pPr>
        <w:pStyle w:val="NoSpacing"/>
        <w:rPr>
          <w:rFonts w:ascii="Times New Roman" w:hAnsi="Times New Roman" w:cs="Times New Roman"/>
          <w:b/>
          <w:sz w:val="24"/>
        </w:rPr>
      </w:pPr>
      <w:r w:rsidRPr="00E61ED9">
        <w:rPr>
          <w:rFonts w:ascii="Times New Roman" w:hAnsi="Times New Roman" w:cs="Times New Roman"/>
          <w:b/>
          <w:sz w:val="28"/>
          <w:szCs w:val="24"/>
        </w:rPr>
        <w:t xml:space="preserve">OSHA: </w:t>
      </w:r>
      <w:r w:rsidR="00E61ED9" w:rsidRPr="00E61ED9">
        <w:rPr>
          <w:rFonts w:ascii="Times New Roman" w:hAnsi="Times New Roman" w:cs="Times New Roman"/>
          <w:b/>
          <w:sz w:val="24"/>
        </w:rPr>
        <w:t>Hazardous by definition of Hazard Communication Standard (29 CFR 1910.1200).</w:t>
      </w:r>
    </w:p>
    <w:p w:rsidR="00E61ED9" w:rsidRPr="00E61ED9" w:rsidRDefault="00E61ED9" w:rsidP="00E61ED9">
      <w:pPr>
        <w:spacing w:after="0" w:line="240" w:lineRule="auto"/>
        <w:rPr>
          <w:rFonts w:ascii="Times New Roman" w:eastAsia="Times New Roman" w:hAnsi="Times New Roman" w:cs="Times New Roman"/>
          <w:b/>
          <w:sz w:val="24"/>
          <w:szCs w:val="30"/>
          <w:lang w:val="en-US" w:eastAsia="en-US"/>
        </w:rPr>
      </w:pPr>
      <w:r w:rsidRPr="00E61ED9">
        <w:rPr>
          <w:rFonts w:ascii="Times New Roman" w:eastAsia="Times New Roman" w:hAnsi="Times New Roman" w:cs="Times New Roman"/>
          <w:b/>
          <w:sz w:val="28"/>
          <w:szCs w:val="30"/>
          <w:lang w:val="en-US" w:eastAsia="en-US"/>
        </w:rPr>
        <w:t xml:space="preserve">EINECS: </w:t>
      </w:r>
      <w:r w:rsidRPr="00E61ED9">
        <w:rPr>
          <w:rFonts w:ascii="Times New Roman" w:eastAsia="Times New Roman" w:hAnsi="Times New Roman" w:cs="Times New Roman"/>
          <w:b/>
          <w:sz w:val="24"/>
          <w:szCs w:val="30"/>
          <w:lang w:val="en-US" w:eastAsia="en-US"/>
        </w:rPr>
        <w:t>This product is on the European Inventory of Existing Commercial Chemical Substances.</w:t>
      </w:r>
    </w:p>
    <w:p w:rsidR="00B1311F" w:rsidRPr="005D1F72" w:rsidRDefault="00B1311F" w:rsidP="00E61ED9">
      <w:pPr>
        <w:pStyle w:val="NoSpacing"/>
        <w:rPr>
          <w:rFonts w:ascii="Times New Roman" w:hAnsi="Times New Roman" w:cs="Times New Roman"/>
          <w:b/>
          <w:sz w:val="24"/>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A30A4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1311F">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1311F">
        <w:rPr>
          <w:rFonts w:ascii="Times New Roman" w:hAnsi="Times New Roman" w:cs="Times New Roman"/>
          <w:b/>
          <w:sz w:val="24"/>
        </w:rPr>
        <w:t>3</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B1311F">
        <w:rPr>
          <w:rFonts w:ascii="Times New Roman" w:hAnsi="Times New Roman" w:cs="Times New Roman"/>
          <w:b/>
          <w:sz w:val="24"/>
        </w:rPr>
        <w:t>j</w:t>
      </w:r>
    </w:p>
    <w:p w:rsidR="00B1311F" w:rsidRPr="00620E12" w:rsidRDefault="00B1311F" w:rsidP="00620E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A57A8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1311F">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1311F">
        <w:rPr>
          <w:rFonts w:ascii="Times New Roman" w:hAnsi="Times New Roman" w:cs="Times New Roman"/>
          <w:b/>
          <w:sz w:val="24"/>
        </w:rPr>
        <w:t>3</w:t>
      </w:r>
    </w:p>
    <w:p w:rsidR="001C4CE3" w:rsidRPr="00167497" w:rsidRDefault="002619B1" w:rsidP="001C4CE3">
      <w:pPr>
        <w:pStyle w:val="NoSpacing"/>
      </w:pPr>
      <w:r w:rsidRPr="002619B1">
        <w:rPr>
          <w:rFonts w:ascii="Times New Roman" w:hAnsi="Times New Roman" w:cs="Times New Roman"/>
          <w:b/>
          <w:sz w:val="28"/>
        </w:rPr>
        <w:t>Specific hazard:</w:t>
      </w:r>
      <w:r w:rsidR="001C4CE3" w:rsidRPr="001C4CE3">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C4CE3" w:rsidTr="006C20C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C4CE3" w:rsidRPr="007B71FE" w:rsidRDefault="001C4CE3" w:rsidP="006C20C1">
            <w:pPr>
              <w:rPr>
                <w:color w:val="auto"/>
              </w:rPr>
            </w:pPr>
            <w:r w:rsidRPr="00442B4C">
              <w:rPr>
                <w:color w:val="auto"/>
                <w:sz w:val="44"/>
              </w:rPr>
              <w:lastRenderedPageBreak/>
              <w:t>Section 15: Other Regulatory Information</w:t>
            </w:r>
            <w:r>
              <w:rPr>
                <w:color w:val="auto"/>
                <w:sz w:val="44"/>
              </w:rPr>
              <w:t xml:space="preserve"> (Continued)</w:t>
            </w:r>
          </w:p>
        </w:tc>
      </w:tr>
    </w:tbl>
    <w:p w:rsidR="00FF0BA0" w:rsidRPr="001C4CE3" w:rsidRDefault="00FF0BA0" w:rsidP="001C4CE3">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B1311F" w:rsidRPr="00B1311F" w:rsidRDefault="00B1311F" w:rsidP="00B1311F">
      <w:pPr>
        <w:spacing w:after="0" w:line="240" w:lineRule="auto"/>
        <w:rPr>
          <w:rFonts w:ascii="Times New Roman" w:eastAsia="Times New Roman" w:hAnsi="Times New Roman" w:cs="Times New Roman"/>
          <w:b/>
          <w:sz w:val="24"/>
          <w:szCs w:val="30"/>
          <w:lang w:val="en-US" w:eastAsia="en-US"/>
        </w:rPr>
      </w:pPr>
      <w:r w:rsidRPr="00B1311F">
        <w:rPr>
          <w:rFonts w:ascii="Times New Roman" w:eastAsia="Times New Roman" w:hAnsi="Times New Roman" w:cs="Times New Roman"/>
          <w:b/>
          <w:sz w:val="24"/>
          <w:szCs w:val="30"/>
          <w:lang w:val="en-US" w:eastAsia="en-US"/>
        </w:rPr>
        <w:t>Gloves. Synthetic apron. Vapor and dust respirator. Be sure to use an approved/certified respirator or equivalent. Wear appropriate respirator when ventilation is inadequate. Splash goggles.</w:t>
      </w:r>
    </w:p>
    <w:p w:rsidR="00A57A8D" w:rsidRPr="00A57A8D" w:rsidRDefault="00A57A8D" w:rsidP="00A57A8D">
      <w:pPr>
        <w:spacing w:after="0" w:line="240" w:lineRule="auto"/>
        <w:rPr>
          <w:rFonts w:ascii="Arial" w:eastAsia="Times New Roman" w:hAnsi="Arial" w:cs="Arial"/>
          <w:sz w:val="25"/>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7781E"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1311F" w:rsidRDefault="00B1311F" w:rsidP="00C10D75">
      <w:pPr>
        <w:autoSpaceDE w:val="0"/>
        <w:autoSpaceDN w:val="0"/>
        <w:adjustRightInd w:val="0"/>
        <w:rPr>
          <w:rFonts w:ascii="Times New Roman" w:eastAsia="Calibri" w:hAnsi="Times New Roman" w:cs="Times New Roman"/>
          <w:b/>
          <w:color w:val="000000"/>
          <w:sz w:val="24"/>
          <w:szCs w:val="24"/>
        </w:rPr>
      </w:pPr>
    </w:p>
    <w:p w:rsidR="001C4CE3" w:rsidRPr="00602700" w:rsidRDefault="001C4CE3" w:rsidP="00C10D75">
      <w:pPr>
        <w:autoSpaceDE w:val="0"/>
        <w:autoSpaceDN w:val="0"/>
        <w:adjustRightInd w:val="0"/>
        <w:rPr>
          <w:rFonts w:ascii="Times New Roman" w:eastAsia="Calibri" w:hAnsi="Times New Roman" w:cs="Times New Roman"/>
          <w:b/>
          <w:color w:val="000000"/>
          <w:sz w:val="24"/>
          <w:szCs w:val="24"/>
        </w:rPr>
      </w:pPr>
    </w:p>
    <w:p w:rsidR="00AD6BD4" w:rsidRPr="00AE6315" w:rsidRDefault="00AD6BD4" w:rsidP="00AD6BD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D6BD4" w:rsidRPr="008B4575" w:rsidRDefault="00AD6BD4" w:rsidP="00AD6BD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D6BD4" w:rsidRPr="00211219" w:rsidRDefault="00AD6BD4" w:rsidP="00AD6BD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F2B11" w:rsidRPr="001C4CE3" w:rsidRDefault="00AD6BD4" w:rsidP="001C4CE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r w:rsidRPr="00211219">
        <w:rPr>
          <w:rFonts w:ascii="Times New Roman" w:eastAsia="Calibri" w:hAnsi="Times New Roman" w:cs="Times New Roman"/>
          <w:b/>
          <w:color w:val="000000"/>
          <w:sz w:val="28"/>
        </w:rPr>
        <w:t>.</w:t>
      </w:r>
    </w:p>
    <w:sectPr w:rsidR="00FF2B11" w:rsidRPr="001C4CE3" w:rsidSect="00AD6BD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92D" w:rsidRDefault="00AE692D" w:rsidP="009C3BE4">
      <w:pPr>
        <w:spacing w:after="0" w:line="240" w:lineRule="auto"/>
      </w:pPr>
      <w:r>
        <w:separator/>
      </w:r>
    </w:p>
  </w:endnote>
  <w:endnote w:type="continuationSeparator" w:id="0">
    <w:p w:rsidR="00AE692D" w:rsidRDefault="00AE692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D6BD4" w:rsidP="00AD6BD4">
    <w:pPr>
      <w:pStyle w:val="Footer"/>
      <w:ind w:left="-567"/>
      <w:jc w:val="right"/>
    </w:pPr>
    <w:r>
      <w:rPr>
        <w:noProof/>
      </w:rPr>
      <w:drawing>
        <wp:inline distT="0" distB="0" distL="0" distR="0" wp14:anchorId="70D69659" wp14:editId="7352C818">
          <wp:extent cx="80200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03798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92D" w:rsidRDefault="00AE692D" w:rsidP="009C3BE4">
      <w:pPr>
        <w:spacing w:after="0" w:line="240" w:lineRule="auto"/>
      </w:pPr>
      <w:r>
        <w:separator/>
      </w:r>
    </w:p>
  </w:footnote>
  <w:footnote w:type="continuationSeparator" w:id="0">
    <w:p w:rsidR="00AE692D" w:rsidRDefault="00AE692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D6BD4" w:rsidP="00AD6BD4">
    <w:pPr>
      <w:pStyle w:val="Header"/>
      <w:ind w:left="-510"/>
    </w:pPr>
    <w:r w:rsidRPr="00C10C02">
      <w:rPr>
        <w:b/>
        <w:noProof/>
        <w:color w:val="0000CC"/>
        <w:sz w:val="20"/>
      </w:rPr>
      <w:drawing>
        <wp:inline distT="0" distB="0" distL="0" distR="0" wp14:anchorId="62D2DF8E" wp14:editId="4ED746AB">
          <wp:extent cx="77247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2801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E49"/>
    <w:rsid w:val="00022FB6"/>
    <w:rsid w:val="00025786"/>
    <w:rsid w:val="00027824"/>
    <w:rsid w:val="000319E4"/>
    <w:rsid w:val="00031A8E"/>
    <w:rsid w:val="00031B82"/>
    <w:rsid w:val="00031CD7"/>
    <w:rsid w:val="00032185"/>
    <w:rsid w:val="000323DF"/>
    <w:rsid w:val="000328F3"/>
    <w:rsid w:val="00032930"/>
    <w:rsid w:val="00033624"/>
    <w:rsid w:val="000363B4"/>
    <w:rsid w:val="00037E55"/>
    <w:rsid w:val="00041039"/>
    <w:rsid w:val="00042065"/>
    <w:rsid w:val="000448D8"/>
    <w:rsid w:val="00047B2E"/>
    <w:rsid w:val="00047E59"/>
    <w:rsid w:val="00047FDE"/>
    <w:rsid w:val="000515F5"/>
    <w:rsid w:val="00051796"/>
    <w:rsid w:val="0005471F"/>
    <w:rsid w:val="00056A5F"/>
    <w:rsid w:val="000574C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541"/>
    <w:rsid w:val="000C7D70"/>
    <w:rsid w:val="000D1B7F"/>
    <w:rsid w:val="000D1FE0"/>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1262B"/>
    <w:rsid w:val="001135AD"/>
    <w:rsid w:val="00116FE2"/>
    <w:rsid w:val="00117EF0"/>
    <w:rsid w:val="00120BB6"/>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394C"/>
    <w:rsid w:val="00175960"/>
    <w:rsid w:val="001832F7"/>
    <w:rsid w:val="00183700"/>
    <w:rsid w:val="001854F6"/>
    <w:rsid w:val="00186AF9"/>
    <w:rsid w:val="0018779A"/>
    <w:rsid w:val="001905DC"/>
    <w:rsid w:val="001907E9"/>
    <w:rsid w:val="0019117B"/>
    <w:rsid w:val="001914E8"/>
    <w:rsid w:val="001946C7"/>
    <w:rsid w:val="00194CB6"/>
    <w:rsid w:val="001956DD"/>
    <w:rsid w:val="00195ADA"/>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4CE3"/>
    <w:rsid w:val="001C5819"/>
    <w:rsid w:val="001C5EBB"/>
    <w:rsid w:val="001C7276"/>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51A0"/>
    <w:rsid w:val="0020759C"/>
    <w:rsid w:val="0021068E"/>
    <w:rsid w:val="002106B9"/>
    <w:rsid w:val="00211219"/>
    <w:rsid w:val="00212F06"/>
    <w:rsid w:val="00214AE7"/>
    <w:rsid w:val="00215425"/>
    <w:rsid w:val="0021570B"/>
    <w:rsid w:val="00216EF2"/>
    <w:rsid w:val="00216FBB"/>
    <w:rsid w:val="0022245B"/>
    <w:rsid w:val="00223C5F"/>
    <w:rsid w:val="00224F27"/>
    <w:rsid w:val="0022637A"/>
    <w:rsid w:val="00231238"/>
    <w:rsid w:val="002320E7"/>
    <w:rsid w:val="00233383"/>
    <w:rsid w:val="00234C7D"/>
    <w:rsid w:val="00234DFA"/>
    <w:rsid w:val="002369D2"/>
    <w:rsid w:val="00236EED"/>
    <w:rsid w:val="002374FD"/>
    <w:rsid w:val="00241D9D"/>
    <w:rsid w:val="00242F97"/>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4E7F"/>
    <w:rsid w:val="002C60E0"/>
    <w:rsid w:val="002D07CF"/>
    <w:rsid w:val="002D1089"/>
    <w:rsid w:val="002D346B"/>
    <w:rsid w:val="002D45E2"/>
    <w:rsid w:val="002D4654"/>
    <w:rsid w:val="002D566F"/>
    <w:rsid w:val="002D76F7"/>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D12"/>
    <w:rsid w:val="00347DE3"/>
    <w:rsid w:val="0035073D"/>
    <w:rsid w:val="0035319C"/>
    <w:rsid w:val="00354CFB"/>
    <w:rsid w:val="00356BC2"/>
    <w:rsid w:val="00356CB7"/>
    <w:rsid w:val="0036055A"/>
    <w:rsid w:val="00362630"/>
    <w:rsid w:val="00363167"/>
    <w:rsid w:val="0036329F"/>
    <w:rsid w:val="003644C8"/>
    <w:rsid w:val="003645C6"/>
    <w:rsid w:val="00364E33"/>
    <w:rsid w:val="00365899"/>
    <w:rsid w:val="003658C6"/>
    <w:rsid w:val="003703BB"/>
    <w:rsid w:val="003717D7"/>
    <w:rsid w:val="003725CB"/>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5534"/>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4012AB"/>
    <w:rsid w:val="0040162E"/>
    <w:rsid w:val="00403EDD"/>
    <w:rsid w:val="00410604"/>
    <w:rsid w:val="00410B5B"/>
    <w:rsid w:val="0041141B"/>
    <w:rsid w:val="0041215E"/>
    <w:rsid w:val="00412809"/>
    <w:rsid w:val="0041472E"/>
    <w:rsid w:val="0041544E"/>
    <w:rsid w:val="00416889"/>
    <w:rsid w:val="00421339"/>
    <w:rsid w:val="0042158A"/>
    <w:rsid w:val="004225CC"/>
    <w:rsid w:val="00424C3B"/>
    <w:rsid w:val="00426C43"/>
    <w:rsid w:val="00427772"/>
    <w:rsid w:val="00430B13"/>
    <w:rsid w:val="004315E6"/>
    <w:rsid w:val="00431FC5"/>
    <w:rsid w:val="00432005"/>
    <w:rsid w:val="004330E6"/>
    <w:rsid w:val="0043395B"/>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78A"/>
    <w:rsid w:val="004622F0"/>
    <w:rsid w:val="00465416"/>
    <w:rsid w:val="00467BE3"/>
    <w:rsid w:val="004701C3"/>
    <w:rsid w:val="004702BF"/>
    <w:rsid w:val="004778B2"/>
    <w:rsid w:val="00480D6A"/>
    <w:rsid w:val="00481B6F"/>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27C52"/>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DE5"/>
    <w:rsid w:val="005460EF"/>
    <w:rsid w:val="00546503"/>
    <w:rsid w:val="00546C87"/>
    <w:rsid w:val="00546EC3"/>
    <w:rsid w:val="00552154"/>
    <w:rsid w:val="00552FD3"/>
    <w:rsid w:val="005549CB"/>
    <w:rsid w:val="00554FDF"/>
    <w:rsid w:val="005577C0"/>
    <w:rsid w:val="00557CC2"/>
    <w:rsid w:val="0056359E"/>
    <w:rsid w:val="005639D9"/>
    <w:rsid w:val="00563E0D"/>
    <w:rsid w:val="005648FB"/>
    <w:rsid w:val="005673BB"/>
    <w:rsid w:val="00567881"/>
    <w:rsid w:val="0057078D"/>
    <w:rsid w:val="00570B94"/>
    <w:rsid w:val="00572C28"/>
    <w:rsid w:val="00574172"/>
    <w:rsid w:val="0057444B"/>
    <w:rsid w:val="00576E2F"/>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A1A97"/>
    <w:rsid w:val="005A3920"/>
    <w:rsid w:val="005A3D9B"/>
    <w:rsid w:val="005A57DD"/>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0AA"/>
    <w:rsid w:val="005D053E"/>
    <w:rsid w:val="005D0BA5"/>
    <w:rsid w:val="005D0CB6"/>
    <w:rsid w:val="005D0EFA"/>
    <w:rsid w:val="005D1168"/>
    <w:rsid w:val="005D1F72"/>
    <w:rsid w:val="005D36BB"/>
    <w:rsid w:val="005D61CB"/>
    <w:rsid w:val="005D7235"/>
    <w:rsid w:val="005E3FC6"/>
    <w:rsid w:val="005E5874"/>
    <w:rsid w:val="005E72A9"/>
    <w:rsid w:val="005E7414"/>
    <w:rsid w:val="005F0716"/>
    <w:rsid w:val="005F11EE"/>
    <w:rsid w:val="005F1DF8"/>
    <w:rsid w:val="005F49F7"/>
    <w:rsid w:val="005F5094"/>
    <w:rsid w:val="005F6638"/>
    <w:rsid w:val="005F6FDA"/>
    <w:rsid w:val="00600007"/>
    <w:rsid w:val="0060140C"/>
    <w:rsid w:val="00602700"/>
    <w:rsid w:val="006041C4"/>
    <w:rsid w:val="006072F5"/>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03CC"/>
    <w:rsid w:val="00631FE2"/>
    <w:rsid w:val="00633252"/>
    <w:rsid w:val="0063353C"/>
    <w:rsid w:val="00635DAB"/>
    <w:rsid w:val="00641A73"/>
    <w:rsid w:val="00641F57"/>
    <w:rsid w:val="00642B62"/>
    <w:rsid w:val="006461B3"/>
    <w:rsid w:val="00646EA4"/>
    <w:rsid w:val="00650C60"/>
    <w:rsid w:val="00650C6A"/>
    <w:rsid w:val="00650CAB"/>
    <w:rsid w:val="0065759B"/>
    <w:rsid w:val="0066000F"/>
    <w:rsid w:val="0066143A"/>
    <w:rsid w:val="00661930"/>
    <w:rsid w:val="00661E6D"/>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A1D"/>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3D55"/>
    <w:rsid w:val="00715670"/>
    <w:rsid w:val="00716722"/>
    <w:rsid w:val="0071787B"/>
    <w:rsid w:val="0072086F"/>
    <w:rsid w:val="007226DC"/>
    <w:rsid w:val="00724CB7"/>
    <w:rsid w:val="00725B14"/>
    <w:rsid w:val="00730E08"/>
    <w:rsid w:val="00731DF0"/>
    <w:rsid w:val="00732EAC"/>
    <w:rsid w:val="0073340F"/>
    <w:rsid w:val="00736C8E"/>
    <w:rsid w:val="007415C6"/>
    <w:rsid w:val="0074477D"/>
    <w:rsid w:val="007448CB"/>
    <w:rsid w:val="007452F3"/>
    <w:rsid w:val="007465C5"/>
    <w:rsid w:val="00747762"/>
    <w:rsid w:val="00750899"/>
    <w:rsid w:val="00751B71"/>
    <w:rsid w:val="00755402"/>
    <w:rsid w:val="00755BEE"/>
    <w:rsid w:val="00756467"/>
    <w:rsid w:val="00756D71"/>
    <w:rsid w:val="0075709D"/>
    <w:rsid w:val="00757BA5"/>
    <w:rsid w:val="00757F63"/>
    <w:rsid w:val="00761D7E"/>
    <w:rsid w:val="007622F2"/>
    <w:rsid w:val="00763334"/>
    <w:rsid w:val="00771F2D"/>
    <w:rsid w:val="007747E1"/>
    <w:rsid w:val="007760AB"/>
    <w:rsid w:val="00776B77"/>
    <w:rsid w:val="00777506"/>
    <w:rsid w:val="00777591"/>
    <w:rsid w:val="0077781E"/>
    <w:rsid w:val="00777CEA"/>
    <w:rsid w:val="00777F74"/>
    <w:rsid w:val="00780052"/>
    <w:rsid w:val="0078066E"/>
    <w:rsid w:val="0078151F"/>
    <w:rsid w:val="00783A4D"/>
    <w:rsid w:val="00784AB7"/>
    <w:rsid w:val="00787990"/>
    <w:rsid w:val="00787F9D"/>
    <w:rsid w:val="00792013"/>
    <w:rsid w:val="00793DFF"/>
    <w:rsid w:val="00794C2D"/>
    <w:rsid w:val="00794D38"/>
    <w:rsid w:val="00795E5C"/>
    <w:rsid w:val="007A1CD3"/>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642"/>
    <w:rsid w:val="007C4E6F"/>
    <w:rsid w:val="007C652F"/>
    <w:rsid w:val="007D0B84"/>
    <w:rsid w:val="007D1194"/>
    <w:rsid w:val="007D1C6E"/>
    <w:rsid w:val="007D2980"/>
    <w:rsid w:val="007D3692"/>
    <w:rsid w:val="007D399F"/>
    <w:rsid w:val="007D4C98"/>
    <w:rsid w:val="007D51BF"/>
    <w:rsid w:val="007D6151"/>
    <w:rsid w:val="007E1607"/>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18D0"/>
    <w:rsid w:val="00811A62"/>
    <w:rsid w:val="00813229"/>
    <w:rsid w:val="008132AB"/>
    <w:rsid w:val="00815BA4"/>
    <w:rsid w:val="00817B0B"/>
    <w:rsid w:val="0082308E"/>
    <w:rsid w:val="00823946"/>
    <w:rsid w:val="008250D2"/>
    <w:rsid w:val="00826007"/>
    <w:rsid w:val="008300B7"/>
    <w:rsid w:val="00830E5B"/>
    <w:rsid w:val="00831935"/>
    <w:rsid w:val="00831A01"/>
    <w:rsid w:val="0083229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60CAF"/>
    <w:rsid w:val="00861F81"/>
    <w:rsid w:val="0086238F"/>
    <w:rsid w:val="00862678"/>
    <w:rsid w:val="008643A9"/>
    <w:rsid w:val="0086613D"/>
    <w:rsid w:val="00866673"/>
    <w:rsid w:val="00867B98"/>
    <w:rsid w:val="00867BD8"/>
    <w:rsid w:val="00867FCA"/>
    <w:rsid w:val="00871E89"/>
    <w:rsid w:val="00872D99"/>
    <w:rsid w:val="00873CFD"/>
    <w:rsid w:val="008742CF"/>
    <w:rsid w:val="00874C79"/>
    <w:rsid w:val="0087500F"/>
    <w:rsid w:val="00880A54"/>
    <w:rsid w:val="008823DC"/>
    <w:rsid w:val="00882AF0"/>
    <w:rsid w:val="008871D9"/>
    <w:rsid w:val="00887E3E"/>
    <w:rsid w:val="00890814"/>
    <w:rsid w:val="00892521"/>
    <w:rsid w:val="00894688"/>
    <w:rsid w:val="008947FB"/>
    <w:rsid w:val="008954DE"/>
    <w:rsid w:val="00896209"/>
    <w:rsid w:val="008A0001"/>
    <w:rsid w:val="008A1622"/>
    <w:rsid w:val="008A17BA"/>
    <w:rsid w:val="008A2A04"/>
    <w:rsid w:val="008A2B88"/>
    <w:rsid w:val="008A2C3B"/>
    <w:rsid w:val="008A2E1B"/>
    <w:rsid w:val="008A64B7"/>
    <w:rsid w:val="008A6EB4"/>
    <w:rsid w:val="008B17A0"/>
    <w:rsid w:val="008B33E4"/>
    <w:rsid w:val="008B7759"/>
    <w:rsid w:val="008B7CCA"/>
    <w:rsid w:val="008C1281"/>
    <w:rsid w:val="008C1CFB"/>
    <w:rsid w:val="008C2051"/>
    <w:rsid w:val="008C3E7F"/>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A8E"/>
    <w:rsid w:val="008F5E0D"/>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F31"/>
    <w:rsid w:val="0096511B"/>
    <w:rsid w:val="009659DE"/>
    <w:rsid w:val="0096630C"/>
    <w:rsid w:val="009726C8"/>
    <w:rsid w:val="00972D8C"/>
    <w:rsid w:val="0097496C"/>
    <w:rsid w:val="009765C5"/>
    <w:rsid w:val="00977127"/>
    <w:rsid w:val="00981DDD"/>
    <w:rsid w:val="009832A6"/>
    <w:rsid w:val="00987C3E"/>
    <w:rsid w:val="009923F2"/>
    <w:rsid w:val="009924EF"/>
    <w:rsid w:val="009942C4"/>
    <w:rsid w:val="0099523E"/>
    <w:rsid w:val="009956A9"/>
    <w:rsid w:val="009957AF"/>
    <w:rsid w:val="00997A06"/>
    <w:rsid w:val="009A1DEC"/>
    <w:rsid w:val="009A23E8"/>
    <w:rsid w:val="009A616A"/>
    <w:rsid w:val="009A6378"/>
    <w:rsid w:val="009A6C22"/>
    <w:rsid w:val="009A7B8B"/>
    <w:rsid w:val="009B06E1"/>
    <w:rsid w:val="009C04DA"/>
    <w:rsid w:val="009C2792"/>
    <w:rsid w:val="009C33A0"/>
    <w:rsid w:val="009C3BE4"/>
    <w:rsid w:val="009C44CB"/>
    <w:rsid w:val="009C5D08"/>
    <w:rsid w:val="009C627F"/>
    <w:rsid w:val="009C6AF6"/>
    <w:rsid w:val="009C723C"/>
    <w:rsid w:val="009C79FC"/>
    <w:rsid w:val="009D0F98"/>
    <w:rsid w:val="009D1BD0"/>
    <w:rsid w:val="009D1EA3"/>
    <w:rsid w:val="009D2E6E"/>
    <w:rsid w:val="009D3F8A"/>
    <w:rsid w:val="009D44FA"/>
    <w:rsid w:val="009D49B6"/>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6134"/>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80D31"/>
    <w:rsid w:val="00A84039"/>
    <w:rsid w:val="00A90374"/>
    <w:rsid w:val="00A91FC5"/>
    <w:rsid w:val="00A92093"/>
    <w:rsid w:val="00A936D7"/>
    <w:rsid w:val="00A937E5"/>
    <w:rsid w:val="00A94808"/>
    <w:rsid w:val="00A9779D"/>
    <w:rsid w:val="00AA0341"/>
    <w:rsid w:val="00AA0586"/>
    <w:rsid w:val="00AA1F52"/>
    <w:rsid w:val="00AA28A9"/>
    <w:rsid w:val="00AA2D49"/>
    <w:rsid w:val="00AA7BD4"/>
    <w:rsid w:val="00AB0CF2"/>
    <w:rsid w:val="00AB1BF9"/>
    <w:rsid w:val="00AB209B"/>
    <w:rsid w:val="00AB24C3"/>
    <w:rsid w:val="00AB2537"/>
    <w:rsid w:val="00AB2CB2"/>
    <w:rsid w:val="00AB3245"/>
    <w:rsid w:val="00AB34E8"/>
    <w:rsid w:val="00AB3734"/>
    <w:rsid w:val="00AB48E4"/>
    <w:rsid w:val="00AC0719"/>
    <w:rsid w:val="00AC07A1"/>
    <w:rsid w:val="00AC1002"/>
    <w:rsid w:val="00AC1953"/>
    <w:rsid w:val="00AC2907"/>
    <w:rsid w:val="00AC3E68"/>
    <w:rsid w:val="00AC5AD2"/>
    <w:rsid w:val="00AD08AB"/>
    <w:rsid w:val="00AD1B76"/>
    <w:rsid w:val="00AD266A"/>
    <w:rsid w:val="00AD41E6"/>
    <w:rsid w:val="00AD4B4D"/>
    <w:rsid w:val="00AD5D1A"/>
    <w:rsid w:val="00AD6BD4"/>
    <w:rsid w:val="00AE0791"/>
    <w:rsid w:val="00AE13C0"/>
    <w:rsid w:val="00AE1D30"/>
    <w:rsid w:val="00AE1ED5"/>
    <w:rsid w:val="00AE477C"/>
    <w:rsid w:val="00AE47CC"/>
    <w:rsid w:val="00AE51EC"/>
    <w:rsid w:val="00AE692D"/>
    <w:rsid w:val="00AE6F30"/>
    <w:rsid w:val="00AE7D90"/>
    <w:rsid w:val="00AF2D46"/>
    <w:rsid w:val="00AF3BDC"/>
    <w:rsid w:val="00AF629E"/>
    <w:rsid w:val="00AF62E3"/>
    <w:rsid w:val="00AF71EC"/>
    <w:rsid w:val="00B000FC"/>
    <w:rsid w:val="00B0089F"/>
    <w:rsid w:val="00B03969"/>
    <w:rsid w:val="00B0530E"/>
    <w:rsid w:val="00B058D6"/>
    <w:rsid w:val="00B0640F"/>
    <w:rsid w:val="00B079FC"/>
    <w:rsid w:val="00B07A9E"/>
    <w:rsid w:val="00B07F82"/>
    <w:rsid w:val="00B10E90"/>
    <w:rsid w:val="00B1224E"/>
    <w:rsid w:val="00B130AE"/>
    <w:rsid w:val="00B1311F"/>
    <w:rsid w:val="00B13629"/>
    <w:rsid w:val="00B163D3"/>
    <w:rsid w:val="00B16734"/>
    <w:rsid w:val="00B168CB"/>
    <w:rsid w:val="00B200E9"/>
    <w:rsid w:val="00B20B13"/>
    <w:rsid w:val="00B21683"/>
    <w:rsid w:val="00B249C5"/>
    <w:rsid w:val="00B304F5"/>
    <w:rsid w:val="00B35CFA"/>
    <w:rsid w:val="00B36A8F"/>
    <w:rsid w:val="00B4143E"/>
    <w:rsid w:val="00B42376"/>
    <w:rsid w:val="00B42CD1"/>
    <w:rsid w:val="00B44B3A"/>
    <w:rsid w:val="00B44ED3"/>
    <w:rsid w:val="00B44EE0"/>
    <w:rsid w:val="00B47EC7"/>
    <w:rsid w:val="00B51686"/>
    <w:rsid w:val="00B54122"/>
    <w:rsid w:val="00B54BCD"/>
    <w:rsid w:val="00B55D25"/>
    <w:rsid w:val="00B5660E"/>
    <w:rsid w:val="00B618A6"/>
    <w:rsid w:val="00B62926"/>
    <w:rsid w:val="00B63760"/>
    <w:rsid w:val="00B66088"/>
    <w:rsid w:val="00B71183"/>
    <w:rsid w:val="00B7417D"/>
    <w:rsid w:val="00B74F88"/>
    <w:rsid w:val="00B7726A"/>
    <w:rsid w:val="00B825FA"/>
    <w:rsid w:val="00B82E9A"/>
    <w:rsid w:val="00B83CB6"/>
    <w:rsid w:val="00B83EE6"/>
    <w:rsid w:val="00B90912"/>
    <w:rsid w:val="00B912AB"/>
    <w:rsid w:val="00B922B4"/>
    <w:rsid w:val="00B92F64"/>
    <w:rsid w:val="00B93DD8"/>
    <w:rsid w:val="00B952EF"/>
    <w:rsid w:val="00B96984"/>
    <w:rsid w:val="00B96E95"/>
    <w:rsid w:val="00BA1CBA"/>
    <w:rsid w:val="00BA230D"/>
    <w:rsid w:val="00BA33C8"/>
    <w:rsid w:val="00BA3534"/>
    <w:rsid w:val="00BA4095"/>
    <w:rsid w:val="00BA4F48"/>
    <w:rsid w:val="00BB00E5"/>
    <w:rsid w:val="00BB1672"/>
    <w:rsid w:val="00BB4294"/>
    <w:rsid w:val="00BB4E30"/>
    <w:rsid w:val="00BB6861"/>
    <w:rsid w:val="00BC0116"/>
    <w:rsid w:val="00BC0188"/>
    <w:rsid w:val="00BC1618"/>
    <w:rsid w:val="00BC6514"/>
    <w:rsid w:val="00BC733F"/>
    <w:rsid w:val="00BD1B61"/>
    <w:rsid w:val="00BD286A"/>
    <w:rsid w:val="00BD2E4F"/>
    <w:rsid w:val="00BD4031"/>
    <w:rsid w:val="00BD4A85"/>
    <w:rsid w:val="00BD5427"/>
    <w:rsid w:val="00BD638D"/>
    <w:rsid w:val="00BE13D6"/>
    <w:rsid w:val="00BE3C30"/>
    <w:rsid w:val="00BE4862"/>
    <w:rsid w:val="00BE4C37"/>
    <w:rsid w:val="00BE6385"/>
    <w:rsid w:val="00BE63A6"/>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0AD"/>
    <w:rsid w:val="00C44DA5"/>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22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2F4E"/>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2811"/>
    <w:rsid w:val="00D329D4"/>
    <w:rsid w:val="00D33340"/>
    <w:rsid w:val="00D34BFB"/>
    <w:rsid w:val="00D37E44"/>
    <w:rsid w:val="00D41222"/>
    <w:rsid w:val="00D4267B"/>
    <w:rsid w:val="00D4294E"/>
    <w:rsid w:val="00D44D40"/>
    <w:rsid w:val="00D47A46"/>
    <w:rsid w:val="00D505E5"/>
    <w:rsid w:val="00D50724"/>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290C"/>
    <w:rsid w:val="00D7296A"/>
    <w:rsid w:val="00D72B39"/>
    <w:rsid w:val="00D730E0"/>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0D90"/>
    <w:rsid w:val="00DB1FD2"/>
    <w:rsid w:val="00DB22D5"/>
    <w:rsid w:val="00DB3544"/>
    <w:rsid w:val="00DB5960"/>
    <w:rsid w:val="00DB59EA"/>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887"/>
    <w:rsid w:val="00DD3E08"/>
    <w:rsid w:val="00DD56A5"/>
    <w:rsid w:val="00DD5A62"/>
    <w:rsid w:val="00DE0CCC"/>
    <w:rsid w:val="00DE25BA"/>
    <w:rsid w:val="00DE3088"/>
    <w:rsid w:val="00DE35EA"/>
    <w:rsid w:val="00DE4768"/>
    <w:rsid w:val="00DF0CB6"/>
    <w:rsid w:val="00DF1D56"/>
    <w:rsid w:val="00DF31E0"/>
    <w:rsid w:val="00DF4643"/>
    <w:rsid w:val="00DF492A"/>
    <w:rsid w:val="00DF4FCC"/>
    <w:rsid w:val="00DF55DD"/>
    <w:rsid w:val="00DF6D4C"/>
    <w:rsid w:val="00E01E53"/>
    <w:rsid w:val="00E04074"/>
    <w:rsid w:val="00E054DB"/>
    <w:rsid w:val="00E06313"/>
    <w:rsid w:val="00E07982"/>
    <w:rsid w:val="00E108CB"/>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1ED9"/>
    <w:rsid w:val="00E6248A"/>
    <w:rsid w:val="00E64131"/>
    <w:rsid w:val="00E649C0"/>
    <w:rsid w:val="00E65107"/>
    <w:rsid w:val="00E651E3"/>
    <w:rsid w:val="00E65446"/>
    <w:rsid w:val="00E7039F"/>
    <w:rsid w:val="00E71D80"/>
    <w:rsid w:val="00E72891"/>
    <w:rsid w:val="00E74FBF"/>
    <w:rsid w:val="00E7526D"/>
    <w:rsid w:val="00E77309"/>
    <w:rsid w:val="00E803A6"/>
    <w:rsid w:val="00E806DA"/>
    <w:rsid w:val="00E82A68"/>
    <w:rsid w:val="00E85D9B"/>
    <w:rsid w:val="00E867AA"/>
    <w:rsid w:val="00E90F60"/>
    <w:rsid w:val="00E92463"/>
    <w:rsid w:val="00E9269B"/>
    <w:rsid w:val="00E92B05"/>
    <w:rsid w:val="00EA4F5A"/>
    <w:rsid w:val="00EA582A"/>
    <w:rsid w:val="00EA6B26"/>
    <w:rsid w:val="00EA6B36"/>
    <w:rsid w:val="00EA7172"/>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46F71"/>
    <w:rsid w:val="00F543D8"/>
    <w:rsid w:val="00F55D35"/>
    <w:rsid w:val="00F57181"/>
    <w:rsid w:val="00F572B6"/>
    <w:rsid w:val="00F57A6F"/>
    <w:rsid w:val="00F62644"/>
    <w:rsid w:val="00F62A44"/>
    <w:rsid w:val="00F65522"/>
    <w:rsid w:val="00F65B78"/>
    <w:rsid w:val="00F65FAC"/>
    <w:rsid w:val="00F70C6A"/>
    <w:rsid w:val="00F710E9"/>
    <w:rsid w:val="00F7134B"/>
    <w:rsid w:val="00F72219"/>
    <w:rsid w:val="00F7291D"/>
    <w:rsid w:val="00F733B5"/>
    <w:rsid w:val="00F768FA"/>
    <w:rsid w:val="00F76CFF"/>
    <w:rsid w:val="00F77D98"/>
    <w:rsid w:val="00F80487"/>
    <w:rsid w:val="00F80B1F"/>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7CD4"/>
    <w:rsid w:val="00FC7D48"/>
    <w:rsid w:val="00FD0FD2"/>
    <w:rsid w:val="00FD1155"/>
    <w:rsid w:val="00FD131F"/>
    <w:rsid w:val="00FD215F"/>
    <w:rsid w:val="00FD3B48"/>
    <w:rsid w:val="00FD3F2E"/>
    <w:rsid w:val="00FD41A8"/>
    <w:rsid w:val="00FD51A3"/>
    <w:rsid w:val="00FD62FE"/>
    <w:rsid w:val="00FD7B90"/>
    <w:rsid w:val="00FE1655"/>
    <w:rsid w:val="00FE2192"/>
    <w:rsid w:val="00FE3004"/>
    <w:rsid w:val="00FE3995"/>
    <w:rsid w:val="00FE5DA4"/>
    <w:rsid w:val="00FE67F3"/>
    <w:rsid w:val="00FE69B4"/>
    <w:rsid w:val="00FF0B6A"/>
    <w:rsid w:val="00FF0BA0"/>
    <w:rsid w:val="00FF0E02"/>
    <w:rsid w:val="00FF1FB2"/>
    <w:rsid w:val="00FF281F"/>
    <w:rsid w:val="00FF2B11"/>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30806151">
      <w:bodyDiv w:val="1"/>
      <w:marLeft w:val="0"/>
      <w:marRight w:val="0"/>
      <w:marTop w:val="0"/>
      <w:marBottom w:val="0"/>
      <w:divBdr>
        <w:top w:val="none" w:sz="0" w:space="0" w:color="auto"/>
        <w:left w:val="none" w:sz="0" w:space="0" w:color="auto"/>
        <w:bottom w:val="none" w:sz="0" w:space="0" w:color="auto"/>
        <w:right w:val="none" w:sz="0" w:space="0" w:color="auto"/>
      </w:divBdr>
      <w:divsChild>
        <w:div w:id="154684851">
          <w:marLeft w:val="0"/>
          <w:marRight w:val="0"/>
          <w:marTop w:val="0"/>
          <w:marBottom w:val="0"/>
          <w:divBdr>
            <w:top w:val="none" w:sz="0" w:space="0" w:color="auto"/>
            <w:left w:val="none" w:sz="0" w:space="0" w:color="auto"/>
            <w:bottom w:val="none" w:sz="0" w:space="0" w:color="auto"/>
            <w:right w:val="none" w:sz="0" w:space="0" w:color="auto"/>
          </w:divBdr>
        </w:div>
        <w:div w:id="1898777428">
          <w:marLeft w:val="0"/>
          <w:marRight w:val="0"/>
          <w:marTop w:val="0"/>
          <w:marBottom w:val="0"/>
          <w:divBdr>
            <w:top w:val="none" w:sz="0" w:space="0" w:color="auto"/>
            <w:left w:val="none" w:sz="0" w:space="0" w:color="auto"/>
            <w:bottom w:val="none" w:sz="0" w:space="0" w:color="auto"/>
            <w:right w:val="none" w:sz="0" w:space="0" w:color="auto"/>
          </w:divBdr>
        </w:div>
        <w:div w:id="495267963">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79241260">
      <w:bodyDiv w:val="1"/>
      <w:marLeft w:val="0"/>
      <w:marRight w:val="0"/>
      <w:marTop w:val="0"/>
      <w:marBottom w:val="0"/>
      <w:divBdr>
        <w:top w:val="none" w:sz="0" w:space="0" w:color="auto"/>
        <w:left w:val="none" w:sz="0" w:space="0" w:color="auto"/>
        <w:bottom w:val="none" w:sz="0" w:space="0" w:color="auto"/>
        <w:right w:val="none" w:sz="0" w:space="0" w:color="auto"/>
      </w:divBdr>
      <w:divsChild>
        <w:div w:id="627400310">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202838478">
      <w:bodyDiv w:val="1"/>
      <w:marLeft w:val="0"/>
      <w:marRight w:val="0"/>
      <w:marTop w:val="0"/>
      <w:marBottom w:val="0"/>
      <w:divBdr>
        <w:top w:val="none" w:sz="0" w:space="0" w:color="auto"/>
        <w:left w:val="none" w:sz="0" w:space="0" w:color="auto"/>
        <w:bottom w:val="none" w:sz="0" w:space="0" w:color="auto"/>
        <w:right w:val="none" w:sz="0" w:space="0" w:color="auto"/>
      </w:divBdr>
      <w:divsChild>
        <w:div w:id="1734423323">
          <w:marLeft w:val="0"/>
          <w:marRight w:val="0"/>
          <w:marTop w:val="0"/>
          <w:marBottom w:val="0"/>
          <w:divBdr>
            <w:top w:val="none" w:sz="0" w:space="0" w:color="auto"/>
            <w:left w:val="none" w:sz="0" w:space="0" w:color="auto"/>
            <w:bottom w:val="none" w:sz="0" w:space="0" w:color="auto"/>
            <w:right w:val="none" w:sz="0" w:space="0" w:color="auto"/>
          </w:divBdr>
        </w:div>
        <w:div w:id="762606130">
          <w:marLeft w:val="0"/>
          <w:marRight w:val="0"/>
          <w:marTop w:val="0"/>
          <w:marBottom w:val="0"/>
          <w:divBdr>
            <w:top w:val="none" w:sz="0" w:space="0" w:color="auto"/>
            <w:left w:val="none" w:sz="0" w:space="0" w:color="auto"/>
            <w:bottom w:val="none" w:sz="0" w:space="0" w:color="auto"/>
            <w:right w:val="none" w:sz="0" w:space="0" w:color="auto"/>
          </w:divBdr>
        </w:div>
      </w:divsChild>
    </w:div>
    <w:div w:id="302852154">
      <w:bodyDiv w:val="1"/>
      <w:marLeft w:val="0"/>
      <w:marRight w:val="0"/>
      <w:marTop w:val="0"/>
      <w:marBottom w:val="0"/>
      <w:divBdr>
        <w:top w:val="none" w:sz="0" w:space="0" w:color="auto"/>
        <w:left w:val="none" w:sz="0" w:space="0" w:color="auto"/>
        <w:bottom w:val="none" w:sz="0" w:space="0" w:color="auto"/>
        <w:right w:val="none" w:sz="0" w:space="0" w:color="auto"/>
      </w:divBdr>
      <w:divsChild>
        <w:div w:id="1003437714">
          <w:marLeft w:val="0"/>
          <w:marRight w:val="0"/>
          <w:marTop w:val="0"/>
          <w:marBottom w:val="0"/>
          <w:divBdr>
            <w:top w:val="none" w:sz="0" w:space="0" w:color="auto"/>
            <w:left w:val="none" w:sz="0" w:space="0" w:color="auto"/>
            <w:bottom w:val="none" w:sz="0" w:space="0" w:color="auto"/>
            <w:right w:val="none" w:sz="0" w:space="0" w:color="auto"/>
          </w:divBdr>
        </w:div>
        <w:div w:id="2091147769">
          <w:marLeft w:val="0"/>
          <w:marRight w:val="0"/>
          <w:marTop w:val="0"/>
          <w:marBottom w:val="0"/>
          <w:divBdr>
            <w:top w:val="none" w:sz="0" w:space="0" w:color="auto"/>
            <w:left w:val="none" w:sz="0" w:space="0" w:color="auto"/>
            <w:bottom w:val="none" w:sz="0" w:space="0" w:color="auto"/>
            <w:right w:val="none" w:sz="0" w:space="0" w:color="auto"/>
          </w:divBdr>
        </w:div>
        <w:div w:id="1069692324">
          <w:marLeft w:val="0"/>
          <w:marRight w:val="0"/>
          <w:marTop w:val="0"/>
          <w:marBottom w:val="0"/>
          <w:divBdr>
            <w:top w:val="none" w:sz="0" w:space="0" w:color="auto"/>
            <w:left w:val="none" w:sz="0" w:space="0" w:color="auto"/>
            <w:bottom w:val="none" w:sz="0" w:space="0" w:color="auto"/>
            <w:right w:val="none" w:sz="0" w:space="0" w:color="auto"/>
          </w:divBdr>
        </w:div>
        <w:div w:id="2078047166">
          <w:marLeft w:val="0"/>
          <w:marRight w:val="0"/>
          <w:marTop w:val="0"/>
          <w:marBottom w:val="0"/>
          <w:divBdr>
            <w:top w:val="none" w:sz="0" w:space="0" w:color="auto"/>
            <w:left w:val="none" w:sz="0" w:space="0" w:color="auto"/>
            <w:bottom w:val="none" w:sz="0" w:space="0" w:color="auto"/>
            <w:right w:val="none" w:sz="0" w:space="0" w:color="auto"/>
          </w:divBdr>
        </w:div>
        <w:div w:id="1236209941">
          <w:marLeft w:val="0"/>
          <w:marRight w:val="0"/>
          <w:marTop w:val="0"/>
          <w:marBottom w:val="0"/>
          <w:divBdr>
            <w:top w:val="none" w:sz="0" w:space="0" w:color="auto"/>
            <w:left w:val="none" w:sz="0" w:space="0" w:color="auto"/>
            <w:bottom w:val="none" w:sz="0" w:space="0" w:color="auto"/>
            <w:right w:val="none" w:sz="0" w:space="0" w:color="auto"/>
          </w:divBdr>
        </w:div>
        <w:div w:id="1668903428">
          <w:marLeft w:val="0"/>
          <w:marRight w:val="0"/>
          <w:marTop w:val="0"/>
          <w:marBottom w:val="0"/>
          <w:divBdr>
            <w:top w:val="none" w:sz="0" w:space="0" w:color="auto"/>
            <w:left w:val="none" w:sz="0" w:space="0" w:color="auto"/>
            <w:bottom w:val="none" w:sz="0" w:space="0" w:color="auto"/>
            <w:right w:val="none" w:sz="0" w:space="0" w:color="auto"/>
          </w:divBdr>
        </w:div>
        <w:div w:id="494953506">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6346995">
      <w:bodyDiv w:val="1"/>
      <w:marLeft w:val="0"/>
      <w:marRight w:val="0"/>
      <w:marTop w:val="0"/>
      <w:marBottom w:val="0"/>
      <w:divBdr>
        <w:top w:val="none" w:sz="0" w:space="0" w:color="auto"/>
        <w:left w:val="none" w:sz="0" w:space="0" w:color="auto"/>
        <w:bottom w:val="none" w:sz="0" w:space="0" w:color="auto"/>
        <w:right w:val="none" w:sz="0" w:space="0" w:color="auto"/>
      </w:divBdr>
      <w:divsChild>
        <w:div w:id="753478170">
          <w:marLeft w:val="0"/>
          <w:marRight w:val="0"/>
          <w:marTop w:val="0"/>
          <w:marBottom w:val="0"/>
          <w:divBdr>
            <w:top w:val="none" w:sz="0" w:space="0" w:color="auto"/>
            <w:left w:val="none" w:sz="0" w:space="0" w:color="auto"/>
            <w:bottom w:val="none" w:sz="0" w:space="0" w:color="auto"/>
            <w:right w:val="none" w:sz="0" w:space="0" w:color="auto"/>
          </w:divBdr>
        </w:div>
        <w:div w:id="806552927">
          <w:marLeft w:val="0"/>
          <w:marRight w:val="0"/>
          <w:marTop w:val="0"/>
          <w:marBottom w:val="0"/>
          <w:divBdr>
            <w:top w:val="none" w:sz="0" w:space="0" w:color="auto"/>
            <w:left w:val="none" w:sz="0" w:space="0" w:color="auto"/>
            <w:bottom w:val="none" w:sz="0" w:space="0" w:color="auto"/>
            <w:right w:val="none" w:sz="0" w:space="0" w:color="auto"/>
          </w:divBdr>
        </w:div>
        <w:div w:id="135614799">
          <w:marLeft w:val="0"/>
          <w:marRight w:val="0"/>
          <w:marTop w:val="0"/>
          <w:marBottom w:val="0"/>
          <w:divBdr>
            <w:top w:val="none" w:sz="0" w:space="0" w:color="auto"/>
            <w:left w:val="none" w:sz="0" w:space="0" w:color="auto"/>
            <w:bottom w:val="none" w:sz="0" w:space="0" w:color="auto"/>
            <w:right w:val="none" w:sz="0" w:space="0" w:color="auto"/>
          </w:divBdr>
        </w:div>
        <w:div w:id="1870143403">
          <w:marLeft w:val="0"/>
          <w:marRight w:val="0"/>
          <w:marTop w:val="0"/>
          <w:marBottom w:val="0"/>
          <w:divBdr>
            <w:top w:val="none" w:sz="0" w:space="0" w:color="auto"/>
            <w:left w:val="none" w:sz="0" w:space="0" w:color="auto"/>
            <w:bottom w:val="none" w:sz="0" w:space="0" w:color="auto"/>
            <w:right w:val="none" w:sz="0" w:space="0" w:color="auto"/>
          </w:divBdr>
        </w:div>
        <w:div w:id="1905943505">
          <w:marLeft w:val="0"/>
          <w:marRight w:val="0"/>
          <w:marTop w:val="0"/>
          <w:marBottom w:val="0"/>
          <w:divBdr>
            <w:top w:val="none" w:sz="0" w:space="0" w:color="auto"/>
            <w:left w:val="none" w:sz="0" w:space="0" w:color="auto"/>
            <w:bottom w:val="none" w:sz="0" w:space="0" w:color="auto"/>
            <w:right w:val="none" w:sz="0" w:space="0" w:color="auto"/>
          </w:divBdr>
        </w:div>
        <w:div w:id="2046759307">
          <w:marLeft w:val="0"/>
          <w:marRight w:val="0"/>
          <w:marTop w:val="0"/>
          <w:marBottom w:val="0"/>
          <w:divBdr>
            <w:top w:val="none" w:sz="0" w:space="0" w:color="auto"/>
            <w:left w:val="none" w:sz="0" w:space="0" w:color="auto"/>
            <w:bottom w:val="none" w:sz="0" w:space="0" w:color="auto"/>
            <w:right w:val="none" w:sz="0" w:space="0" w:color="auto"/>
          </w:divBdr>
        </w:div>
      </w:divsChild>
    </w:div>
    <w:div w:id="403190057">
      <w:bodyDiv w:val="1"/>
      <w:marLeft w:val="0"/>
      <w:marRight w:val="0"/>
      <w:marTop w:val="0"/>
      <w:marBottom w:val="0"/>
      <w:divBdr>
        <w:top w:val="none" w:sz="0" w:space="0" w:color="auto"/>
        <w:left w:val="none" w:sz="0" w:space="0" w:color="auto"/>
        <w:bottom w:val="none" w:sz="0" w:space="0" w:color="auto"/>
        <w:right w:val="none" w:sz="0" w:space="0" w:color="auto"/>
      </w:divBdr>
      <w:divsChild>
        <w:div w:id="719013748">
          <w:marLeft w:val="0"/>
          <w:marRight w:val="0"/>
          <w:marTop w:val="0"/>
          <w:marBottom w:val="0"/>
          <w:divBdr>
            <w:top w:val="none" w:sz="0" w:space="0" w:color="auto"/>
            <w:left w:val="none" w:sz="0" w:space="0" w:color="auto"/>
            <w:bottom w:val="none" w:sz="0" w:space="0" w:color="auto"/>
            <w:right w:val="none" w:sz="0" w:space="0" w:color="auto"/>
          </w:divBdr>
        </w:div>
        <w:div w:id="1331371913">
          <w:marLeft w:val="0"/>
          <w:marRight w:val="0"/>
          <w:marTop w:val="0"/>
          <w:marBottom w:val="0"/>
          <w:divBdr>
            <w:top w:val="none" w:sz="0" w:space="0" w:color="auto"/>
            <w:left w:val="none" w:sz="0" w:space="0" w:color="auto"/>
            <w:bottom w:val="none" w:sz="0" w:space="0" w:color="auto"/>
            <w:right w:val="none" w:sz="0" w:space="0" w:color="auto"/>
          </w:divBdr>
        </w:div>
        <w:div w:id="1659113824">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46568">
      <w:bodyDiv w:val="1"/>
      <w:marLeft w:val="0"/>
      <w:marRight w:val="0"/>
      <w:marTop w:val="0"/>
      <w:marBottom w:val="0"/>
      <w:divBdr>
        <w:top w:val="none" w:sz="0" w:space="0" w:color="auto"/>
        <w:left w:val="none" w:sz="0" w:space="0" w:color="auto"/>
        <w:bottom w:val="none" w:sz="0" w:space="0" w:color="auto"/>
        <w:right w:val="none" w:sz="0" w:space="0" w:color="auto"/>
      </w:divBdr>
      <w:divsChild>
        <w:div w:id="461116629">
          <w:marLeft w:val="0"/>
          <w:marRight w:val="0"/>
          <w:marTop w:val="0"/>
          <w:marBottom w:val="0"/>
          <w:divBdr>
            <w:top w:val="none" w:sz="0" w:space="0" w:color="auto"/>
            <w:left w:val="none" w:sz="0" w:space="0" w:color="auto"/>
            <w:bottom w:val="none" w:sz="0" w:space="0" w:color="auto"/>
            <w:right w:val="none" w:sz="0" w:space="0" w:color="auto"/>
          </w:divBdr>
        </w:div>
        <w:div w:id="752356794">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3957674">
      <w:bodyDiv w:val="1"/>
      <w:marLeft w:val="0"/>
      <w:marRight w:val="0"/>
      <w:marTop w:val="0"/>
      <w:marBottom w:val="0"/>
      <w:divBdr>
        <w:top w:val="none" w:sz="0" w:space="0" w:color="auto"/>
        <w:left w:val="none" w:sz="0" w:space="0" w:color="auto"/>
        <w:bottom w:val="none" w:sz="0" w:space="0" w:color="auto"/>
        <w:right w:val="none" w:sz="0" w:space="0" w:color="auto"/>
      </w:divBdr>
      <w:divsChild>
        <w:div w:id="1396317259">
          <w:marLeft w:val="0"/>
          <w:marRight w:val="0"/>
          <w:marTop w:val="0"/>
          <w:marBottom w:val="0"/>
          <w:divBdr>
            <w:top w:val="none" w:sz="0" w:space="0" w:color="auto"/>
            <w:left w:val="none" w:sz="0" w:space="0" w:color="auto"/>
            <w:bottom w:val="none" w:sz="0" w:space="0" w:color="auto"/>
            <w:right w:val="none" w:sz="0" w:space="0" w:color="auto"/>
          </w:divBdr>
        </w:div>
        <w:div w:id="1832401746">
          <w:marLeft w:val="0"/>
          <w:marRight w:val="0"/>
          <w:marTop w:val="0"/>
          <w:marBottom w:val="0"/>
          <w:divBdr>
            <w:top w:val="none" w:sz="0" w:space="0" w:color="auto"/>
            <w:left w:val="none" w:sz="0" w:space="0" w:color="auto"/>
            <w:bottom w:val="none" w:sz="0" w:space="0" w:color="auto"/>
            <w:right w:val="none" w:sz="0" w:space="0" w:color="auto"/>
          </w:divBdr>
        </w:div>
        <w:div w:id="1468860925">
          <w:marLeft w:val="0"/>
          <w:marRight w:val="0"/>
          <w:marTop w:val="0"/>
          <w:marBottom w:val="0"/>
          <w:divBdr>
            <w:top w:val="none" w:sz="0" w:space="0" w:color="auto"/>
            <w:left w:val="none" w:sz="0" w:space="0" w:color="auto"/>
            <w:bottom w:val="none" w:sz="0" w:space="0" w:color="auto"/>
            <w:right w:val="none" w:sz="0" w:space="0" w:color="auto"/>
          </w:divBdr>
        </w:div>
        <w:div w:id="684595749">
          <w:marLeft w:val="0"/>
          <w:marRight w:val="0"/>
          <w:marTop w:val="0"/>
          <w:marBottom w:val="0"/>
          <w:divBdr>
            <w:top w:val="none" w:sz="0" w:space="0" w:color="auto"/>
            <w:left w:val="none" w:sz="0" w:space="0" w:color="auto"/>
            <w:bottom w:val="none" w:sz="0" w:space="0" w:color="auto"/>
            <w:right w:val="none" w:sz="0" w:space="0" w:color="auto"/>
          </w:divBdr>
        </w:div>
        <w:div w:id="423577646">
          <w:marLeft w:val="0"/>
          <w:marRight w:val="0"/>
          <w:marTop w:val="0"/>
          <w:marBottom w:val="0"/>
          <w:divBdr>
            <w:top w:val="none" w:sz="0" w:space="0" w:color="auto"/>
            <w:left w:val="none" w:sz="0" w:space="0" w:color="auto"/>
            <w:bottom w:val="none" w:sz="0" w:space="0" w:color="auto"/>
            <w:right w:val="none" w:sz="0" w:space="0" w:color="auto"/>
          </w:divBdr>
        </w:div>
        <w:div w:id="493491240">
          <w:marLeft w:val="0"/>
          <w:marRight w:val="0"/>
          <w:marTop w:val="0"/>
          <w:marBottom w:val="0"/>
          <w:divBdr>
            <w:top w:val="none" w:sz="0" w:space="0" w:color="auto"/>
            <w:left w:val="none" w:sz="0" w:space="0" w:color="auto"/>
            <w:bottom w:val="none" w:sz="0" w:space="0" w:color="auto"/>
            <w:right w:val="none" w:sz="0" w:space="0" w:color="auto"/>
          </w:divBdr>
        </w:div>
        <w:div w:id="1513834722">
          <w:marLeft w:val="0"/>
          <w:marRight w:val="0"/>
          <w:marTop w:val="0"/>
          <w:marBottom w:val="0"/>
          <w:divBdr>
            <w:top w:val="none" w:sz="0" w:space="0" w:color="auto"/>
            <w:left w:val="none" w:sz="0" w:space="0" w:color="auto"/>
            <w:bottom w:val="none" w:sz="0" w:space="0" w:color="auto"/>
            <w:right w:val="none" w:sz="0" w:space="0" w:color="auto"/>
          </w:divBdr>
        </w:div>
        <w:div w:id="800197380">
          <w:marLeft w:val="0"/>
          <w:marRight w:val="0"/>
          <w:marTop w:val="0"/>
          <w:marBottom w:val="0"/>
          <w:divBdr>
            <w:top w:val="none" w:sz="0" w:space="0" w:color="auto"/>
            <w:left w:val="none" w:sz="0" w:space="0" w:color="auto"/>
            <w:bottom w:val="none" w:sz="0" w:space="0" w:color="auto"/>
            <w:right w:val="none" w:sz="0" w:space="0" w:color="auto"/>
          </w:divBdr>
        </w:div>
        <w:div w:id="741295124">
          <w:marLeft w:val="0"/>
          <w:marRight w:val="0"/>
          <w:marTop w:val="0"/>
          <w:marBottom w:val="0"/>
          <w:divBdr>
            <w:top w:val="none" w:sz="0" w:space="0" w:color="auto"/>
            <w:left w:val="none" w:sz="0" w:space="0" w:color="auto"/>
            <w:bottom w:val="none" w:sz="0" w:space="0" w:color="auto"/>
            <w:right w:val="none" w:sz="0" w:space="0" w:color="auto"/>
          </w:divBdr>
        </w:div>
        <w:div w:id="1056851819">
          <w:marLeft w:val="0"/>
          <w:marRight w:val="0"/>
          <w:marTop w:val="0"/>
          <w:marBottom w:val="0"/>
          <w:divBdr>
            <w:top w:val="none" w:sz="0" w:space="0" w:color="auto"/>
            <w:left w:val="none" w:sz="0" w:space="0" w:color="auto"/>
            <w:bottom w:val="none" w:sz="0" w:space="0" w:color="auto"/>
            <w:right w:val="none" w:sz="0" w:space="0" w:color="auto"/>
          </w:divBdr>
        </w:div>
        <w:div w:id="2057748">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1352155">
      <w:bodyDiv w:val="1"/>
      <w:marLeft w:val="0"/>
      <w:marRight w:val="0"/>
      <w:marTop w:val="0"/>
      <w:marBottom w:val="0"/>
      <w:divBdr>
        <w:top w:val="none" w:sz="0" w:space="0" w:color="auto"/>
        <w:left w:val="none" w:sz="0" w:space="0" w:color="auto"/>
        <w:bottom w:val="none" w:sz="0" w:space="0" w:color="auto"/>
        <w:right w:val="none" w:sz="0" w:space="0" w:color="auto"/>
      </w:divBdr>
      <w:divsChild>
        <w:div w:id="1786388469">
          <w:marLeft w:val="0"/>
          <w:marRight w:val="0"/>
          <w:marTop w:val="0"/>
          <w:marBottom w:val="0"/>
          <w:divBdr>
            <w:top w:val="none" w:sz="0" w:space="0" w:color="auto"/>
            <w:left w:val="none" w:sz="0" w:space="0" w:color="auto"/>
            <w:bottom w:val="none" w:sz="0" w:space="0" w:color="auto"/>
            <w:right w:val="none" w:sz="0" w:space="0" w:color="auto"/>
          </w:divBdr>
        </w:div>
        <w:div w:id="222444616">
          <w:marLeft w:val="0"/>
          <w:marRight w:val="0"/>
          <w:marTop w:val="0"/>
          <w:marBottom w:val="0"/>
          <w:divBdr>
            <w:top w:val="none" w:sz="0" w:space="0" w:color="auto"/>
            <w:left w:val="none" w:sz="0" w:space="0" w:color="auto"/>
            <w:bottom w:val="none" w:sz="0" w:space="0" w:color="auto"/>
            <w:right w:val="none" w:sz="0" w:space="0" w:color="auto"/>
          </w:divBdr>
        </w:div>
        <w:div w:id="991639980">
          <w:marLeft w:val="0"/>
          <w:marRight w:val="0"/>
          <w:marTop w:val="0"/>
          <w:marBottom w:val="0"/>
          <w:divBdr>
            <w:top w:val="none" w:sz="0" w:space="0" w:color="auto"/>
            <w:left w:val="none" w:sz="0" w:space="0" w:color="auto"/>
            <w:bottom w:val="none" w:sz="0" w:space="0" w:color="auto"/>
            <w:right w:val="none" w:sz="0" w:space="0" w:color="auto"/>
          </w:divBdr>
        </w:div>
        <w:div w:id="268323019">
          <w:marLeft w:val="0"/>
          <w:marRight w:val="0"/>
          <w:marTop w:val="0"/>
          <w:marBottom w:val="0"/>
          <w:divBdr>
            <w:top w:val="none" w:sz="0" w:space="0" w:color="auto"/>
            <w:left w:val="none" w:sz="0" w:space="0" w:color="auto"/>
            <w:bottom w:val="none" w:sz="0" w:space="0" w:color="auto"/>
            <w:right w:val="none" w:sz="0" w:space="0" w:color="auto"/>
          </w:divBdr>
        </w:div>
        <w:div w:id="781455642">
          <w:marLeft w:val="0"/>
          <w:marRight w:val="0"/>
          <w:marTop w:val="0"/>
          <w:marBottom w:val="0"/>
          <w:divBdr>
            <w:top w:val="none" w:sz="0" w:space="0" w:color="auto"/>
            <w:left w:val="none" w:sz="0" w:space="0" w:color="auto"/>
            <w:bottom w:val="none" w:sz="0" w:space="0" w:color="auto"/>
            <w:right w:val="none" w:sz="0" w:space="0" w:color="auto"/>
          </w:divBdr>
        </w:div>
        <w:div w:id="406731941">
          <w:marLeft w:val="0"/>
          <w:marRight w:val="0"/>
          <w:marTop w:val="0"/>
          <w:marBottom w:val="0"/>
          <w:divBdr>
            <w:top w:val="none" w:sz="0" w:space="0" w:color="auto"/>
            <w:left w:val="none" w:sz="0" w:space="0" w:color="auto"/>
            <w:bottom w:val="none" w:sz="0" w:space="0" w:color="auto"/>
            <w:right w:val="none" w:sz="0" w:space="0" w:color="auto"/>
          </w:divBdr>
        </w:div>
      </w:divsChild>
    </w:div>
    <w:div w:id="632902964">
      <w:bodyDiv w:val="1"/>
      <w:marLeft w:val="0"/>
      <w:marRight w:val="0"/>
      <w:marTop w:val="0"/>
      <w:marBottom w:val="0"/>
      <w:divBdr>
        <w:top w:val="none" w:sz="0" w:space="0" w:color="auto"/>
        <w:left w:val="none" w:sz="0" w:space="0" w:color="auto"/>
        <w:bottom w:val="none" w:sz="0" w:space="0" w:color="auto"/>
        <w:right w:val="none" w:sz="0" w:space="0" w:color="auto"/>
      </w:divBdr>
      <w:divsChild>
        <w:div w:id="924920787">
          <w:marLeft w:val="0"/>
          <w:marRight w:val="0"/>
          <w:marTop w:val="0"/>
          <w:marBottom w:val="0"/>
          <w:divBdr>
            <w:top w:val="none" w:sz="0" w:space="0" w:color="auto"/>
            <w:left w:val="none" w:sz="0" w:space="0" w:color="auto"/>
            <w:bottom w:val="none" w:sz="0" w:space="0" w:color="auto"/>
            <w:right w:val="none" w:sz="0" w:space="0" w:color="auto"/>
          </w:divBdr>
        </w:div>
        <w:div w:id="1681421573">
          <w:marLeft w:val="0"/>
          <w:marRight w:val="0"/>
          <w:marTop w:val="0"/>
          <w:marBottom w:val="0"/>
          <w:divBdr>
            <w:top w:val="none" w:sz="0" w:space="0" w:color="auto"/>
            <w:left w:val="none" w:sz="0" w:space="0" w:color="auto"/>
            <w:bottom w:val="none" w:sz="0" w:space="0" w:color="auto"/>
            <w:right w:val="none" w:sz="0" w:space="0" w:color="auto"/>
          </w:divBdr>
        </w:div>
        <w:div w:id="1937519320">
          <w:marLeft w:val="0"/>
          <w:marRight w:val="0"/>
          <w:marTop w:val="0"/>
          <w:marBottom w:val="0"/>
          <w:divBdr>
            <w:top w:val="none" w:sz="0" w:space="0" w:color="auto"/>
            <w:left w:val="none" w:sz="0" w:space="0" w:color="auto"/>
            <w:bottom w:val="none" w:sz="0" w:space="0" w:color="auto"/>
            <w:right w:val="none" w:sz="0" w:space="0" w:color="auto"/>
          </w:divBdr>
        </w:div>
      </w:divsChild>
    </w:div>
    <w:div w:id="649554132">
      <w:bodyDiv w:val="1"/>
      <w:marLeft w:val="0"/>
      <w:marRight w:val="0"/>
      <w:marTop w:val="0"/>
      <w:marBottom w:val="0"/>
      <w:divBdr>
        <w:top w:val="none" w:sz="0" w:space="0" w:color="auto"/>
        <w:left w:val="none" w:sz="0" w:space="0" w:color="auto"/>
        <w:bottom w:val="none" w:sz="0" w:space="0" w:color="auto"/>
        <w:right w:val="none" w:sz="0" w:space="0" w:color="auto"/>
      </w:divBdr>
      <w:divsChild>
        <w:div w:id="928196488">
          <w:marLeft w:val="0"/>
          <w:marRight w:val="0"/>
          <w:marTop w:val="0"/>
          <w:marBottom w:val="0"/>
          <w:divBdr>
            <w:top w:val="none" w:sz="0" w:space="0" w:color="auto"/>
            <w:left w:val="none" w:sz="0" w:space="0" w:color="auto"/>
            <w:bottom w:val="none" w:sz="0" w:space="0" w:color="auto"/>
            <w:right w:val="none" w:sz="0" w:space="0" w:color="auto"/>
          </w:divBdr>
        </w:div>
        <w:div w:id="613250000">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55828458">
      <w:bodyDiv w:val="1"/>
      <w:marLeft w:val="0"/>
      <w:marRight w:val="0"/>
      <w:marTop w:val="0"/>
      <w:marBottom w:val="0"/>
      <w:divBdr>
        <w:top w:val="none" w:sz="0" w:space="0" w:color="auto"/>
        <w:left w:val="none" w:sz="0" w:space="0" w:color="auto"/>
        <w:bottom w:val="none" w:sz="0" w:space="0" w:color="auto"/>
        <w:right w:val="none" w:sz="0" w:space="0" w:color="auto"/>
      </w:divBdr>
      <w:divsChild>
        <w:div w:id="1666712075">
          <w:marLeft w:val="0"/>
          <w:marRight w:val="0"/>
          <w:marTop w:val="0"/>
          <w:marBottom w:val="0"/>
          <w:divBdr>
            <w:top w:val="none" w:sz="0" w:space="0" w:color="auto"/>
            <w:left w:val="none" w:sz="0" w:space="0" w:color="auto"/>
            <w:bottom w:val="none" w:sz="0" w:space="0" w:color="auto"/>
            <w:right w:val="none" w:sz="0" w:space="0" w:color="auto"/>
          </w:divBdr>
        </w:div>
        <w:div w:id="1738431405">
          <w:marLeft w:val="0"/>
          <w:marRight w:val="0"/>
          <w:marTop w:val="0"/>
          <w:marBottom w:val="0"/>
          <w:divBdr>
            <w:top w:val="none" w:sz="0" w:space="0" w:color="auto"/>
            <w:left w:val="none" w:sz="0" w:space="0" w:color="auto"/>
            <w:bottom w:val="none" w:sz="0" w:space="0" w:color="auto"/>
            <w:right w:val="none" w:sz="0" w:space="0" w:color="auto"/>
          </w:divBdr>
        </w:div>
        <w:div w:id="804853616">
          <w:marLeft w:val="0"/>
          <w:marRight w:val="0"/>
          <w:marTop w:val="0"/>
          <w:marBottom w:val="0"/>
          <w:divBdr>
            <w:top w:val="none" w:sz="0" w:space="0" w:color="auto"/>
            <w:left w:val="none" w:sz="0" w:space="0" w:color="auto"/>
            <w:bottom w:val="none" w:sz="0" w:space="0" w:color="auto"/>
            <w:right w:val="none" w:sz="0" w:space="0" w:color="auto"/>
          </w:divBdr>
        </w:div>
        <w:div w:id="700127588">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6070015">
      <w:bodyDiv w:val="1"/>
      <w:marLeft w:val="0"/>
      <w:marRight w:val="0"/>
      <w:marTop w:val="0"/>
      <w:marBottom w:val="0"/>
      <w:divBdr>
        <w:top w:val="none" w:sz="0" w:space="0" w:color="auto"/>
        <w:left w:val="none" w:sz="0" w:space="0" w:color="auto"/>
        <w:bottom w:val="none" w:sz="0" w:space="0" w:color="auto"/>
        <w:right w:val="none" w:sz="0" w:space="0" w:color="auto"/>
      </w:divBdr>
      <w:divsChild>
        <w:div w:id="674041054">
          <w:marLeft w:val="0"/>
          <w:marRight w:val="0"/>
          <w:marTop w:val="0"/>
          <w:marBottom w:val="0"/>
          <w:divBdr>
            <w:top w:val="none" w:sz="0" w:space="0" w:color="auto"/>
            <w:left w:val="none" w:sz="0" w:space="0" w:color="auto"/>
            <w:bottom w:val="none" w:sz="0" w:space="0" w:color="auto"/>
            <w:right w:val="none" w:sz="0" w:space="0" w:color="auto"/>
          </w:divBdr>
        </w:div>
        <w:div w:id="779644049">
          <w:marLeft w:val="0"/>
          <w:marRight w:val="0"/>
          <w:marTop w:val="0"/>
          <w:marBottom w:val="0"/>
          <w:divBdr>
            <w:top w:val="none" w:sz="0" w:space="0" w:color="auto"/>
            <w:left w:val="none" w:sz="0" w:space="0" w:color="auto"/>
            <w:bottom w:val="none" w:sz="0" w:space="0" w:color="auto"/>
            <w:right w:val="none" w:sz="0" w:space="0" w:color="auto"/>
          </w:divBdr>
        </w:div>
        <w:div w:id="456874127">
          <w:marLeft w:val="0"/>
          <w:marRight w:val="0"/>
          <w:marTop w:val="0"/>
          <w:marBottom w:val="0"/>
          <w:divBdr>
            <w:top w:val="none" w:sz="0" w:space="0" w:color="auto"/>
            <w:left w:val="none" w:sz="0" w:space="0" w:color="auto"/>
            <w:bottom w:val="none" w:sz="0" w:space="0" w:color="auto"/>
            <w:right w:val="none" w:sz="0" w:space="0" w:color="auto"/>
          </w:divBdr>
        </w:div>
        <w:div w:id="83117391">
          <w:marLeft w:val="0"/>
          <w:marRight w:val="0"/>
          <w:marTop w:val="0"/>
          <w:marBottom w:val="0"/>
          <w:divBdr>
            <w:top w:val="none" w:sz="0" w:space="0" w:color="auto"/>
            <w:left w:val="none" w:sz="0" w:space="0" w:color="auto"/>
            <w:bottom w:val="none" w:sz="0" w:space="0" w:color="auto"/>
            <w:right w:val="none" w:sz="0" w:space="0" w:color="auto"/>
          </w:divBdr>
        </w:div>
        <w:div w:id="2089420630">
          <w:marLeft w:val="0"/>
          <w:marRight w:val="0"/>
          <w:marTop w:val="0"/>
          <w:marBottom w:val="0"/>
          <w:divBdr>
            <w:top w:val="none" w:sz="0" w:space="0" w:color="auto"/>
            <w:left w:val="none" w:sz="0" w:space="0" w:color="auto"/>
            <w:bottom w:val="none" w:sz="0" w:space="0" w:color="auto"/>
            <w:right w:val="none" w:sz="0" w:space="0" w:color="auto"/>
          </w:divBdr>
        </w:div>
        <w:div w:id="1701012033">
          <w:marLeft w:val="0"/>
          <w:marRight w:val="0"/>
          <w:marTop w:val="0"/>
          <w:marBottom w:val="0"/>
          <w:divBdr>
            <w:top w:val="none" w:sz="0" w:space="0" w:color="auto"/>
            <w:left w:val="none" w:sz="0" w:space="0" w:color="auto"/>
            <w:bottom w:val="none" w:sz="0" w:space="0" w:color="auto"/>
            <w:right w:val="none" w:sz="0" w:space="0" w:color="auto"/>
          </w:divBdr>
        </w:div>
        <w:div w:id="1969816374">
          <w:marLeft w:val="0"/>
          <w:marRight w:val="0"/>
          <w:marTop w:val="0"/>
          <w:marBottom w:val="0"/>
          <w:divBdr>
            <w:top w:val="none" w:sz="0" w:space="0" w:color="auto"/>
            <w:left w:val="none" w:sz="0" w:space="0" w:color="auto"/>
            <w:bottom w:val="none" w:sz="0" w:space="0" w:color="auto"/>
            <w:right w:val="none" w:sz="0" w:space="0" w:color="auto"/>
          </w:divBdr>
        </w:div>
        <w:div w:id="626398258">
          <w:marLeft w:val="0"/>
          <w:marRight w:val="0"/>
          <w:marTop w:val="0"/>
          <w:marBottom w:val="0"/>
          <w:divBdr>
            <w:top w:val="none" w:sz="0" w:space="0" w:color="auto"/>
            <w:left w:val="none" w:sz="0" w:space="0" w:color="auto"/>
            <w:bottom w:val="none" w:sz="0" w:space="0" w:color="auto"/>
            <w:right w:val="none" w:sz="0" w:space="0" w:color="auto"/>
          </w:divBdr>
        </w:div>
        <w:div w:id="1522014204">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5189312">
      <w:bodyDiv w:val="1"/>
      <w:marLeft w:val="0"/>
      <w:marRight w:val="0"/>
      <w:marTop w:val="0"/>
      <w:marBottom w:val="0"/>
      <w:divBdr>
        <w:top w:val="none" w:sz="0" w:space="0" w:color="auto"/>
        <w:left w:val="none" w:sz="0" w:space="0" w:color="auto"/>
        <w:bottom w:val="none" w:sz="0" w:space="0" w:color="auto"/>
        <w:right w:val="none" w:sz="0" w:space="0" w:color="auto"/>
      </w:divBdr>
      <w:divsChild>
        <w:div w:id="1908300941">
          <w:marLeft w:val="0"/>
          <w:marRight w:val="0"/>
          <w:marTop w:val="0"/>
          <w:marBottom w:val="0"/>
          <w:divBdr>
            <w:top w:val="none" w:sz="0" w:space="0" w:color="auto"/>
            <w:left w:val="none" w:sz="0" w:space="0" w:color="auto"/>
            <w:bottom w:val="none" w:sz="0" w:space="0" w:color="auto"/>
            <w:right w:val="none" w:sz="0" w:space="0" w:color="auto"/>
          </w:divBdr>
        </w:div>
        <w:div w:id="551238231">
          <w:marLeft w:val="0"/>
          <w:marRight w:val="0"/>
          <w:marTop w:val="0"/>
          <w:marBottom w:val="0"/>
          <w:divBdr>
            <w:top w:val="none" w:sz="0" w:space="0" w:color="auto"/>
            <w:left w:val="none" w:sz="0" w:space="0" w:color="auto"/>
            <w:bottom w:val="none" w:sz="0" w:space="0" w:color="auto"/>
            <w:right w:val="none" w:sz="0" w:space="0" w:color="auto"/>
          </w:divBdr>
        </w:div>
        <w:div w:id="897978334">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8410398">
      <w:bodyDiv w:val="1"/>
      <w:marLeft w:val="0"/>
      <w:marRight w:val="0"/>
      <w:marTop w:val="0"/>
      <w:marBottom w:val="0"/>
      <w:divBdr>
        <w:top w:val="none" w:sz="0" w:space="0" w:color="auto"/>
        <w:left w:val="none" w:sz="0" w:space="0" w:color="auto"/>
        <w:bottom w:val="none" w:sz="0" w:space="0" w:color="auto"/>
        <w:right w:val="none" w:sz="0" w:space="0" w:color="auto"/>
      </w:divBdr>
      <w:divsChild>
        <w:div w:id="2120835977">
          <w:marLeft w:val="0"/>
          <w:marRight w:val="0"/>
          <w:marTop w:val="0"/>
          <w:marBottom w:val="0"/>
          <w:divBdr>
            <w:top w:val="none" w:sz="0" w:space="0" w:color="auto"/>
            <w:left w:val="none" w:sz="0" w:space="0" w:color="auto"/>
            <w:bottom w:val="none" w:sz="0" w:space="0" w:color="auto"/>
            <w:right w:val="none" w:sz="0" w:space="0" w:color="auto"/>
          </w:divBdr>
        </w:div>
        <w:div w:id="516817427">
          <w:marLeft w:val="0"/>
          <w:marRight w:val="0"/>
          <w:marTop w:val="0"/>
          <w:marBottom w:val="0"/>
          <w:divBdr>
            <w:top w:val="none" w:sz="0" w:space="0" w:color="auto"/>
            <w:left w:val="none" w:sz="0" w:space="0" w:color="auto"/>
            <w:bottom w:val="none" w:sz="0" w:space="0" w:color="auto"/>
            <w:right w:val="none" w:sz="0" w:space="0" w:color="auto"/>
          </w:divBdr>
        </w:div>
        <w:div w:id="580915012">
          <w:marLeft w:val="0"/>
          <w:marRight w:val="0"/>
          <w:marTop w:val="0"/>
          <w:marBottom w:val="0"/>
          <w:divBdr>
            <w:top w:val="none" w:sz="0" w:space="0" w:color="auto"/>
            <w:left w:val="none" w:sz="0" w:space="0" w:color="auto"/>
            <w:bottom w:val="none" w:sz="0" w:space="0" w:color="auto"/>
            <w:right w:val="none" w:sz="0" w:space="0" w:color="auto"/>
          </w:divBdr>
        </w:div>
        <w:div w:id="605894289">
          <w:marLeft w:val="0"/>
          <w:marRight w:val="0"/>
          <w:marTop w:val="0"/>
          <w:marBottom w:val="0"/>
          <w:divBdr>
            <w:top w:val="none" w:sz="0" w:space="0" w:color="auto"/>
            <w:left w:val="none" w:sz="0" w:space="0" w:color="auto"/>
            <w:bottom w:val="none" w:sz="0" w:space="0" w:color="auto"/>
            <w:right w:val="none" w:sz="0" w:space="0" w:color="auto"/>
          </w:divBdr>
        </w:div>
        <w:div w:id="1885021812">
          <w:marLeft w:val="0"/>
          <w:marRight w:val="0"/>
          <w:marTop w:val="0"/>
          <w:marBottom w:val="0"/>
          <w:divBdr>
            <w:top w:val="none" w:sz="0" w:space="0" w:color="auto"/>
            <w:left w:val="none" w:sz="0" w:space="0" w:color="auto"/>
            <w:bottom w:val="none" w:sz="0" w:space="0" w:color="auto"/>
            <w:right w:val="none" w:sz="0" w:space="0" w:color="auto"/>
          </w:divBdr>
        </w:div>
        <w:div w:id="931278272">
          <w:marLeft w:val="0"/>
          <w:marRight w:val="0"/>
          <w:marTop w:val="0"/>
          <w:marBottom w:val="0"/>
          <w:divBdr>
            <w:top w:val="none" w:sz="0" w:space="0" w:color="auto"/>
            <w:left w:val="none" w:sz="0" w:space="0" w:color="auto"/>
            <w:bottom w:val="none" w:sz="0" w:space="0" w:color="auto"/>
            <w:right w:val="none" w:sz="0" w:space="0" w:color="auto"/>
          </w:divBdr>
        </w:div>
      </w:divsChild>
    </w:div>
    <w:div w:id="1058549285">
      <w:bodyDiv w:val="1"/>
      <w:marLeft w:val="0"/>
      <w:marRight w:val="0"/>
      <w:marTop w:val="0"/>
      <w:marBottom w:val="0"/>
      <w:divBdr>
        <w:top w:val="none" w:sz="0" w:space="0" w:color="auto"/>
        <w:left w:val="none" w:sz="0" w:space="0" w:color="auto"/>
        <w:bottom w:val="none" w:sz="0" w:space="0" w:color="auto"/>
        <w:right w:val="none" w:sz="0" w:space="0" w:color="auto"/>
      </w:divBdr>
      <w:divsChild>
        <w:div w:id="585579009">
          <w:marLeft w:val="0"/>
          <w:marRight w:val="0"/>
          <w:marTop w:val="0"/>
          <w:marBottom w:val="0"/>
          <w:divBdr>
            <w:top w:val="none" w:sz="0" w:space="0" w:color="auto"/>
            <w:left w:val="none" w:sz="0" w:space="0" w:color="auto"/>
            <w:bottom w:val="none" w:sz="0" w:space="0" w:color="auto"/>
            <w:right w:val="none" w:sz="0" w:space="0" w:color="auto"/>
          </w:divBdr>
        </w:div>
        <w:div w:id="1254048525">
          <w:marLeft w:val="0"/>
          <w:marRight w:val="0"/>
          <w:marTop w:val="0"/>
          <w:marBottom w:val="0"/>
          <w:divBdr>
            <w:top w:val="none" w:sz="0" w:space="0" w:color="auto"/>
            <w:left w:val="none" w:sz="0" w:space="0" w:color="auto"/>
            <w:bottom w:val="none" w:sz="0" w:space="0" w:color="auto"/>
            <w:right w:val="none" w:sz="0" w:space="0" w:color="auto"/>
          </w:divBdr>
        </w:div>
        <w:div w:id="1600061845">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115250342">
      <w:bodyDiv w:val="1"/>
      <w:marLeft w:val="0"/>
      <w:marRight w:val="0"/>
      <w:marTop w:val="0"/>
      <w:marBottom w:val="0"/>
      <w:divBdr>
        <w:top w:val="none" w:sz="0" w:space="0" w:color="auto"/>
        <w:left w:val="none" w:sz="0" w:space="0" w:color="auto"/>
        <w:bottom w:val="none" w:sz="0" w:space="0" w:color="auto"/>
        <w:right w:val="none" w:sz="0" w:space="0" w:color="auto"/>
      </w:divBdr>
      <w:divsChild>
        <w:div w:id="1143695095">
          <w:marLeft w:val="0"/>
          <w:marRight w:val="0"/>
          <w:marTop w:val="0"/>
          <w:marBottom w:val="0"/>
          <w:divBdr>
            <w:top w:val="none" w:sz="0" w:space="0" w:color="auto"/>
            <w:left w:val="none" w:sz="0" w:space="0" w:color="auto"/>
            <w:bottom w:val="none" w:sz="0" w:space="0" w:color="auto"/>
            <w:right w:val="none" w:sz="0" w:space="0" w:color="auto"/>
          </w:divBdr>
        </w:div>
        <w:div w:id="834226897">
          <w:marLeft w:val="0"/>
          <w:marRight w:val="0"/>
          <w:marTop w:val="0"/>
          <w:marBottom w:val="0"/>
          <w:divBdr>
            <w:top w:val="none" w:sz="0" w:space="0" w:color="auto"/>
            <w:left w:val="none" w:sz="0" w:space="0" w:color="auto"/>
            <w:bottom w:val="none" w:sz="0" w:space="0" w:color="auto"/>
            <w:right w:val="none" w:sz="0" w:space="0" w:color="auto"/>
          </w:divBdr>
        </w:div>
        <w:div w:id="1395156088">
          <w:marLeft w:val="0"/>
          <w:marRight w:val="0"/>
          <w:marTop w:val="0"/>
          <w:marBottom w:val="0"/>
          <w:divBdr>
            <w:top w:val="none" w:sz="0" w:space="0" w:color="auto"/>
            <w:left w:val="none" w:sz="0" w:space="0" w:color="auto"/>
            <w:bottom w:val="none" w:sz="0" w:space="0" w:color="auto"/>
            <w:right w:val="none" w:sz="0" w:space="0" w:color="auto"/>
          </w:divBdr>
        </w:div>
        <w:div w:id="81418870">
          <w:marLeft w:val="0"/>
          <w:marRight w:val="0"/>
          <w:marTop w:val="0"/>
          <w:marBottom w:val="0"/>
          <w:divBdr>
            <w:top w:val="none" w:sz="0" w:space="0" w:color="auto"/>
            <w:left w:val="none" w:sz="0" w:space="0" w:color="auto"/>
            <w:bottom w:val="none" w:sz="0" w:space="0" w:color="auto"/>
            <w:right w:val="none" w:sz="0" w:space="0" w:color="auto"/>
          </w:divBdr>
        </w:div>
        <w:div w:id="1892887309">
          <w:marLeft w:val="0"/>
          <w:marRight w:val="0"/>
          <w:marTop w:val="0"/>
          <w:marBottom w:val="0"/>
          <w:divBdr>
            <w:top w:val="none" w:sz="0" w:space="0" w:color="auto"/>
            <w:left w:val="none" w:sz="0" w:space="0" w:color="auto"/>
            <w:bottom w:val="none" w:sz="0" w:space="0" w:color="auto"/>
            <w:right w:val="none" w:sz="0" w:space="0" w:color="auto"/>
          </w:divBdr>
        </w:div>
        <w:div w:id="429087487">
          <w:marLeft w:val="0"/>
          <w:marRight w:val="0"/>
          <w:marTop w:val="0"/>
          <w:marBottom w:val="0"/>
          <w:divBdr>
            <w:top w:val="none" w:sz="0" w:space="0" w:color="auto"/>
            <w:left w:val="none" w:sz="0" w:space="0" w:color="auto"/>
            <w:bottom w:val="none" w:sz="0" w:space="0" w:color="auto"/>
            <w:right w:val="none" w:sz="0" w:space="0" w:color="auto"/>
          </w:divBdr>
        </w:div>
        <w:div w:id="2068216005">
          <w:marLeft w:val="0"/>
          <w:marRight w:val="0"/>
          <w:marTop w:val="0"/>
          <w:marBottom w:val="0"/>
          <w:divBdr>
            <w:top w:val="none" w:sz="0" w:space="0" w:color="auto"/>
            <w:left w:val="none" w:sz="0" w:space="0" w:color="auto"/>
            <w:bottom w:val="none" w:sz="0" w:space="0" w:color="auto"/>
            <w:right w:val="none" w:sz="0" w:space="0" w:color="auto"/>
          </w:divBdr>
        </w:div>
        <w:div w:id="1232501228">
          <w:marLeft w:val="0"/>
          <w:marRight w:val="0"/>
          <w:marTop w:val="0"/>
          <w:marBottom w:val="0"/>
          <w:divBdr>
            <w:top w:val="none" w:sz="0" w:space="0" w:color="auto"/>
            <w:left w:val="none" w:sz="0" w:space="0" w:color="auto"/>
            <w:bottom w:val="none" w:sz="0" w:space="0" w:color="auto"/>
            <w:right w:val="none" w:sz="0" w:space="0" w:color="auto"/>
          </w:divBdr>
        </w:div>
        <w:div w:id="1961912431">
          <w:marLeft w:val="0"/>
          <w:marRight w:val="0"/>
          <w:marTop w:val="0"/>
          <w:marBottom w:val="0"/>
          <w:divBdr>
            <w:top w:val="none" w:sz="0" w:space="0" w:color="auto"/>
            <w:left w:val="none" w:sz="0" w:space="0" w:color="auto"/>
            <w:bottom w:val="none" w:sz="0" w:space="0" w:color="auto"/>
            <w:right w:val="none" w:sz="0" w:space="0" w:color="auto"/>
          </w:divBdr>
        </w:div>
        <w:div w:id="207761549">
          <w:marLeft w:val="0"/>
          <w:marRight w:val="0"/>
          <w:marTop w:val="0"/>
          <w:marBottom w:val="0"/>
          <w:divBdr>
            <w:top w:val="none" w:sz="0" w:space="0" w:color="auto"/>
            <w:left w:val="none" w:sz="0" w:space="0" w:color="auto"/>
            <w:bottom w:val="none" w:sz="0" w:space="0" w:color="auto"/>
            <w:right w:val="none" w:sz="0" w:space="0" w:color="auto"/>
          </w:divBdr>
        </w:div>
        <w:div w:id="892036915">
          <w:marLeft w:val="0"/>
          <w:marRight w:val="0"/>
          <w:marTop w:val="0"/>
          <w:marBottom w:val="0"/>
          <w:divBdr>
            <w:top w:val="none" w:sz="0" w:space="0" w:color="auto"/>
            <w:left w:val="none" w:sz="0" w:space="0" w:color="auto"/>
            <w:bottom w:val="none" w:sz="0" w:space="0" w:color="auto"/>
            <w:right w:val="none" w:sz="0" w:space="0" w:color="auto"/>
          </w:divBdr>
        </w:div>
      </w:divsChild>
    </w:div>
    <w:div w:id="1160539410">
      <w:bodyDiv w:val="1"/>
      <w:marLeft w:val="0"/>
      <w:marRight w:val="0"/>
      <w:marTop w:val="0"/>
      <w:marBottom w:val="0"/>
      <w:divBdr>
        <w:top w:val="none" w:sz="0" w:space="0" w:color="auto"/>
        <w:left w:val="none" w:sz="0" w:space="0" w:color="auto"/>
        <w:bottom w:val="none" w:sz="0" w:space="0" w:color="auto"/>
        <w:right w:val="none" w:sz="0" w:space="0" w:color="auto"/>
      </w:divBdr>
      <w:divsChild>
        <w:div w:id="277950283">
          <w:marLeft w:val="0"/>
          <w:marRight w:val="0"/>
          <w:marTop w:val="0"/>
          <w:marBottom w:val="0"/>
          <w:divBdr>
            <w:top w:val="none" w:sz="0" w:space="0" w:color="auto"/>
            <w:left w:val="none" w:sz="0" w:space="0" w:color="auto"/>
            <w:bottom w:val="none" w:sz="0" w:space="0" w:color="auto"/>
            <w:right w:val="none" w:sz="0" w:space="0" w:color="auto"/>
          </w:divBdr>
        </w:div>
        <w:div w:id="1575747635">
          <w:marLeft w:val="0"/>
          <w:marRight w:val="0"/>
          <w:marTop w:val="0"/>
          <w:marBottom w:val="0"/>
          <w:divBdr>
            <w:top w:val="none" w:sz="0" w:space="0" w:color="auto"/>
            <w:left w:val="none" w:sz="0" w:space="0" w:color="auto"/>
            <w:bottom w:val="none" w:sz="0" w:space="0" w:color="auto"/>
            <w:right w:val="none" w:sz="0" w:space="0" w:color="auto"/>
          </w:divBdr>
        </w:div>
        <w:div w:id="495725318">
          <w:marLeft w:val="0"/>
          <w:marRight w:val="0"/>
          <w:marTop w:val="0"/>
          <w:marBottom w:val="0"/>
          <w:divBdr>
            <w:top w:val="none" w:sz="0" w:space="0" w:color="auto"/>
            <w:left w:val="none" w:sz="0" w:space="0" w:color="auto"/>
            <w:bottom w:val="none" w:sz="0" w:space="0" w:color="auto"/>
            <w:right w:val="none" w:sz="0" w:space="0" w:color="auto"/>
          </w:divBdr>
        </w:div>
        <w:div w:id="662394752">
          <w:marLeft w:val="0"/>
          <w:marRight w:val="0"/>
          <w:marTop w:val="0"/>
          <w:marBottom w:val="0"/>
          <w:divBdr>
            <w:top w:val="none" w:sz="0" w:space="0" w:color="auto"/>
            <w:left w:val="none" w:sz="0" w:space="0" w:color="auto"/>
            <w:bottom w:val="none" w:sz="0" w:space="0" w:color="auto"/>
            <w:right w:val="none" w:sz="0" w:space="0" w:color="auto"/>
          </w:divBdr>
        </w:div>
        <w:div w:id="2073892797">
          <w:marLeft w:val="0"/>
          <w:marRight w:val="0"/>
          <w:marTop w:val="0"/>
          <w:marBottom w:val="0"/>
          <w:divBdr>
            <w:top w:val="none" w:sz="0" w:space="0" w:color="auto"/>
            <w:left w:val="none" w:sz="0" w:space="0" w:color="auto"/>
            <w:bottom w:val="none" w:sz="0" w:space="0" w:color="auto"/>
            <w:right w:val="none" w:sz="0" w:space="0" w:color="auto"/>
          </w:divBdr>
        </w:div>
      </w:divsChild>
    </w:div>
    <w:div w:id="1188325245">
      <w:bodyDiv w:val="1"/>
      <w:marLeft w:val="0"/>
      <w:marRight w:val="0"/>
      <w:marTop w:val="0"/>
      <w:marBottom w:val="0"/>
      <w:divBdr>
        <w:top w:val="none" w:sz="0" w:space="0" w:color="auto"/>
        <w:left w:val="none" w:sz="0" w:space="0" w:color="auto"/>
        <w:bottom w:val="none" w:sz="0" w:space="0" w:color="auto"/>
        <w:right w:val="none" w:sz="0" w:space="0" w:color="auto"/>
      </w:divBdr>
      <w:divsChild>
        <w:div w:id="1437823082">
          <w:marLeft w:val="0"/>
          <w:marRight w:val="0"/>
          <w:marTop w:val="0"/>
          <w:marBottom w:val="0"/>
          <w:divBdr>
            <w:top w:val="none" w:sz="0" w:space="0" w:color="auto"/>
            <w:left w:val="none" w:sz="0" w:space="0" w:color="auto"/>
            <w:bottom w:val="none" w:sz="0" w:space="0" w:color="auto"/>
            <w:right w:val="none" w:sz="0" w:space="0" w:color="auto"/>
          </w:divBdr>
        </w:div>
        <w:div w:id="1039011686">
          <w:marLeft w:val="0"/>
          <w:marRight w:val="0"/>
          <w:marTop w:val="0"/>
          <w:marBottom w:val="0"/>
          <w:divBdr>
            <w:top w:val="none" w:sz="0" w:space="0" w:color="auto"/>
            <w:left w:val="none" w:sz="0" w:space="0" w:color="auto"/>
            <w:bottom w:val="none" w:sz="0" w:space="0" w:color="auto"/>
            <w:right w:val="none" w:sz="0" w:space="0" w:color="auto"/>
          </w:divBdr>
        </w:div>
        <w:div w:id="970479060">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53654928">
      <w:bodyDiv w:val="1"/>
      <w:marLeft w:val="0"/>
      <w:marRight w:val="0"/>
      <w:marTop w:val="0"/>
      <w:marBottom w:val="0"/>
      <w:divBdr>
        <w:top w:val="none" w:sz="0" w:space="0" w:color="auto"/>
        <w:left w:val="none" w:sz="0" w:space="0" w:color="auto"/>
        <w:bottom w:val="none" w:sz="0" w:space="0" w:color="auto"/>
        <w:right w:val="none" w:sz="0" w:space="0" w:color="auto"/>
      </w:divBdr>
      <w:divsChild>
        <w:div w:id="1821842430">
          <w:marLeft w:val="0"/>
          <w:marRight w:val="0"/>
          <w:marTop w:val="0"/>
          <w:marBottom w:val="0"/>
          <w:divBdr>
            <w:top w:val="none" w:sz="0" w:space="0" w:color="auto"/>
            <w:left w:val="none" w:sz="0" w:space="0" w:color="auto"/>
            <w:bottom w:val="none" w:sz="0" w:space="0" w:color="auto"/>
            <w:right w:val="none" w:sz="0" w:space="0" w:color="auto"/>
          </w:divBdr>
        </w:div>
        <w:div w:id="1992562609">
          <w:marLeft w:val="0"/>
          <w:marRight w:val="0"/>
          <w:marTop w:val="0"/>
          <w:marBottom w:val="0"/>
          <w:divBdr>
            <w:top w:val="none" w:sz="0" w:space="0" w:color="auto"/>
            <w:left w:val="none" w:sz="0" w:space="0" w:color="auto"/>
            <w:bottom w:val="none" w:sz="0" w:space="0" w:color="auto"/>
            <w:right w:val="none" w:sz="0" w:space="0" w:color="auto"/>
          </w:divBdr>
        </w:div>
        <w:div w:id="1854876887">
          <w:marLeft w:val="0"/>
          <w:marRight w:val="0"/>
          <w:marTop w:val="0"/>
          <w:marBottom w:val="0"/>
          <w:divBdr>
            <w:top w:val="none" w:sz="0" w:space="0" w:color="auto"/>
            <w:left w:val="none" w:sz="0" w:space="0" w:color="auto"/>
            <w:bottom w:val="none" w:sz="0" w:space="0" w:color="auto"/>
            <w:right w:val="none" w:sz="0" w:space="0" w:color="auto"/>
          </w:divBdr>
        </w:div>
      </w:divsChild>
    </w:div>
    <w:div w:id="1358114219">
      <w:bodyDiv w:val="1"/>
      <w:marLeft w:val="0"/>
      <w:marRight w:val="0"/>
      <w:marTop w:val="0"/>
      <w:marBottom w:val="0"/>
      <w:divBdr>
        <w:top w:val="none" w:sz="0" w:space="0" w:color="auto"/>
        <w:left w:val="none" w:sz="0" w:space="0" w:color="auto"/>
        <w:bottom w:val="none" w:sz="0" w:space="0" w:color="auto"/>
        <w:right w:val="none" w:sz="0" w:space="0" w:color="auto"/>
      </w:divBdr>
      <w:divsChild>
        <w:div w:id="50810517">
          <w:marLeft w:val="0"/>
          <w:marRight w:val="0"/>
          <w:marTop w:val="0"/>
          <w:marBottom w:val="0"/>
          <w:divBdr>
            <w:top w:val="none" w:sz="0" w:space="0" w:color="auto"/>
            <w:left w:val="none" w:sz="0" w:space="0" w:color="auto"/>
            <w:bottom w:val="none" w:sz="0" w:space="0" w:color="auto"/>
            <w:right w:val="none" w:sz="0" w:space="0" w:color="auto"/>
          </w:divBdr>
        </w:div>
        <w:div w:id="1445929947">
          <w:marLeft w:val="0"/>
          <w:marRight w:val="0"/>
          <w:marTop w:val="0"/>
          <w:marBottom w:val="0"/>
          <w:divBdr>
            <w:top w:val="none" w:sz="0" w:space="0" w:color="auto"/>
            <w:left w:val="none" w:sz="0" w:space="0" w:color="auto"/>
            <w:bottom w:val="none" w:sz="0" w:space="0" w:color="auto"/>
            <w:right w:val="none" w:sz="0" w:space="0" w:color="auto"/>
          </w:divBdr>
        </w:div>
        <w:div w:id="768047077">
          <w:marLeft w:val="0"/>
          <w:marRight w:val="0"/>
          <w:marTop w:val="0"/>
          <w:marBottom w:val="0"/>
          <w:divBdr>
            <w:top w:val="none" w:sz="0" w:space="0" w:color="auto"/>
            <w:left w:val="none" w:sz="0" w:space="0" w:color="auto"/>
            <w:bottom w:val="none" w:sz="0" w:space="0" w:color="auto"/>
            <w:right w:val="none" w:sz="0" w:space="0" w:color="auto"/>
          </w:divBdr>
        </w:div>
        <w:div w:id="653682682">
          <w:marLeft w:val="0"/>
          <w:marRight w:val="0"/>
          <w:marTop w:val="0"/>
          <w:marBottom w:val="0"/>
          <w:divBdr>
            <w:top w:val="none" w:sz="0" w:space="0" w:color="auto"/>
            <w:left w:val="none" w:sz="0" w:space="0" w:color="auto"/>
            <w:bottom w:val="none" w:sz="0" w:space="0" w:color="auto"/>
            <w:right w:val="none" w:sz="0" w:space="0" w:color="auto"/>
          </w:divBdr>
        </w:div>
        <w:div w:id="269436484">
          <w:marLeft w:val="0"/>
          <w:marRight w:val="0"/>
          <w:marTop w:val="0"/>
          <w:marBottom w:val="0"/>
          <w:divBdr>
            <w:top w:val="none" w:sz="0" w:space="0" w:color="auto"/>
            <w:left w:val="none" w:sz="0" w:space="0" w:color="auto"/>
            <w:bottom w:val="none" w:sz="0" w:space="0" w:color="auto"/>
            <w:right w:val="none" w:sz="0" w:space="0" w:color="auto"/>
          </w:divBdr>
        </w:div>
        <w:div w:id="904341125">
          <w:marLeft w:val="0"/>
          <w:marRight w:val="0"/>
          <w:marTop w:val="0"/>
          <w:marBottom w:val="0"/>
          <w:divBdr>
            <w:top w:val="none" w:sz="0" w:space="0" w:color="auto"/>
            <w:left w:val="none" w:sz="0" w:space="0" w:color="auto"/>
            <w:bottom w:val="none" w:sz="0" w:space="0" w:color="auto"/>
            <w:right w:val="none" w:sz="0" w:space="0" w:color="auto"/>
          </w:divBdr>
        </w:div>
        <w:div w:id="1346596156">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403681252">
      <w:bodyDiv w:val="1"/>
      <w:marLeft w:val="0"/>
      <w:marRight w:val="0"/>
      <w:marTop w:val="0"/>
      <w:marBottom w:val="0"/>
      <w:divBdr>
        <w:top w:val="none" w:sz="0" w:space="0" w:color="auto"/>
        <w:left w:val="none" w:sz="0" w:space="0" w:color="auto"/>
        <w:bottom w:val="none" w:sz="0" w:space="0" w:color="auto"/>
        <w:right w:val="none" w:sz="0" w:space="0" w:color="auto"/>
      </w:divBdr>
      <w:divsChild>
        <w:div w:id="850532097">
          <w:marLeft w:val="0"/>
          <w:marRight w:val="0"/>
          <w:marTop w:val="0"/>
          <w:marBottom w:val="0"/>
          <w:divBdr>
            <w:top w:val="none" w:sz="0" w:space="0" w:color="auto"/>
            <w:left w:val="none" w:sz="0" w:space="0" w:color="auto"/>
            <w:bottom w:val="none" w:sz="0" w:space="0" w:color="auto"/>
            <w:right w:val="none" w:sz="0" w:space="0" w:color="auto"/>
          </w:divBdr>
        </w:div>
        <w:div w:id="475269456">
          <w:marLeft w:val="0"/>
          <w:marRight w:val="0"/>
          <w:marTop w:val="0"/>
          <w:marBottom w:val="0"/>
          <w:divBdr>
            <w:top w:val="none" w:sz="0" w:space="0" w:color="auto"/>
            <w:left w:val="none" w:sz="0" w:space="0" w:color="auto"/>
            <w:bottom w:val="none" w:sz="0" w:space="0" w:color="auto"/>
            <w:right w:val="none" w:sz="0" w:space="0" w:color="auto"/>
          </w:divBdr>
        </w:div>
        <w:div w:id="1315379499">
          <w:marLeft w:val="0"/>
          <w:marRight w:val="0"/>
          <w:marTop w:val="0"/>
          <w:marBottom w:val="0"/>
          <w:divBdr>
            <w:top w:val="none" w:sz="0" w:space="0" w:color="auto"/>
            <w:left w:val="none" w:sz="0" w:space="0" w:color="auto"/>
            <w:bottom w:val="none" w:sz="0" w:space="0" w:color="auto"/>
            <w:right w:val="none" w:sz="0" w:space="0" w:color="auto"/>
          </w:divBdr>
        </w:div>
        <w:div w:id="507208905">
          <w:marLeft w:val="0"/>
          <w:marRight w:val="0"/>
          <w:marTop w:val="0"/>
          <w:marBottom w:val="0"/>
          <w:divBdr>
            <w:top w:val="none" w:sz="0" w:space="0" w:color="auto"/>
            <w:left w:val="none" w:sz="0" w:space="0" w:color="auto"/>
            <w:bottom w:val="none" w:sz="0" w:space="0" w:color="auto"/>
            <w:right w:val="none" w:sz="0" w:space="0" w:color="auto"/>
          </w:divBdr>
        </w:div>
        <w:div w:id="339889803">
          <w:marLeft w:val="0"/>
          <w:marRight w:val="0"/>
          <w:marTop w:val="0"/>
          <w:marBottom w:val="0"/>
          <w:divBdr>
            <w:top w:val="none" w:sz="0" w:space="0" w:color="auto"/>
            <w:left w:val="none" w:sz="0" w:space="0" w:color="auto"/>
            <w:bottom w:val="none" w:sz="0" w:space="0" w:color="auto"/>
            <w:right w:val="none" w:sz="0" w:space="0" w:color="auto"/>
          </w:divBdr>
        </w:div>
      </w:divsChild>
    </w:div>
    <w:div w:id="1406996236">
      <w:bodyDiv w:val="1"/>
      <w:marLeft w:val="0"/>
      <w:marRight w:val="0"/>
      <w:marTop w:val="0"/>
      <w:marBottom w:val="0"/>
      <w:divBdr>
        <w:top w:val="none" w:sz="0" w:space="0" w:color="auto"/>
        <w:left w:val="none" w:sz="0" w:space="0" w:color="auto"/>
        <w:bottom w:val="none" w:sz="0" w:space="0" w:color="auto"/>
        <w:right w:val="none" w:sz="0" w:space="0" w:color="auto"/>
      </w:divBdr>
      <w:divsChild>
        <w:div w:id="323431771">
          <w:marLeft w:val="0"/>
          <w:marRight w:val="0"/>
          <w:marTop w:val="0"/>
          <w:marBottom w:val="0"/>
          <w:divBdr>
            <w:top w:val="none" w:sz="0" w:space="0" w:color="auto"/>
            <w:left w:val="none" w:sz="0" w:space="0" w:color="auto"/>
            <w:bottom w:val="none" w:sz="0" w:space="0" w:color="auto"/>
            <w:right w:val="none" w:sz="0" w:space="0" w:color="auto"/>
          </w:divBdr>
        </w:div>
        <w:div w:id="544416042">
          <w:marLeft w:val="0"/>
          <w:marRight w:val="0"/>
          <w:marTop w:val="0"/>
          <w:marBottom w:val="0"/>
          <w:divBdr>
            <w:top w:val="none" w:sz="0" w:space="0" w:color="auto"/>
            <w:left w:val="none" w:sz="0" w:space="0" w:color="auto"/>
            <w:bottom w:val="none" w:sz="0" w:space="0" w:color="auto"/>
            <w:right w:val="none" w:sz="0" w:space="0" w:color="auto"/>
          </w:divBdr>
        </w:div>
        <w:div w:id="1330402605">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60219199">
      <w:bodyDiv w:val="1"/>
      <w:marLeft w:val="0"/>
      <w:marRight w:val="0"/>
      <w:marTop w:val="0"/>
      <w:marBottom w:val="0"/>
      <w:divBdr>
        <w:top w:val="none" w:sz="0" w:space="0" w:color="auto"/>
        <w:left w:val="none" w:sz="0" w:space="0" w:color="auto"/>
        <w:bottom w:val="none" w:sz="0" w:space="0" w:color="auto"/>
        <w:right w:val="none" w:sz="0" w:space="0" w:color="auto"/>
      </w:divBdr>
      <w:divsChild>
        <w:div w:id="385951992">
          <w:marLeft w:val="0"/>
          <w:marRight w:val="0"/>
          <w:marTop w:val="0"/>
          <w:marBottom w:val="0"/>
          <w:divBdr>
            <w:top w:val="none" w:sz="0" w:space="0" w:color="auto"/>
            <w:left w:val="none" w:sz="0" w:space="0" w:color="auto"/>
            <w:bottom w:val="none" w:sz="0" w:space="0" w:color="auto"/>
            <w:right w:val="none" w:sz="0" w:space="0" w:color="auto"/>
          </w:divBdr>
        </w:div>
        <w:div w:id="1060252876">
          <w:marLeft w:val="0"/>
          <w:marRight w:val="0"/>
          <w:marTop w:val="0"/>
          <w:marBottom w:val="0"/>
          <w:divBdr>
            <w:top w:val="none" w:sz="0" w:space="0" w:color="auto"/>
            <w:left w:val="none" w:sz="0" w:space="0" w:color="auto"/>
            <w:bottom w:val="none" w:sz="0" w:space="0" w:color="auto"/>
            <w:right w:val="none" w:sz="0" w:space="0" w:color="auto"/>
          </w:divBdr>
        </w:div>
        <w:div w:id="340740061">
          <w:marLeft w:val="0"/>
          <w:marRight w:val="0"/>
          <w:marTop w:val="0"/>
          <w:marBottom w:val="0"/>
          <w:divBdr>
            <w:top w:val="none" w:sz="0" w:space="0" w:color="auto"/>
            <w:left w:val="none" w:sz="0" w:space="0" w:color="auto"/>
            <w:bottom w:val="none" w:sz="0" w:space="0" w:color="auto"/>
            <w:right w:val="none" w:sz="0" w:space="0" w:color="auto"/>
          </w:divBdr>
        </w:div>
        <w:div w:id="337193758">
          <w:marLeft w:val="0"/>
          <w:marRight w:val="0"/>
          <w:marTop w:val="0"/>
          <w:marBottom w:val="0"/>
          <w:divBdr>
            <w:top w:val="none" w:sz="0" w:space="0" w:color="auto"/>
            <w:left w:val="none" w:sz="0" w:space="0" w:color="auto"/>
            <w:bottom w:val="none" w:sz="0" w:space="0" w:color="auto"/>
            <w:right w:val="none" w:sz="0" w:space="0" w:color="auto"/>
          </w:divBdr>
        </w:div>
        <w:div w:id="722214792">
          <w:marLeft w:val="0"/>
          <w:marRight w:val="0"/>
          <w:marTop w:val="0"/>
          <w:marBottom w:val="0"/>
          <w:divBdr>
            <w:top w:val="none" w:sz="0" w:space="0" w:color="auto"/>
            <w:left w:val="none" w:sz="0" w:space="0" w:color="auto"/>
            <w:bottom w:val="none" w:sz="0" w:space="0" w:color="auto"/>
            <w:right w:val="none" w:sz="0" w:space="0" w:color="auto"/>
          </w:divBdr>
        </w:div>
        <w:div w:id="1096752106">
          <w:marLeft w:val="0"/>
          <w:marRight w:val="0"/>
          <w:marTop w:val="0"/>
          <w:marBottom w:val="0"/>
          <w:divBdr>
            <w:top w:val="none" w:sz="0" w:space="0" w:color="auto"/>
            <w:left w:val="none" w:sz="0" w:space="0" w:color="auto"/>
            <w:bottom w:val="none" w:sz="0" w:space="0" w:color="auto"/>
            <w:right w:val="none" w:sz="0" w:space="0" w:color="auto"/>
          </w:divBdr>
        </w:div>
        <w:div w:id="1810130881">
          <w:marLeft w:val="0"/>
          <w:marRight w:val="0"/>
          <w:marTop w:val="0"/>
          <w:marBottom w:val="0"/>
          <w:divBdr>
            <w:top w:val="none" w:sz="0" w:space="0" w:color="auto"/>
            <w:left w:val="none" w:sz="0" w:space="0" w:color="auto"/>
            <w:bottom w:val="none" w:sz="0" w:space="0" w:color="auto"/>
            <w:right w:val="none" w:sz="0" w:space="0" w:color="auto"/>
          </w:divBdr>
        </w:div>
        <w:div w:id="1847017979">
          <w:marLeft w:val="0"/>
          <w:marRight w:val="0"/>
          <w:marTop w:val="0"/>
          <w:marBottom w:val="0"/>
          <w:divBdr>
            <w:top w:val="none" w:sz="0" w:space="0" w:color="auto"/>
            <w:left w:val="none" w:sz="0" w:space="0" w:color="auto"/>
            <w:bottom w:val="none" w:sz="0" w:space="0" w:color="auto"/>
            <w:right w:val="none" w:sz="0" w:space="0" w:color="auto"/>
          </w:divBdr>
        </w:div>
        <w:div w:id="1436830006">
          <w:marLeft w:val="0"/>
          <w:marRight w:val="0"/>
          <w:marTop w:val="0"/>
          <w:marBottom w:val="0"/>
          <w:divBdr>
            <w:top w:val="none" w:sz="0" w:space="0" w:color="auto"/>
            <w:left w:val="none" w:sz="0" w:space="0" w:color="auto"/>
            <w:bottom w:val="none" w:sz="0" w:space="0" w:color="auto"/>
            <w:right w:val="none" w:sz="0" w:space="0" w:color="auto"/>
          </w:divBdr>
        </w:div>
        <w:div w:id="945963437">
          <w:marLeft w:val="0"/>
          <w:marRight w:val="0"/>
          <w:marTop w:val="0"/>
          <w:marBottom w:val="0"/>
          <w:divBdr>
            <w:top w:val="none" w:sz="0" w:space="0" w:color="auto"/>
            <w:left w:val="none" w:sz="0" w:space="0" w:color="auto"/>
            <w:bottom w:val="none" w:sz="0" w:space="0" w:color="auto"/>
            <w:right w:val="none" w:sz="0" w:space="0" w:color="auto"/>
          </w:divBdr>
        </w:div>
        <w:div w:id="368066300">
          <w:marLeft w:val="0"/>
          <w:marRight w:val="0"/>
          <w:marTop w:val="0"/>
          <w:marBottom w:val="0"/>
          <w:divBdr>
            <w:top w:val="none" w:sz="0" w:space="0" w:color="auto"/>
            <w:left w:val="none" w:sz="0" w:space="0" w:color="auto"/>
            <w:bottom w:val="none" w:sz="0" w:space="0" w:color="auto"/>
            <w:right w:val="none" w:sz="0" w:space="0" w:color="auto"/>
          </w:divBdr>
        </w:div>
      </w:divsChild>
    </w:div>
    <w:div w:id="1478569970">
      <w:bodyDiv w:val="1"/>
      <w:marLeft w:val="0"/>
      <w:marRight w:val="0"/>
      <w:marTop w:val="0"/>
      <w:marBottom w:val="0"/>
      <w:divBdr>
        <w:top w:val="none" w:sz="0" w:space="0" w:color="auto"/>
        <w:left w:val="none" w:sz="0" w:space="0" w:color="auto"/>
        <w:bottom w:val="none" w:sz="0" w:space="0" w:color="auto"/>
        <w:right w:val="none" w:sz="0" w:space="0" w:color="auto"/>
      </w:divBdr>
      <w:divsChild>
        <w:div w:id="566066108">
          <w:marLeft w:val="0"/>
          <w:marRight w:val="0"/>
          <w:marTop w:val="0"/>
          <w:marBottom w:val="0"/>
          <w:divBdr>
            <w:top w:val="none" w:sz="0" w:space="0" w:color="auto"/>
            <w:left w:val="none" w:sz="0" w:space="0" w:color="auto"/>
            <w:bottom w:val="none" w:sz="0" w:space="0" w:color="auto"/>
            <w:right w:val="none" w:sz="0" w:space="0" w:color="auto"/>
          </w:divBdr>
        </w:div>
        <w:div w:id="185869451">
          <w:marLeft w:val="0"/>
          <w:marRight w:val="0"/>
          <w:marTop w:val="0"/>
          <w:marBottom w:val="0"/>
          <w:divBdr>
            <w:top w:val="none" w:sz="0" w:space="0" w:color="auto"/>
            <w:left w:val="none" w:sz="0" w:space="0" w:color="auto"/>
            <w:bottom w:val="none" w:sz="0" w:space="0" w:color="auto"/>
            <w:right w:val="none" w:sz="0" w:space="0" w:color="auto"/>
          </w:divBdr>
        </w:div>
        <w:div w:id="1805538475">
          <w:marLeft w:val="0"/>
          <w:marRight w:val="0"/>
          <w:marTop w:val="0"/>
          <w:marBottom w:val="0"/>
          <w:divBdr>
            <w:top w:val="none" w:sz="0" w:space="0" w:color="auto"/>
            <w:left w:val="none" w:sz="0" w:space="0" w:color="auto"/>
            <w:bottom w:val="none" w:sz="0" w:space="0" w:color="auto"/>
            <w:right w:val="none" w:sz="0" w:space="0" w:color="auto"/>
          </w:divBdr>
        </w:div>
      </w:divsChild>
    </w:div>
    <w:div w:id="1481580480">
      <w:bodyDiv w:val="1"/>
      <w:marLeft w:val="0"/>
      <w:marRight w:val="0"/>
      <w:marTop w:val="0"/>
      <w:marBottom w:val="0"/>
      <w:divBdr>
        <w:top w:val="none" w:sz="0" w:space="0" w:color="auto"/>
        <w:left w:val="none" w:sz="0" w:space="0" w:color="auto"/>
        <w:bottom w:val="none" w:sz="0" w:space="0" w:color="auto"/>
        <w:right w:val="none" w:sz="0" w:space="0" w:color="auto"/>
      </w:divBdr>
      <w:divsChild>
        <w:div w:id="1486971108">
          <w:marLeft w:val="0"/>
          <w:marRight w:val="0"/>
          <w:marTop w:val="0"/>
          <w:marBottom w:val="0"/>
          <w:divBdr>
            <w:top w:val="none" w:sz="0" w:space="0" w:color="auto"/>
            <w:left w:val="none" w:sz="0" w:space="0" w:color="auto"/>
            <w:bottom w:val="none" w:sz="0" w:space="0" w:color="auto"/>
            <w:right w:val="none" w:sz="0" w:space="0" w:color="auto"/>
          </w:divBdr>
        </w:div>
        <w:div w:id="588662431">
          <w:marLeft w:val="0"/>
          <w:marRight w:val="0"/>
          <w:marTop w:val="0"/>
          <w:marBottom w:val="0"/>
          <w:divBdr>
            <w:top w:val="none" w:sz="0" w:space="0" w:color="auto"/>
            <w:left w:val="none" w:sz="0" w:space="0" w:color="auto"/>
            <w:bottom w:val="none" w:sz="0" w:space="0" w:color="auto"/>
            <w:right w:val="none" w:sz="0" w:space="0" w:color="auto"/>
          </w:divBdr>
        </w:div>
        <w:div w:id="1636762807">
          <w:marLeft w:val="0"/>
          <w:marRight w:val="0"/>
          <w:marTop w:val="0"/>
          <w:marBottom w:val="0"/>
          <w:divBdr>
            <w:top w:val="none" w:sz="0" w:space="0" w:color="auto"/>
            <w:left w:val="none" w:sz="0" w:space="0" w:color="auto"/>
            <w:bottom w:val="none" w:sz="0" w:space="0" w:color="auto"/>
            <w:right w:val="none" w:sz="0" w:space="0" w:color="auto"/>
          </w:divBdr>
        </w:div>
        <w:div w:id="1883898888">
          <w:marLeft w:val="0"/>
          <w:marRight w:val="0"/>
          <w:marTop w:val="0"/>
          <w:marBottom w:val="0"/>
          <w:divBdr>
            <w:top w:val="none" w:sz="0" w:space="0" w:color="auto"/>
            <w:left w:val="none" w:sz="0" w:space="0" w:color="auto"/>
            <w:bottom w:val="none" w:sz="0" w:space="0" w:color="auto"/>
            <w:right w:val="none" w:sz="0" w:space="0" w:color="auto"/>
          </w:divBdr>
        </w:div>
        <w:div w:id="619578104">
          <w:marLeft w:val="0"/>
          <w:marRight w:val="0"/>
          <w:marTop w:val="0"/>
          <w:marBottom w:val="0"/>
          <w:divBdr>
            <w:top w:val="none" w:sz="0" w:space="0" w:color="auto"/>
            <w:left w:val="none" w:sz="0" w:space="0" w:color="auto"/>
            <w:bottom w:val="none" w:sz="0" w:space="0" w:color="auto"/>
            <w:right w:val="none" w:sz="0" w:space="0" w:color="auto"/>
          </w:divBdr>
        </w:div>
        <w:div w:id="1566065855">
          <w:marLeft w:val="0"/>
          <w:marRight w:val="0"/>
          <w:marTop w:val="0"/>
          <w:marBottom w:val="0"/>
          <w:divBdr>
            <w:top w:val="none" w:sz="0" w:space="0" w:color="auto"/>
            <w:left w:val="none" w:sz="0" w:space="0" w:color="auto"/>
            <w:bottom w:val="none" w:sz="0" w:space="0" w:color="auto"/>
            <w:right w:val="none" w:sz="0" w:space="0" w:color="auto"/>
          </w:divBdr>
        </w:div>
        <w:div w:id="1664965935">
          <w:marLeft w:val="0"/>
          <w:marRight w:val="0"/>
          <w:marTop w:val="0"/>
          <w:marBottom w:val="0"/>
          <w:divBdr>
            <w:top w:val="none" w:sz="0" w:space="0" w:color="auto"/>
            <w:left w:val="none" w:sz="0" w:space="0" w:color="auto"/>
            <w:bottom w:val="none" w:sz="0" w:space="0" w:color="auto"/>
            <w:right w:val="none" w:sz="0" w:space="0" w:color="auto"/>
          </w:divBdr>
        </w:div>
        <w:div w:id="1808353617">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525054221">
      <w:bodyDiv w:val="1"/>
      <w:marLeft w:val="0"/>
      <w:marRight w:val="0"/>
      <w:marTop w:val="0"/>
      <w:marBottom w:val="0"/>
      <w:divBdr>
        <w:top w:val="none" w:sz="0" w:space="0" w:color="auto"/>
        <w:left w:val="none" w:sz="0" w:space="0" w:color="auto"/>
        <w:bottom w:val="none" w:sz="0" w:space="0" w:color="auto"/>
        <w:right w:val="none" w:sz="0" w:space="0" w:color="auto"/>
      </w:divBdr>
      <w:divsChild>
        <w:div w:id="3350271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654022800">
      <w:bodyDiv w:val="1"/>
      <w:marLeft w:val="0"/>
      <w:marRight w:val="0"/>
      <w:marTop w:val="0"/>
      <w:marBottom w:val="0"/>
      <w:divBdr>
        <w:top w:val="none" w:sz="0" w:space="0" w:color="auto"/>
        <w:left w:val="none" w:sz="0" w:space="0" w:color="auto"/>
        <w:bottom w:val="none" w:sz="0" w:space="0" w:color="auto"/>
        <w:right w:val="none" w:sz="0" w:space="0" w:color="auto"/>
      </w:divBdr>
      <w:divsChild>
        <w:div w:id="1945965526">
          <w:marLeft w:val="0"/>
          <w:marRight w:val="0"/>
          <w:marTop w:val="0"/>
          <w:marBottom w:val="0"/>
          <w:divBdr>
            <w:top w:val="none" w:sz="0" w:space="0" w:color="auto"/>
            <w:left w:val="none" w:sz="0" w:space="0" w:color="auto"/>
            <w:bottom w:val="none" w:sz="0" w:space="0" w:color="auto"/>
            <w:right w:val="none" w:sz="0" w:space="0" w:color="auto"/>
          </w:divBdr>
        </w:div>
        <w:div w:id="2066951704">
          <w:marLeft w:val="0"/>
          <w:marRight w:val="0"/>
          <w:marTop w:val="0"/>
          <w:marBottom w:val="0"/>
          <w:divBdr>
            <w:top w:val="none" w:sz="0" w:space="0" w:color="auto"/>
            <w:left w:val="none" w:sz="0" w:space="0" w:color="auto"/>
            <w:bottom w:val="none" w:sz="0" w:space="0" w:color="auto"/>
            <w:right w:val="none" w:sz="0" w:space="0" w:color="auto"/>
          </w:divBdr>
        </w:div>
        <w:div w:id="1370185069">
          <w:marLeft w:val="0"/>
          <w:marRight w:val="0"/>
          <w:marTop w:val="0"/>
          <w:marBottom w:val="0"/>
          <w:divBdr>
            <w:top w:val="none" w:sz="0" w:space="0" w:color="auto"/>
            <w:left w:val="none" w:sz="0" w:space="0" w:color="auto"/>
            <w:bottom w:val="none" w:sz="0" w:space="0" w:color="auto"/>
            <w:right w:val="none" w:sz="0" w:space="0" w:color="auto"/>
          </w:divBdr>
        </w:div>
        <w:div w:id="1036661247">
          <w:marLeft w:val="0"/>
          <w:marRight w:val="0"/>
          <w:marTop w:val="0"/>
          <w:marBottom w:val="0"/>
          <w:divBdr>
            <w:top w:val="none" w:sz="0" w:space="0" w:color="auto"/>
            <w:left w:val="none" w:sz="0" w:space="0" w:color="auto"/>
            <w:bottom w:val="none" w:sz="0" w:space="0" w:color="auto"/>
            <w:right w:val="none" w:sz="0" w:space="0" w:color="auto"/>
          </w:divBdr>
        </w:div>
        <w:div w:id="18205926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17898684">
      <w:bodyDiv w:val="1"/>
      <w:marLeft w:val="0"/>
      <w:marRight w:val="0"/>
      <w:marTop w:val="0"/>
      <w:marBottom w:val="0"/>
      <w:divBdr>
        <w:top w:val="none" w:sz="0" w:space="0" w:color="auto"/>
        <w:left w:val="none" w:sz="0" w:space="0" w:color="auto"/>
        <w:bottom w:val="none" w:sz="0" w:space="0" w:color="auto"/>
        <w:right w:val="none" w:sz="0" w:space="0" w:color="auto"/>
      </w:divBdr>
      <w:divsChild>
        <w:div w:id="888149013">
          <w:marLeft w:val="0"/>
          <w:marRight w:val="0"/>
          <w:marTop w:val="0"/>
          <w:marBottom w:val="0"/>
          <w:divBdr>
            <w:top w:val="none" w:sz="0" w:space="0" w:color="auto"/>
            <w:left w:val="none" w:sz="0" w:space="0" w:color="auto"/>
            <w:bottom w:val="none" w:sz="0" w:space="0" w:color="auto"/>
            <w:right w:val="none" w:sz="0" w:space="0" w:color="auto"/>
          </w:divBdr>
        </w:div>
        <w:div w:id="1965768895">
          <w:marLeft w:val="0"/>
          <w:marRight w:val="0"/>
          <w:marTop w:val="0"/>
          <w:marBottom w:val="0"/>
          <w:divBdr>
            <w:top w:val="none" w:sz="0" w:space="0" w:color="auto"/>
            <w:left w:val="none" w:sz="0" w:space="0" w:color="auto"/>
            <w:bottom w:val="none" w:sz="0" w:space="0" w:color="auto"/>
            <w:right w:val="none" w:sz="0" w:space="0" w:color="auto"/>
          </w:divBdr>
        </w:div>
        <w:div w:id="2049183739">
          <w:marLeft w:val="0"/>
          <w:marRight w:val="0"/>
          <w:marTop w:val="0"/>
          <w:marBottom w:val="0"/>
          <w:divBdr>
            <w:top w:val="none" w:sz="0" w:space="0" w:color="auto"/>
            <w:left w:val="none" w:sz="0" w:space="0" w:color="auto"/>
            <w:bottom w:val="none" w:sz="0" w:space="0" w:color="auto"/>
            <w:right w:val="none" w:sz="0" w:space="0" w:color="auto"/>
          </w:divBdr>
        </w:div>
        <w:div w:id="407272910">
          <w:marLeft w:val="0"/>
          <w:marRight w:val="0"/>
          <w:marTop w:val="0"/>
          <w:marBottom w:val="0"/>
          <w:divBdr>
            <w:top w:val="none" w:sz="0" w:space="0" w:color="auto"/>
            <w:left w:val="none" w:sz="0" w:space="0" w:color="auto"/>
            <w:bottom w:val="none" w:sz="0" w:space="0" w:color="auto"/>
            <w:right w:val="none" w:sz="0" w:space="0" w:color="auto"/>
          </w:divBdr>
        </w:div>
        <w:div w:id="2016108642">
          <w:marLeft w:val="0"/>
          <w:marRight w:val="0"/>
          <w:marTop w:val="0"/>
          <w:marBottom w:val="0"/>
          <w:divBdr>
            <w:top w:val="none" w:sz="0" w:space="0" w:color="auto"/>
            <w:left w:val="none" w:sz="0" w:space="0" w:color="auto"/>
            <w:bottom w:val="none" w:sz="0" w:space="0" w:color="auto"/>
            <w:right w:val="none" w:sz="0" w:space="0" w:color="auto"/>
          </w:divBdr>
        </w:div>
        <w:div w:id="1007899572">
          <w:marLeft w:val="0"/>
          <w:marRight w:val="0"/>
          <w:marTop w:val="0"/>
          <w:marBottom w:val="0"/>
          <w:divBdr>
            <w:top w:val="none" w:sz="0" w:space="0" w:color="auto"/>
            <w:left w:val="none" w:sz="0" w:space="0" w:color="auto"/>
            <w:bottom w:val="none" w:sz="0" w:space="0" w:color="auto"/>
            <w:right w:val="none" w:sz="0" w:space="0" w:color="auto"/>
          </w:divBdr>
        </w:div>
        <w:div w:id="1341589688">
          <w:marLeft w:val="0"/>
          <w:marRight w:val="0"/>
          <w:marTop w:val="0"/>
          <w:marBottom w:val="0"/>
          <w:divBdr>
            <w:top w:val="none" w:sz="0" w:space="0" w:color="auto"/>
            <w:left w:val="none" w:sz="0" w:space="0" w:color="auto"/>
            <w:bottom w:val="none" w:sz="0" w:space="0" w:color="auto"/>
            <w:right w:val="none" w:sz="0" w:space="0" w:color="auto"/>
          </w:divBdr>
        </w:div>
        <w:div w:id="2039698779">
          <w:marLeft w:val="0"/>
          <w:marRight w:val="0"/>
          <w:marTop w:val="0"/>
          <w:marBottom w:val="0"/>
          <w:divBdr>
            <w:top w:val="none" w:sz="0" w:space="0" w:color="auto"/>
            <w:left w:val="none" w:sz="0" w:space="0" w:color="auto"/>
            <w:bottom w:val="none" w:sz="0" w:space="0" w:color="auto"/>
            <w:right w:val="none" w:sz="0" w:space="0" w:color="auto"/>
          </w:divBdr>
        </w:div>
        <w:div w:id="871917326">
          <w:marLeft w:val="0"/>
          <w:marRight w:val="0"/>
          <w:marTop w:val="0"/>
          <w:marBottom w:val="0"/>
          <w:divBdr>
            <w:top w:val="none" w:sz="0" w:space="0" w:color="auto"/>
            <w:left w:val="none" w:sz="0" w:space="0" w:color="auto"/>
            <w:bottom w:val="none" w:sz="0" w:space="0" w:color="auto"/>
            <w:right w:val="none" w:sz="0" w:space="0" w:color="auto"/>
          </w:divBdr>
        </w:div>
        <w:div w:id="900213099">
          <w:marLeft w:val="0"/>
          <w:marRight w:val="0"/>
          <w:marTop w:val="0"/>
          <w:marBottom w:val="0"/>
          <w:divBdr>
            <w:top w:val="none" w:sz="0" w:space="0" w:color="auto"/>
            <w:left w:val="none" w:sz="0" w:space="0" w:color="auto"/>
            <w:bottom w:val="none" w:sz="0" w:space="0" w:color="auto"/>
            <w:right w:val="none" w:sz="0" w:space="0" w:color="auto"/>
          </w:divBdr>
        </w:div>
        <w:div w:id="2004383586">
          <w:marLeft w:val="0"/>
          <w:marRight w:val="0"/>
          <w:marTop w:val="0"/>
          <w:marBottom w:val="0"/>
          <w:divBdr>
            <w:top w:val="none" w:sz="0" w:space="0" w:color="auto"/>
            <w:left w:val="none" w:sz="0" w:space="0" w:color="auto"/>
            <w:bottom w:val="none" w:sz="0" w:space="0" w:color="auto"/>
            <w:right w:val="none" w:sz="0" w:space="0" w:color="auto"/>
          </w:divBdr>
        </w:div>
        <w:div w:id="199128680">
          <w:marLeft w:val="0"/>
          <w:marRight w:val="0"/>
          <w:marTop w:val="0"/>
          <w:marBottom w:val="0"/>
          <w:divBdr>
            <w:top w:val="none" w:sz="0" w:space="0" w:color="auto"/>
            <w:left w:val="none" w:sz="0" w:space="0" w:color="auto"/>
            <w:bottom w:val="none" w:sz="0" w:space="0" w:color="auto"/>
            <w:right w:val="none" w:sz="0" w:space="0" w:color="auto"/>
          </w:divBdr>
        </w:div>
        <w:div w:id="562839844">
          <w:marLeft w:val="0"/>
          <w:marRight w:val="0"/>
          <w:marTop w:val="0"/>
          <w:marBottom w:val="0"/>
          <w:divBdr>
            <w:top w:val="none" w:sz="0" w:space="0" w:color="auto"/>
            <w:left w:val="none" w:sz="0" w:space="0" w:color="auto"/>
            <w:bottom w:val="none" w:sz="0" w:space="0" w:color="auto"/>
            <w:right w:val="none" w:sz="0" w:space="0" w:color="auto"/>
          </w:divBdr>
        </w:div>
        <w:div w:id="755709573">
          <w:marLeft w:val="0"/>
          <w:marRight w:val="0"/>
          <w:marTop w:val="0"/>
          <w:marBottom w:val="0"/>
          <w:divBdr>
            <w:top w:val="none" w:sz="0" w:space="0" w:color="auto"/>
            <w:left w:val="none" w:sz="0" w:space="0" w:color="auto"/>
            <w:bottom w:val="none" w:sz="0" w:space="0" w:color="auto"/>
            <w:right w:val="none" w:sz="0" w:space="0" w:color="auto"/>
          </w:divBdr>
        </w:div>
        <w:div w:id="822550693">
          <w:marLeft w:val="0"/>
          <w:marRight w:val="0"/>
          <w:marTop w:val="0"/>
          <w:marBottom w:val="0"/>
          <w:divBdr>
            <w:top w:val="none" w:sz="0" w:space="0" w:color="auto"/>
            <w:left w:val="none" w:sz="0" w:space="0" w:color="auto"/>
            <w:bottom w:val="none" w:sz="0" w:space="0" w:color="auto"/>
            <w:right w:val="none" w:sz="0" w:space="0" w:color="auto"/>
          </w:divBdr>
        </w:div>
      </w:divsChild>
    </w:div>
    <w:div w:id="1720590343">
      <w:bodyDiv w:val="1"/>
      <w:marLeft w:val="0"/>
      <w:marRight w:val="0"/>
      <w:marTop w:val="0"/>
      <w:marBottom w:val="0"/>
      <w:divBdr>
        <w:top w:val="none" w:sz="0" w:space="0" w:color="auto"/>
        <w:left w:val="none" w:sz="0" w:space="0" w:color="auto"/>
        <w:bottom w:val="none" w:sz="0" w:space="0" w:color="auto"/>
        <w:right w:val="none" w:sz="0" w:space="0" w:color="auto"/>
      </w:divBdr>
      <w:divsChild>
        <w:div w:id="229387352">
          <w:marLeft w:val="0"/>
          <w:marRight w:val="0"/>
          <w:marTop w:val="0"/>
          <w:marBottom w:val="0"/>
          <w:divBdr>
            <w:top w:val="none" w:sz="0" w:space="0" w:color="auto"/>
            <w:left w:val="none" w:sz="0" w:space="0" w:color="auto"/>
            <w:bottom w:val="none" w:sz="0" w:space="0" w:color="auto"/>
            <w:right w:val="none" w:sz="0" w:space="0" w:color="auto"/>
          </w:divBdr>
        </w:div>
        <w:div w:id="909195625">
          <w:marLeft w:val="0"/>
          <w:marRight w:val="0"/>
          <w:marTop w:val="0"/>
          <w:marBottom w:val="0"/>
          <w:divBdr>
            <w:top w:val="none" w:sz="0" w:space="0" w:color="auto"/>
            <w:left w:val="none" w:sz="0" w:space="0" w:color="auto"/>
            <w:bottom w:val="none" w:sz="0" w:space="0" w:color="auto"/>
            <w:right w:val="none" w:sz="0" w:space="0" w:color="auto"/>
          </w:divBdr>
        </w:div>
        <w:div w:id="2030837298">
          <w:marLeft w:val="0"/>
          <w:marRight w:val="0"/>
          <w:marTop w:val="0"/>
          <w:marBottom w:val="0"/>
          <w:divBdr>
            <w:top w:val="none" w:sz="0" w:space="0" w:color="auto"/>
            <w:left w:val="none" w:sz="0" w:space="0" w:color="auto"/>
            <w:bottom w:val="none" w:sz="0" w:space="0" w:color="auto"/>
            <w:right w:val="none" w:sz="0" w:space="0" w:color="auto"/>
          </w:divBdr>
        </w:div>
      </w:divsChild>
    </w:div>
    <w:div w:id="1743677263">
      <w:bodyDiv w:val="1"/>
      <w:marLeft w:val="0"/>
      <w:marRight w:val="0"/>
      <w:marTop w:val="0"/>
      <w:marBottom w:val="0"/>
      <w:divBdr>
        <w:top w:val="none" w:sz="0" w:space="0" w:color="auto"/>
        <w:left w:val="none" w:sz="0" w:space="0" w:color="auto"/>
        <w:bottom w:val="none" w:sz="0" w:space="0" w:color="auto"/>
        <w:right w:val="none" w:sz="0" w:space="0" w:color="auto"/>
      </w:divBdr>
      <w:divsChild>
        <w:div w:id="1693189760">
          <w:marLeft w:val="0"/>
          <w:marRight w:val="0"/>
          <w:marTop w:val="0"/>
          <w:marBottom w:val="0"/>
          <w:divBdr>
            <w:top w:val="none" w:sz="0" w:space="0" w:color="auto"/>
            <w:left w:val="none" w:sz="0" w:space="0" w:color="auto"/>
            <w:bottom w:val="none" w:sz="0" w:space="0" w:color="auto"/>
            <w:right w:val="none" w:sz="0" w:space="0" w:color="auto"/>
          </w:divBdr>
        </w:div>
        <w:div w:id="1584146041">
          <w:marLeft w:val="0"/>
          <w:marRight w:val="0"/>
          <w:marTop w:val="0"/>
          <w:marBottom w:val="0"/>
          <w:divBdr>
            <w:top w:val="none" w:sz="0" w:space="0" w:color="auto"/>
            <w:left w:val="none" w:sz="0" w:space="0" w:color="auto"/>
            <w:bottom w:val="none" w:sz="0" w:space="0" w:color="auto"/>
            <w:right w:val="none" w:sz="0" w:space="0" w:color="auto"/>
          </w:divBdr>
        </w:div>
        <w:div w:id="1931698483">
          <w:marLeft w:val="0"/>
          <w:marRight w:val="0"/>
          <w:marTop w:val="0"/>
          <w:marBottom w:val="0"/>
          <w:divBdr>
            <w:top w:val="none" w:sz="0" w:space="0" w:color="auto"/>
            <w:left w:val="none" w:sz="0" w:space="0" w:color="auto"/>
            <w:bottom w:val="none" w:sz="0" w:space="0" w:color="auto"/>
            <w:right w:val="none" w:sz="0" w:space="0" w:color="auto"/>
          </w:divBdr>
        </w:div>
        <w:div w:id="2023313551">
          <w:marLeft w:val="0"/>
          <w:marRight w:val="0"/>
          <w:marTop w:val="0"/>
          <w:marBottom w:val="0"/>
          <w:divBdr>
            <w:top w:val="none" w:sz="0" w:space="0" w:color="auto"/>
            <w:left w:val="none" w:sz="0" w:space="0" w:color="auto"/>
            <w:bottom w:val="none" w:sz="0" w:space="0" w:color="auto"/>
            <w:right w:val="none" w:sz="0" w:space="0" w:color="auto"/>
          </w:divBdr>
        </w:div>
        <w:div w:id="738551307">
          <w:marLeft w:val="0"/>
          <w:marRight w:val="0"/>
          <w:marTop w:val="0"/>
          <w:marBottom w:val="0"/>
          <w:divBdr>
            <w:top w:val="none" w:sz="0" w:space="0" w:color="auto"/>
            <w:left w:val="none" w:sz="0" w:space="0" w:color="auto"/>
            <w:bottom w:val="none" w:sz="0" w:space="0" w:color="auto"/>
            <w:right w:val="none" w:sz="0" w:space="0" w:color="auto"/>
          </w:divBdr>
        </w:div>
        <w:div w:id="1364087067">
          <w:marLeft w:val="0"/>
          <w:marRight w:val="0"/>
          <w:marTop w:val="0"/>
          <w:marBottom w:val="0"/>
          <w:divBdr>
            <w:top w:val="none" w:sz="0" w:space="0" w:color="auto"/>
            <w:left w:val="none" w:sz="0" w:space="0" w:color="auto"/>
            <w:bottom w:val="none" w:sz="0" w:space="0" w:color="auto"/>
            <w:right w:val="none" w:sz="0" w:space="0" w:color="auto"/>
          </w:divBdr>
        </w:div>
        <w:div w:id="735665654">
          <w:marLeft w:val="0"/>
          <w:marRight w:val="0"/>
          <w:marTop w:val="0"/>
          <w:marBottom w:val="0"/>
          <w:divBdr>
            <w:top w:val="none" w:sz="0" w:space="0" w:color="auto"/>
            <w:left w:val="none" w:sz="0" w:space="0" w:color="auto"/>
            <w:bottom w:val="none" w:sz="0" w:space="0" w:color="auto"/>
            <w:right w:val="none" w:sz="0" w:space="0" w:color="auto"/>
          </w:divBdr>
        </w:div>
        <w:div w:id="1340350936">
          <w:marLeft w:val="0"/>
          <w:marRight w:val="0"/>
          <w:marTop w:val="0"/>
          <w:marBottom w:val="0"/>
          <w:divBdr>
            <w:top w:val="none" w:sz="0" w:space="0" w:color="auto"/>
            <w:left w:val="none" w:sz="0" w:space="0" w:color="auto"/>
            <w:bottom w:val="none" w:sz="0" w:space="0" w:color="auto"/>
            <w:right w:val="none" w:sz="0" w:space="0" w:color="auto"/>
          </w:divBdr>
        </w:div>
        <w:div w:id="2121682424">
          <w:marLeft w:val="0"/>
          <w:marRight w:val="0"/>
          <w:marTop w:val="0"/>
          <w:marBottom w:val="0"/>
          <w:divBdr>
            <w:top w:val="none" w:sz="0" w:space="0" w:color="auto"/>
            <w:left w:val="none" w:sz="0" w:space="0" w:color="auto"/>
            <w:bottom w:val="none" w:sz="0" w:space="0" w:color="auto"/>
            <w:right w:val="none" w:sz="0" w:space="0" w:color="auto"/>
          </w:divBdr>
        </w:div>
        <w:div w:id="960650049">
          <w:marLeft w:val="0"/>
          <w:marRight w:val="0"/>
          <w:marTop w:val="0"/>
          <w:marBottom w:val="0"/>
          <w:divBdr>
            <w:top w:val="none" w:sz="0" w:space="0" w:color="auto"/>
            <w:left w:val="none" w:sz="0" w:space="0" w:color="auto"/>
            <w:bottom w:val="none" w:sz="0" w:space="0" w:color="auto"/>
            <w:right w:val="none" w:sz="0" w:space="0" w:color="auto"/>
          </w:divBdr>
        </w:div>
        <w:div w:id="2104760458">
          <w:marLeft w:val="0"/>
          <w:marRight w:val="0"/>
          <w:marTop w:val="0"/>
          <w:marBottom w:val="0"/>
          <w:divBdr>
            <w:top w:val="none" w:sz="0" w:space="0" w:color="auto"/>
            <w:left w:val="none" w:sz="0" w:space="0" w:color="auto"/>
            <w:bottom w:val="none" w:sz="0" w:space="0" w:color="auto"/>
            <w:right w:val="none" w:sz="0" w:space="0" w:color="auto"/>
          </w:divBdr>
        </w:div>
        <w:div w:id="17195944">
          <w:marLeft w:val="0"/>
          <w:marRight w:val="0"/>
          <w:marTop w:val="0"/>
          <w:marBottom w:val="0"/>
          <w:divBdr>
            <w:top w:val="none" w:sz="0" w:space="0" w:color="auto"/>
            <w:left w:val="none" w:sz="0" w:space="0" w:color="auto"/>
            <w:bottom w:val="none" w:sz="0" w:space="0" w:color="auto"/>
            <w:right w:val="none" w:sz="0" w:space="0" w:color="auto"/>
          </w:divBdr>
        </w:div>
        <w:div w:id="1144926341">
          <w:marLeft w:val="0"/>
          <w:marRight w:val="0"/>
          <w:marTop w:val="0"/>
          <w:marBottom w:val="0"/>
          <w:divBdr>
            <w:top w:val="none" w:sz="0" w:space="0" w:color="auto"/>
            <w:left w:val="none" w:sz="0" w:space="0" w:color="auto"/>
            <w:bottom w:val="none" w:sz="0" w:space="0" w:color="auto"/>
            <w:right w:val="none" w:sz="0" w:space="0" w:color="auto"/>
          </w:divBdr>
        </w:div>
        <w:div w:id="104621325">
          <w:marLeft w:val="0"/>
          <w:marRight w:val="0"/>
          <w:marTop w:val="0"/>
          <w:marBottom w:val="0"/>
          <w:divBdr>
            <w:top w:val="none" w:sz="0" w:space="0" w:color="auto"/>
            <w:left w:val="none" w:sz="0" w:space="0" w:color="auto"/>
            <w:bottom w:val="none" w:sz="0" w:space="0" w:color="auto"/>
            <w:right w:val="none" w:sz="0" w:space="0" w:color="auto"/>
          </w:divBdr>
        </w:div>
        <w:div w:id="1503855603">
          <w:marLeft w:val="0"/>
          <w:marRight w:val="0"/>
          <w:marTop w:val="0"/>
          <w:marBottom w:val="0"/>
          <w:divBdr>
            <w:top w:val="none" w:sz="0" w:space="0" w:color="auto"/>
            <w:left w:val="none" w:sz="0" w:space="0" w:color="auto"/>
            <w:bottom w:val="none" w:sz="0" w:space="0" w:color="auto"/>
            <w:right w:val="none" w:sz="0" w:space="0" w:color="auto"/>
          </w:divBdr>
        </w:div>
        <w:div w:id="364336084">
          <w:marLeft w:val="0"/>
          <w:marRight w:val="0"/>
          <w:marTop w:val="0"/>
          <w:marBottom w:val="0"/>
          <w:divBdr>
            <w:top w:val="none" w:sz="0" w:space="0" w:color="auto"/>
            <w:left w:val="none" w:sz="0" w:space="0" w:color="auto"/>
            <w:bottom w:val="none" w:sz="0" w:space="0" w:color="auto"/>
            <w:right w:val="none" w:sz="0" w:space="0" w:color="auto"/>
          </w:divBdr>
        </w:div>
        <w:div w:id="215051352">
          <w:marLeft w:val="0"/>
          <w:marRight w:val="0"/>
          <w:marTop w:val="0"/>
          <w:marBottom w:val="0"/>
          <w:divBdr>
            <w:top w:val="none" w:sz="0" w:space="0" w:color="auto"/>
            <w:left w:val="none" w:sz="0" w:space="0" w:color="auto"/>
            <w:bottom w:val="none" w:sz="0" w:space="0" w:color="auto"/>
            <w:right w:val="none" w:sz="0" w:space="0" w:color="auto"/>
          </w:divBdr>
        </w:div>
        <w:div w:id="427625689">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3622807">
      <w:bodyDiv w:val="1"/>
      <w:marLeft w:val="0"/>
      <w:marRight w:val="0"/>
      <w:marTop w:val="0"/>
      <w:marBottom w:val="0"/>
      <w:divBdr>
        <w:top w:val="none" w:sz="0" w:space="0" w:color="auto"/>
        <w:left w:val="none" w:sz="0" w:space="0" w:color="auto"/>
        <w:bottom w:val="none" w:sz="0" w:space="0" w:color="auto"/>
        <w:right w:val="none" w:sz="0" w:space="0" w:color="auto"/>
      </w:divBdr>
      <w:divsChild>
        <w:div w:id="1646424443">
          <w:marLeft w:val="0"/>
          <w:marRight w:val="0"/>
          <w:marTop w:val="0"/>
          <w:marBottom w:val="0"/>
          <w:divBdr>
            <w:top w:val="none" w:sz="0" w:space="0" w:color="auto"/>
            <w:left w:val="none" w:sz="0" w:space="0" w:color="auto"/>
            <w:bottom w:val="none" w:sz="0" w:space="0" w:color="auto"/>
            <w:right w:val="none" w:sz="0" w:space="0" w:color="auto"/>
          </w:divBdr>
        </w:div>
        <w:div w:id="658079465">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0291923">
      <w:bodyDiv w:val="1"/>
      <w:marLeft w:val="0"/>
      <w:marRight w:val="0"/>
      <w:marTop w:val="0"/>
      <w:marBottom w:val="0"/>
      <w:divBdr>
        <w:top w:val="none" w:sz="0" w:space="0" w:color="auto"/>
        <w:left w:val="none" w:sz="0" w:space="0" w:color="auto"/>
        <w:bottom w:val="none" w:sz="0" w:space="0" w:color="auto"/>
        <w:right w:val="none" w:sz="0" w:space="0" w:color="auto"/>
      </w:divBdr>
      <w:divsChild>
        <w:div w:id="515848067">
          <w:marLeft w:val="0"/>
          <w:marRight w:val="0"/>
          <w:marTop w:val="0"/>
          <w:marBottom w:val="0"/>
          <w:divBdr>
            <w:top w:val="none" w:sz="0" w:space="0" w:color="auto"/>
            <w:left w:val="none" w:sz="0" w:space="0" w:color="auto"/>
            <w:bottom w:val="none" w:sz="0" w:space="0" w:color="auto"/>
            <w:right w:val="none" w:sz="0" w:space="0" w:color="auto"/>
          </w:divBdr>
        </w:div>
        <w:div w:id="817654505">
          <w:marLeft w:val="0"/>
          <w:marRight w:val="0"/>
          <w:marTop w:val="0"/>
          <w:marBottom w:val="0"/>
          <w:divBdr>
            <w:top w:val="none" w:sz="0" w:space="0" w:color="auto"/>
            <w:left w:val="none" w:sz="0" w:space="0" w:color="auto"/>
            <w:bottom w:val="none" w:sz="0" w:space="0" w:color="auto"/>
            <w:right w:val="none" w:sz="0" w:space="0" w:color="auto"/>
          </w:divBdr>
        </w:div>
        <w:div w:id="34352892">
          <w:marLeft w:val="0"/>
          <w:marRight w:val="0"/>
          <w:marTop w:val="0"/>
          <w:marBottom w:val="0"/>
          <w:divBdr>
            <w:top w:val="none" w:sz="0" w:space="0" w:color="auto"/>
            <w:left w:val="none" w:sz="0" w:space="0" w:color="auto"/>
            <w:bottom w:val="none" w:sz="0" w:space="0" w:color="auto"/>
            <w:right w:val="none" w:sz="0" w:space="0" w:color="auto"/>
          </w:divBdr>
        </w:div>
        <w:div w:id="50621175">
          <w:marLeft w:val="0"/>
          <w:marRight w:val="0"/>
          <w:marTop w:val="0"/>
          <w:marBottom w:val="0"/>
          <w:divBdr>
            <w:top w:val="none" w:sz="0" w:space="0" w:color="auto"/>
            <w:left w:val="none" w:sz="0" w:space="0" w:color="auto"/>
            <w:bottom w:val="none" w:sz="0" w:space="0" w:color="auto"/>
            <w:right w:val="none" w:sz="0" w:space="0" w:color="auto"/>
          </w:divBdr>
        </w:div>
        <w:div w:id="464541062">
          <w:marLeft w:val="0"/>
          <w:marRight w:val="0"/>
          <w:marTop w:val="0"/>
          <w:marBottom w:val="0"/>
          <w:divBdr>
            <w:top w:val="none" w:sz="0" w:space="0" w:color="auto"/>
            <w:left w:val="none" w:sz="0" w:space="0" w:color="auto"/>
            <w:bottom w:val="none" w:sz="0" w:space="0" w:color="auto"/>
            <w:right w:val="none" w:sz="0" w:space="0" w:color="auto"/>
          </w:divBdr>
        </w:div>
        <w:div w:id="687174482">
          <w:marLeft w:val="0"/>
          <w:marRight w:val="0"/>
          <w:marTop w:val="0"/>
          <w:marBottom w:val="0"/>
          <w:divBdr>
            <w:top w:val="none" w:sz="0" w:space="0" w:color="auto"/>
            <w:left w:val="none" w:sz="0" w:space="0" w:color="auto"/>
            <w:bottom w:val="none" w:sz="0" w:space="0" w:color="auto"/>
            <w:right w:val="none" w:sz="0" w:space="0" w:color="auto"/>
          </w:divBdr>
        </w:div>
        <w:div w:id="1043211379">
          <w:marLeft w:val="0"/>
          <w:marRight w:val="0"/>
          <w:marTop w:val="0"/>
          <w:marBottom w:val="0"/>
          <w:divBdr>
            <w:top w:val="none" w:sz="0" w:space="0" w:color="auto"/>
            <w:left w:val="none" w:sz="0" w:space="0" w:color="auto"/>
            <w:bottom w:val="none" w:sz="0" w:space="0" w:color="auto"/>
            <w:right w:val="none" w:sz="0" w:space="0" w:color="auto"/>
          </w:divBdr>
        </w:div>
      </w:divsChild>
    </w:div>
    <w:div w:id="1849056764">
      <w:bodyDiv w:val="1"/>
      <w:marLeft w:val="0"/>
      <w:marRight w:val="0"/>
      <w:marTop w:val="0"/>
      <w:marBottom w:val="0"/>
      <w:divBdr>
        <w:top w:val="none" w:sz="0" w:space="0" w:color="auto"/>
        <w:left w:val="none" w:sz="0" w:space="0" w:color="auto"/>
        <w:bottom w:val="none" w:sz="0" w:space="0" w:color="auto"/>
        <w:right w:val="none" w:sz="0" w:space="0" w:color="auto"/>
      </w:divBdr>
      <w:divsChild>
        <w:div w:id="485127656">
          <w:marLeft w:val="0"/>
          <w:marRight w:val="0"/>
          <w:marTop w:val="0"/>
          <w:marBottom w:val="0"/>
          <w:divBdr>
            <w:top w:val="none" w:sz="0" w:space="0" w:color="auto"/>
            <w:left w:val="none" w:sz="0" w:space="0" w:color="auto"/>
            <w:bottom w:val="none" w:sz="0" w:space="0" w:color="auto"/>
            <w:right w:val="none" w:sz="0" w:space="0" w:color="auto"/>
          </w:divBdr>
        </w:div>
        <w:div w:id="8455773">
          <w:marLeft w:val="0"/>
          <w:marRight w:val="0"/>
          <w:marTop w:val="0"/>
          <w:marBottom w:val="0"/>
          <w:divBdr>
            <w:top w:val="none" w:sz="0" w:space="0" w:color="auto"/>
            <w:left w:val="none" w:sz="0" w:space="0" w:color="auto"/>
            <w:bottom w:val="none" w:sz="0" w:space="0" w:color="auto"/>
            <w:right w:val="none" w:sz="0" w:space="0" w:color="auto"/>
          </w:divBdr>
        </w:div>
        <w:div w:id="747918075">
          <w:marLeft w:val="0"/>
          <w:marRight w:val="0"/>
          <w:marTop w:val="0"/>
          <w:marBottom w:val="0"/>
          <w:divBdr>
            <w:top w:val="none" w:sz="0" w:space="0" w:color="auto"/>
            <w:left w:val="none" w:sz="0" w:space="0" w:color="auto"/>
            <w:bottom w:val="none" w:sz="0" w:space="0" w:color="auto"/>
            <w:right w:val="none" w:sz="0" w:space="0" w:color="auto"/>
          </w:divBdr>
        </w:div>
        <w:div w:id="242615747">
          <w:marLeft w:val="0"/>
          <w:marRight w:val="0"/>
          <w:marTop w:val="0"/>
          <w:marBottom w:val="0"/>
          <w:divBdr>
            <w:top w:val="none" w:sz="0" w:space="0" w:color="auto"/>
            <w:left w:val="none" w:sz="0" w:space="0" w:color="auto"/>
            <w:bottom w:val="none" w:sz="0" w:space="0" w:color="auto"/>
            <w:right w:val="none" w:sz="0" w:space="0" w:color="auto"/>
          </w:divBdr>
        </w:div>
        <w:div w:id="124857572">
          <w:marLeft w:val="0"/>
          <w:marRight w:val="0"/>
          <w:marTop w:val="0"/>
          <w:marBottom w:val="0"/>
          <w:divBdr>
            <w:top w:val="none" w:sz="0" w:space="0" w:color="auto"/>
            <w:left w:val="none" w:sz="0" w:space="0" w:color="auto"/>
            <w:bottom w:val="none" w:sz="0" w:space="0" w:color="auto"/>
            <w:right w:val="none" w:sz="0" w:space="0" w:color="auto"/>
          </w:divBdr>
        </w:div>
        <w:div w:id="1151096866">
          <w:marLeft w:val="0"/>
          <w:marRight w:val="0"/>
          <w:marTop w:val="0"/>
          <w:marBottom w:val="0"/>
          <w:divBdr>
            <w:top w:val="none" w:sz="0" w:space="0" w:color="auto"/>
            <w:left w:val="none" w:sz="0" w:space="0" w:color="auto"/>
            <w:bottom w:val="none" w:sz="0" w:space="0" w:color="auto"/>
            <w:right w:val="none" w:sz="0" w:space="0" w:color="auto"/>
          </w:divBdr>
        </w:div>
        <w:div w:id="936643403">
          <w:marLeft w:val="0"/>
          <w:marRight w:val="0"/>
          <w:marTop w:val="0"/>
          <w:marBottom w:val="0"/>
          <w:divBdr>
            <w:top w:val="none" w:sz="0" w:space="0" w:color="auto"/>
            <w:left w:val="none" w:sz="0" w:space="0" w:color="auto"/>
            <w:bottom w:val="none" w:sz="0" w:space="0" w:color="auto"/>
            <w:right w:val="none" w:sz="0" w:space="0" w:color="auto"/>
          </w:divBdr>
        </w:div>
        <w:div w:id="133715117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7250131">
      <w:bodyDiv w:val="1"/>
      <w:marLeft w:val="0"/>
      <w:marRight w:val="0"/>
      <w:marTop w:val="0"/>
      <w:marBottom w:val="0"/>
      <w:divBdr>
        <w:top w:val="none" w:sz="0" w:space="0" w:color="auto"/>
        <w:left w:val="none" w:sz="0" w:space="0" w:color="auto"/>
        <w:bottom w:val="none" w:sz="0" w:space="0" w:color="auto"/>
        <w:right w:val="none" w:sz="0" w:space="0" w:color="auto"/>
      </w:divBdr>
      <w:divsChild>
        <w:div w:id="896939964">
          <w:marLeft w:val="0"/>
          <w:marRight w:val="0"/>
          <w:marTop w:val="0"/>
          <w:marBottom w:val="0"/>
          <w:divBdr>
            <w:top w:val="none" w:sz="0" w:space="0" w:color="auto"/>
            <w:left w:val="none" w:sz="0" w:space="0" w:color="auto"/>
            <w:bottom w:val="none" w:sz="0" w:space="0" w:color="auto"/>
            <w:right w:val="none" w:sz="0" w:space="0" w:color="auto"/>
          </w:divBdr>
        </w:div>
        <w:div w:id="1320845080">
          <w:marLeft w:val="0"/>
          <w:marRight w:val="0"/>
          <w:marTop w:val="0"/>
          <w:marBottom w:val="0"/>
          <w:divBdr>
            <w:top w:val="none" w:sz="0" w:space="0" w:color="auto"/>
            <w:left w:val="none" w:sz="0" w:space="0" w:color="auto"/>
            <w:bottom w:val="none" w:sz="0" w:space="0" w:color="auto"/>
            <w:right w:val="none" w:sz="0" w:space="0" w:color="auto"/>
          </w:divBdr>
        </w:div>
        <w:div w:id="2078547009">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7218439">
      <w:bodyDiv w:val="1"/>
      <w:marLeft w:val="0"/>
      <w:marRight w:val="0"/>
      <w:marTop w:val="0"/>
      <w:marBottom w:val="0"/>
      <w:divBdr>
        <w:top w:val="none" w:sz="0" w:space="0" w:color="auto"/>
        <w:left w:val="none" w:sz="0" w:space="0" w:color="auto"/>
        <w:bottom w:val="none" w:sz="0" w:space="0" w:color="auto"/>
        <w:right w:val="none" w:sz="0" w:space="0" w:color="auto"/>
      </w:divBdr>
      <w:divsChild>
        <w:div w:id="1158153238">
          <w:marLeft w:val="0"/>
          <w:marRight w:val="0"/>
          <w:marTop w:val="0"/>
          <w:marBottom w:val="0"/>
          <w:divBdr>
            <w:top w:val="none" w:sz="0" w:space="0" w:color="auto"/>
            <w:left w:val="none" w:sz="0" w:space="0" w:color="auto"/>
            <w:bottom w:val="none" w:sz="0" w:space="0" w:color="auto"/>
            <w:right w:val="none" w:sz="0" w:space="0" w:color="auto"/>
          </w:divBdr>
        </w:div>
        <w:div w:id="1208369540">
          <w:marLeft w:val="0"/>
          <w:marRight w:val="0"/>
          <w:marTop w:val="0"/>
          <w:marBottom w:val="0"/>
          <w:divBdr>
            <w:top w:val="none" w:sz="0" w:space="0" w:color="auto"/>
            <w:left w:val="none" w:sz="0" w:space="0" w:color="auto"/>
            <w:bottom w:val="none" w:sz="0" w:space="0" w:color="auto"/>
            <w:right w:val="none" w:sz="0" w:space="0" w:color="auto"/>
          </w:divBdr>
        </w:div>
      </w:divsChild>
    </w:div>
    <w:div w:id="2007247757">
      <w:bodyDiv w:val="1"/>
      <w:marLeft w:val="0"/>
      <w:marRight w:val="0"/>
      <w:marTop w:val="0"/>
      <w:marBottom w:val="0"/>
      <w:divBdr>
        <w:top w:val="none" w:sz="0" w:space="0" w:color="auto"/>
        <w:left w:val="none" w:sz="0" w:space="0" w:color="auto"/>
        <w:bottom w:val="none" w:sz="0" w:space="0" w:color="auto"/>
        <w:right w:val="none" w:sz="0" w:space="0" w:color="auto"/>
      </w:divBdr>
      <w:divsChild>
        <w:div w:id="1947610611">
          <w:marLeft w:val="0"/>
          <w:marRight w:val="0"/>
          <w:marTop w:val="0"/>
          <w:marBottom w:val="0"/>
          <w:divBdr>
            <w:top w:val="none" w:sz="0" w:space="0" w:color="auto"/>
            <w:left w:val="none" w:sz="0" w:space="0" w:color="auto"/>
            <w:bottom w:val="none" w:sz="0" w:space="0" w:color="auto"/>
            <w:right w:val="none" w:sz="0" w:space="0" w:color="auto"/>
          </w:divBdr>
        </w:div>
        <w:div w:id="173207371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0331791">
      <w:bodyDiv w:val="1"/>
      <w:marLeft w:val="0"/>
      <w:marRight w:val="0"/>
      <w:marTop w:val="0"/>
      <w:marBottom w:val="0"/>
      <w:divBdr>
        <w:top w:val="none" w:sz="0" w:space="0" w:color="auto"/>
        <w:left w:val="none" w:sz="0" w:space="0" w:color="auto"/>
        <w:bottom w:val="none" w:sz="0" w:space="0" w:color="auto"/>
        <w:right w:val="none" w:sz="0" w:space="0" w:color="auto"/>
      </w:divBdr>
      <w:divsChild>
        <w:div w:id="2096200102">
          <w:marLeft w:val="0"/>
          <w:marRight w:val="0"/>
          <w:marTop w:val="0"/>
          <w:marBottom w:val="0"/>
          <w:divBdr>
            <w:top w:val="none" w:sz="0" w:space="0" w:color="auto"/>
            <w:left w:val="none" w:sz="0" w:space="0" w:color="auto"/>
            <w:bottom w:val="none" w:sz="0" w:space="0" w:color="auto"/>
            <w:right w:val="none" w:sz="0" w:space="0" w:color="auto"/>
          </w:divBdr>
        </w:div>
        <w:div w:id="47191148">
          <w:marLeft w:val="0"/>
          <w:marRight w:val="0"/>
          <w:marTop w:val="0"/>
          <w:marBottom w:val="0"/>
          <w:divBdr>
            <w:top w:val="none" w:sz="0" w:space="0" w:color="auto"/>
            <w:left w:val="none" w:sz="0" w:space="0" w:color="auto"/>
            <w:bottom w:val="none" w:sz="0" w:space="0" w:color="auto"/>
            <w:right w:val="none" w:sz="0" w:space="0" w:color="auto"/>
          </w:divBdr>
        </w:div>
        <w:div w:id="10646361">
          <w:marLeft w:val="0"/>
          <w:marRight w:val="0"/>
          <w:marTop w:val="0"/>
          <w:marBottom w:val="0"/>
          <w:divBdr>
            <w:top w:val="none" w:sz="0" w:space="0" w:color="auto"/>
            <w:left w:val="none" w:sz="0" w:space="0" w:color="auto"/>
            <w:bottom w:val="none" w:sz="0" w:space="0" w:color="auto"/>
            <w:right w:val="none" w:sz="0" w:space="0" w:color="auto"/>
          </w:divBdr>
        </w:div>
        <w:div w:id="1361934671">
          <w:marLeft w:val="0"/>
          <w:marRight w:val="0"/>
          <w:marTop w:val="0"/>
          <w:marBottom w:val="0"/>
          <w:divBdr>
            <w:top w:val="none" w:sz="0" w:space="0" w:color="auto"/>
            <w:left w:val="none" w:sz="0" w:space="0" w:color="auto"/>
            <w:bottom w:val="none" w:sz="0" w:space="0" w:color="auto"/>
            <w:right w:val="none" w:sz="0" w:space="0" w:color="auto"/>
          </w:divBdr>
        </w:div>
        <w:div w:id="43188591">
          <w:marLeft w:val="0"/>
          <w:marRight w:val="0"/>
          <w:marTop w:val="0"/>
          <w:marBottom w:val="0"/>
          <w:divBdr>
            <w:top w:val="none" w:sz="0" w:space="0" w:color="auto"/>
            <w:left w:val="none" w:sz="0" w:space="0" w:color="auto"/>
            <w:bottom w:val="none" w:sz="0" w:space="0" w:color="auto"/>
            <w:right w:val="none" w:sz="0" w:space="0" w:color="auto"/>
          </w:divBdr>
        </w:div>
        <w:div w:id="320238136">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9188399">
      <w:bodyDiv w:val="1"/>
      <w:marLeft w:val="0"/>
      <w:marRight w:val="0"/>
      <w:marTop w:val="0"/>
      <w:marBottom w:val="0"/>
      <w:divBdr>
        <w:top w:val="none" w:sz="0" w:space="0" w:color="auto"/>
        <w:left w:val="none" w:sz="0" w:space="0" w:color="auto"/>
        <w:bottom w:val="none" w:sz="0" w:space="0" w:color="auto"/>
        <w:right w:val="none" w:sz="0" w:space="0" w:color="auto"/>
      </w:divBdr>
      <w:divsChild>
        <w:div w:id="1905750951">
          <w:marLeft w:val="0"/>
          <w:marRight w:val="0"/>
          <w:marTop w:val="0"/>
          <w:marBottom w:val="0"/>
          <w:divBdr>
            <w:top w:val="none" w:sz="0" w:space="0" w:color="auto"/>
            <w:left w:val="none" w:sz="0" w:space="0" w:color="auto"/>
            <w:bottom w:val="none" w:sz="0" w:space="0" w:color="auto"/>
            <w:right w:val="none" w:sz="0" w:space="0" w:color="auto"/>
          </w:divBdr>
        </w:div>
        <w:div w:id="211192856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330E2-A858-49AE-A218-AB473169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2100</Words>
  <Characters>11973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2020-12-23T06:17:00Z</dcterms:created>
  <dcterms:modified xsi:type="dcterms:W3CDTF">2020-12-23T06:17:00Z</dcterms:modified>
</cp:coreProperties>
</file>