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bookmarkStart w:id="0" w:name="_GoBack"/>
      <w:bookmarkEnd w:id="0"/>
      <w:r w:rsidRPr="00EC29FC">
        <w:rPr>
          <w:rFonts w:ascii="Times New Roman" w:hAnsi="Times New Roman" w:cs="Times New Roman"/>
          <w:b/>
          <w:bCs/>
          <w:color w:val="FF0000"/>
          <w:sz w:val="48"/>
          <w:szCs w:val="26"/>
          <w:u w:val="single"/>
        </w:rPr>
        <w:t>MATERIAL SAFETY DATA SHEET</w:t>
      </w:r>
    </w:p>
    <w:p w:rsidR="00DE50B6" w:rsidRPr="00DE50B6" w:rsidRDefault="00DE50B6" w:rsidP="00DE50B6">
      <w:pPr>
        <w:autoSpaceDE w:val="0"/>
        <w:autoSpaceDN w:val="0"/>
        <w:adjustRightInd w:val="0"/>
        <w:spacing w:after="0" w:line="240" w:lineRule="auto"/>
        <w:jc w:val="center"/>
        <w:rPr>
          <w:rFonts w:ascii="Times New Roman" w:hAnsi="Times New Roman" w:cs="Times New Roman"/>
          <w:sz w:val="44"/>
          <w:szCs w:val="44"/>
          <w:lang w:val="en-US"/>
        </w:rPr>
      </w:pPr>
      <w:r w:rsidRPr="00DE50B6">
        <w:rPr>
          <w:rFonts w:ascii="Times New Roman" w:hAnsi="Times New Roman" w:cs="Times New Roman"/>
          <w:b/>
          <w:bCs/>
          <w:sz w:val="44"/>
          <w:szCs w:val="44"/>
          <w:lang w:val="en-US"/>
        </w:rPr>
        <w:t>CHROMIUM TRIOXIDE 99% AR</w:t>
      </w:r>
    </w:p>
    <w:p w:rsidR="00EC03C5" w:rsidRPr="003D6B30" w:rsidRDefault="00587231" w:rsidP="003D6B30">
      <w:pPr>
        <w:autoSpaceDE w:val="0"/>
        <w:autoSpaceDN w:val="0"/>
        <w:adjustRightInd w:val="0"/>
        <w:spacing w:after="0" w:line="240" w:lineRule="auto"/>
        <w:jc w:val="center"/>
        <w:rPr>
          <w:rFonts w:ascii="Times New Roman" w:hAnsi="Times New Roman" w:cs="Times New Roman"/>
          <w:b/>
          <w:sz w:val="36"/>
          <w:szCs w:val="36"/>
          <w:lang w:val="en-US"/>
        </w:rPr>
      </w:pPr>
      <w:r w:rsidRPr="003D6B30">
        <w:rPr>
          <w:rFonts w:ascii="Times New Roman" w:hAnsi="Times New Roman" w:cs="Times New Roman"/>
          <w:b/>
          <w:sz w:val="36"/>
          <w:szCs w:val="36"/>
        </w:rPr>
        <w:t xml:space="preserve">MSDS CAS: </w:t>
      </w:r>
      <w:r w:rsidR="003D6B30" w:rsidRPr="003D6B30">
        <w:rPr>
          <w:rFonts w:ascii="Times New Roman" w:hAnsi="Times New Roman" w:cs="Times New Roman"/>
          <w:b/>
          <w:sz w:val="36"/>
          <w:szCs w:val="36"/>
          <w:lang w:val="en-US"/>
        </w:rPr>
        <w:t>1333-82-0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A2337D" w:rsidRPr="00A2337D">
        <w:rPr>
          <w:rFonts w:ascii="Times New Roman" w:hAnsi="Times New Roman" w:cs="Times New Roman"/>
          <w:b/>
          <w:bCs/>
          <w:sz w:val="24"/>
          <w:szCs w:val="16"/>
          <w:lang w:val="en-US"/>
        </w:rPr>
        <w:t>CHROMIUM TRIOXIDE</w:t>
      </w:r>
      <w:r w:rsidR="00582690">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A2337D" w:rsidRPr="00A2337D">
        <w:rPr>
          <w:rFonts w:ascii="Times New Roman" w:hAnsi="Times New Roman" w:cs="Times New Roman"/>
          <w:b/>
          <w:sz w:val="24"/>
          <w:szCs w:val="16"/>
          <w:lang w:val="en-US"/>
        </w:rPr>
        <w:t>1333-82-0</w:t>
      </w:r>
    </w:p>
    <w:p w:rsidR="00A2337D" w:rsidRPr="00A2337D" w:rsidRDefault="00421339" w:rsidP="00A2337D">
      <w:pPr>
        <w:pStyle w:val="NoSpacing"/>
        <w:rPr>
          <w:rFonts w:ascii="Times New Roman" w:eastAsia="Times New Roman" w:hAnsi="Times New Roman" w:cs="Times New Roman"/>
          <w:b/>
          <w:sz w:val="24"/>
          <w:lang w:val="en-US" w:eastAsia="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A2337D" w:rsidRPr="00A2337D">
        <w:rPr>
          <w:rFonts w:ascii="Times New Roman" w:eastAsia="Times New Roman" w:hAnsi="Times New Roman" w:cs="Times New Roman"/>
          <w:b/>
          <w:sz w:val="24"/>
          <w:lang w:val="en-US" w:eastAsia="en-US"/>
        </w:rPr>
        <w:t>Chromium (VI) Oxide; Chromic anhydride;</w:t>
      </w:r>
    </w:p>
    <w:p w:rsidR="00BE2F33" w:rsidRPr="00A2337D" w:rsidRDefault="00A2337D" w:rsidP="00A2337D">
      <w:pPr>
        <w:pStyle w:val="NoSpacing"/>
        <w:rPr>
          <w:rFonts w:ascii="Times New Roman" w:eastAsia="Times New Roman" w:hAnsi="Times New Roman" w:cs="Times New Roman"/>
          <w:b/>
          <w:sz w:val="24"/>
          <w:lang w:val="en-US" w:eastAsia="en-US"/>
        </w:rPr>
      </w:pPr>
      <w:r w:rsidRPr="00A2337D">
        <w:rPr>
          <w:rFonts w:ascii="Times New Roman" w:eastAsia="Times New Roman" w:hAnsi="Times New Roman" w:cs="Times New Roman"/>
          <w:b/>
          <w:sz w:val="24"/>
          <w:lang w:val="en-US" w:eastAsia="en-US"/>
        </w:rPr>
        <w:t>Chromium (6+) Trioxide; Monochromium trioxide</w:t>
      </w:r>
    </w:p>
    <w:p w:rsidR="005A79D5" w:rsidRPr="002A0B61" w:rsidRDefault="00421339" w:rsidP="00BE2F33">
      <w:pPr>
        <w:pStyle w:val="NoSpacing"/>
        <w:rPr>
          <w:rFonts w:ascii="Times New Roman" w:hAnsi="Times New Roman" w:cs="Times New Roman"/>
          <w:b/>
          <w:bCs/>
          <w:sz w:val="24"/>
          <w:szCs w:val="16"/>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A2337D" w:rsidRPr="00A2337D">
        <w:rPr>
          <w:rFonts w:ascii="Times New Roman" w:hAnsi="Times New Roman" w:cs="Times New Roman"/>
          <w:b/>
          <w:sz w:val="24"/>
        </w:rPr>
        <w:t>Chromium Trioxide</w:t>
      </w:r>
    </w:p>
    <w:p w:rsidR="00BF34F6" w:rsidRDefault="00421339" w:rsidP="00BF34F6">
      <w:pPr>
        <w:autoSpaceDE w:val="0"/>
        <w:autoSpaceDN w:val="0"/>
        <w:adjustRightInd w:val="0"/>
        <w:spacing w:after="0" w:line="240" w:lineRule="auto"/>
        <w:rPr>
          <w:rFonts w:ascii="Times New Roman" w:hAnsi="Times New Roman" w:cs="Times New Roman"/>
          <w:b/>
          <w:sz w:val="24"/>
          <w:vertAlign w:val="subscript"/>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A2337D" w:rsidRPr="00A2337D">
        <w:rPr>
          <w:rFonts w:ascii="Times New Roman" w:hAnsi="Times New Roman" w:cs="Times New Roman"/>
          <w:b/>
          <w:sz w:val="24"/>
        </w:rPr>
        <w:t>CrO</w:t>
      </w:r>
      <w:r w:rsidR="00A2337D" w:rsidRPr="00A2337D">
        <w:rPr>
          <w:rFonts w:ascii="Times New Roman" w:hAnsi="Times New Roman" w:cs="Times New Roman"/>
          <w:b/>
          <w:sz w:val="24"/>
          <w:vertAlign w:val="subscript"/>
        </w:rPr>
        <w:t>3</w:t>
      </w:r>
    </w:p>
    <w:p w:rsidR="00BF34F6" w:rsidRDefault="00BF34F6" w:rsidP="00BF34F6">
      <w:pPr>
        <w:autoSpaceDE w:val="0"/>
        <w:autoSpaceDN w:val="0"/>
        <w:adjustRightInd w:val="0"/>
        <w:spacing w:after="0" w:line="240" w:lineRule="auto"/>
        <w:rPr>
          <w:rFonts w:ascii="Times New Roman" w:hAnsi="Times New Roman" w:cs="Times New Roman"/>
          <w:b/>
          <w:sz w:val="24"/>
          <w:vertAlign w:val="subscript"/>
        </w:rPr>
      </w:pPr>
    </w:p>
    <w:p w:rsidR="00582690" w:rsidRDefault="00582690" w:rsidP="00BF34F6">
      <w:pPr>
        <w:autoSpaceDE w:val="0"/>
        <w:autoSpaceDN w:val="0"/>
        <w:adjustRightInd w:val="0"/>
        <w:spacing w:after="0" w:line="240" w:lineRule="auto"/>
        <w:rPr>
          <w:rFonts w:ascii="Times New Roman" w:hAnsi="Times New Roman" w:cs="Times New Roman"/>
          <w:b/>
          <w:sz w:val="24"/>
          <w:vertAlign w:val="subscript"/>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A43594" w:rsidRPr="003D1E16" w:rsidRDefault="00A43594" w:rsidP="00A4359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A43594" w:rsidRPr="003D1E16" w:rsidRDefault="00A43594" w:rsidP="00A4359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A43594" w:rsidRPr="003D1E16" w:rsidRDefault="00A43594" w:rsidP="00A43594">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A43594" w:rsidRDefault="00A43594" w:rsidP="00A4359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A43594" w:rsidRDefault="00A43594" w:rsidP="00A4359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A43594" w:rsidP="00A4359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BF34F6" w:rsidRDefault="00B93DD8" w:rsidP="00BF34F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BF34F6" w:rsidRDefault="00323E29" w:rsidP="00BF34F6">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BF34F6" w:rsidRDefault="00BF34F6" w:rsidP="00AB3058">
            <w:pPr>
              <w:autoSpaceDE w:val="0"/>
              <w:autoSpaceDN w:val="0"/>
              <w:adjustRightInd w:val="0"/>
              <w:rPr>
                <w:rFonts w:ascii="Times New Roman" w:hAnsi="Times New Roman" w:cs="Times New Roman"/>
                <w:b/>
                <w:bCs/>
                <w:sz w:val="24"/>
                <w:szCs w:val="24"/>
              </w:rPr>
            </w:pPr>
            <w:r w:rsidRPr="00BF34F6">
              <w:rPr>
                <w:rFonts w:ascii="Times New Roman" w:hAnsi="Times New Roman" w:cs="Times New Roman"/>
                <w:b/>
                <w:sz w:val="24"/>
              </w:rPr>
              <w:t>Chromium Trioxide</w:t>
            </w:r>
            <w:r w:rsidR="00582690">
              <w:rPr>
                <w:rFonts w:ascii="Times New Roman" w:hAnsi="Times New Roman" w:cs="Times New Roman"/>
                <w:b/>
                <w:sz w:val="24"/>
              </w:rPr>
              <w:t xml:space="preserve"> AR</w:t>
            </w:r>
          </w:p>
        </w:tc>
        <w:tc>
          <w:tcPr>
            <w:tcW w:w="3260" w:type="dxa"/>
          </w:tcPr>
          <w:p w:rsidR="005A79D5" w:rsidRPr="005F5070" w:rsidRDefault="00BF34F6" w:rsidP="00AF11A6">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16"/>
                <w:lang w:val="en-US"/>
              </w:rPr>
              <w:t>1333-82-0</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BF34F6" w:rsidRPr="00BF34F6" w:rsidRDefault="00BF34F6" w:rsidP="00BF34F6">
      <w:pPr>
        <w:pStyle w:val="NoSpacing"/>
      </w:pPr>
    </w:p>
    <w:p w:rsidR="00BF34F6" w:rsidRPr="00554DA7" w:rsidRDefault="007C5750" w:rsidP="000F0A2D">
      <w:pPr>
        <w:pStyle w:val="NoSpacing"/>
        <w:rPr>
          <w:rFonts w:ascii="Times New Roman" w:hAnsi="Times New Roman" w:cs="Times New Roman"/>
          <w:b/>
          <w:sz w:val="24"/>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BF34F6" w:rsidRPr="00BF34F6">
        <w:rPr>
          <w:rFonts w:ascii="Times New Roman" w:hAnsi="Times New Roman" w:cs="Times New Roman"/>
          <w:b/>
          <w:sz w:val="24"/>
        </w:rPr>
        <w:t>Chromium Trioxide: ORAL (LD50): Acute: 80 mg/kg [Rat]. 127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BF34F6" w:rsidRPr="000A4E57" w:rsidRDefault="00BF34F6" w:rsidP="000A4E57">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0A4E57" w:rsidRPr="000A4E57" w:rsidRDefault="000A4E57" w:rsidP="000A4E57">
      <w:pPr>
        <w:spacing w:after="0" w:line="240" w:lineRule="auto"/>
        <w:rPr>
          <w:rFonts w:ascii="Times New Roman" w:eastAsia="Times New Roman" w:hAnsi="Times New Roman" w:cs="Times New Roman"/>
          <w:b/>
          <w:sz w:val="24"/>
          <w:szCs w:val="25"/>
          <w:lang w:val="en-US" w:eastAsia="en-US"/>
        </w:rPr>
      </w:pPr>
      <w:r w:rsidRPr="000A4E57">
        <w:rPr>
          <w:rFonts w:ascii="Times New Roman" w:eastAsia="Times New Roman" w:hAnsi="Times New Roman" w:cs="Times New Roman"/>
          <w:b/>
          <w:sz w:val="24"/>
          <w:szCs w:val="25"/>
          <w:lang w:val="en-US" w:eastAsia="en-US"/>
        </w:rPr>
        <w:t>Very hazardous in case of skin contact (irritant), of eye contact (irritant), of ingestion, of inhalation. Hazardous in case of skin contact (corrosive, permeator), of eye contact (corrosive). Slightly hazardous in case of skin contact (sensitizer). The amount of tissue damage depends on length of contact. Eye contact can result in corneal damage or blindness. Skin contact can produce inflammation and blistering. Inhalation of dust will produce irritation to gastro-intestinal or respiratory tract, characterized by burning, sneezing and coughing. Severe over-exposure can produce lung damage, choking, unconsciousness or death. Prolonged exposure may result in skin burns and ulcerations. Over-exposure by inhalation may cause respiratory irritation. Inflammation of the eye is characterized by redness, watering, and itching. Skin inflammation is characterized by itching, scaling, reddening, or, occasionally, blistering.</w:t>
      </w:r>
    </w:p>
    <w:p w:rsidR="00B06BED" w:rsidRPr="00C91AE7" w:rsidRDefault="00B06BED" w:rsidP="00C91AE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0A4E57" w:rsidRPr="000A4E57" w:rsidRDefault="000A4E57" w:rsidP="000A4E57">
      <w:pPr>
        <w:spacing w:after="0" w:line="240" w:lineRule="auto"/>
        <w:rPr>
          <w:rFonts w:ascii="Times New Roman" w:eastAsia="Times New Roman" w:hAnsi="Times New Roman" w:cs="Times New Roman"/>
          <w:b/>
          <w:sz w:val="24"/>
          <w:szCs w:val="25"/>
          <w:lang w:val="en-US" w:eastAsia="en-US"/>
        </w:rPr>
      </w:pPr>
      <w:r w:rsidRPr="000A4E57">
        <w:rPr>
          <w:rFonts w:ascii="Times New Roman" w:eastAsia="Times New Roman" w:hAnsi="Times New Roman" w:cs="Times New Roman"/>
          <w:b/>
          <w:sz w:val="24"/>
          <w:szCs w:val="25"/>
          <w:lang w:val="en-US" w:eastAsia="en-US"/>
        </w:rPr>
        <w:t>Hazardous in case of skin contact (irritant), of eye contact (irritant). CARCINOGENIC EFFECTS: Classified A1 (Confirmed for human.) by ACGIH, 1 (Proven for human.) by IARC. MUTAGENIC EFFECTS: Mutagenic for mammalian somatic cells. Mutagenic for bacteria and/or yeast. TERATOGENIC EFFECTS: Not available. DEVELOPMENTAL TOXICITY: Not available.</w:t>
      </w:r>
      <w:r w:rsidRPr="000A4E57">
        <w:rPr>
          <w:rFonts w:ascii="Times New Roman" w:hAnsi="Times New Roman" w:cs="Times New Roman"/>
          <w:b/>
          <w:sz w:val="24"/>
          <w:szCs w:val="25"/>
        </w:rPr>
        <w:t xml:space="preserve"> </w:t>
      </w:r>
      <w:r w:rsidRPr="000A4E57">
        <w:rPr>
          <w:rFonts w:ascii="Times New Roman" w:eastAsia="Times New Roman" w:hAnsi="Times New Roman" w:cs="Times New Roman"/>
          <w:b/>
          <w:sz w:val="24"/>
          <w:szCs w:val="25"/>
          <w:lang w:val="en-US" w:eastAsia="en-US"/>
        </w:rPr>
        <w:t>The substance may be toxic to kidneys, liver, gastrointestinal tract, upper respiratory tract, skin, eyes. Repeated or prolonged exposure to the substance can produce target organs damage. Repeated exposure of the eyes to a low level of dust can produce eye irritation. Repeated skin exposure can produce local skin destruction, or dermatitis. Repeated inhalation of dust can produce varying degree of respiratory irritation or lung damage. Repeated exposure to a highly toxic material may produce general deterioration of health by an accumulation in one or many human organs.</w:t>
      </w:r>
    </w:p>
    <w:p w:rsidR="006E1A36" w:rsidRPr="007B6411" w:rsidRDefault="006E1A36" w:rsidP="007B641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7B6411" w:rsidRPr="007B6411" w:rsidRDefault="007B6411" w:rsidP="007B6411">
      <w:pPr>
        <w:pStyle w:val="NoSpacing"/>
        <w:rPr>
          <w:rFonts w:ascii="Times New Roman" w:eastAsia="Times New Roman" w:hAnsi="Times New Roman" w:cs="Times New Roman"/>
          <w:b/>
          <w:sz w:val="24"/>
          <w:lang w:val="en-US" w:eastAsia="en-US"/>
        </w:rPr>
      </w:pPr>
      <w:r w:rsidRPr="007B6411">
        <w:rPr>
          <w:rFonts w:ascii="Times New Roman" w:eastAsia="Times New Roman" w:hAnsi="Times New Roman" w:cs="Times New Roman"/>
          <w:b/>
          <w:sz w:val="24"/>
          <w:lang w:val="en-US" w:eastAsia="en-US"/>
        </w:rPr>
        <w:t>Check for and remove any contact lenses. In case of contact, immediately flush eyes with plenty of water for at least 15 minutes. Cold water may be used. Get medical attention immediately.</w:t>
      </w:r>
    </w:p>
    <w:p w:rsidR="00E34074" w:rsidRPr="007B6411" w:rsidRDefault="00E34074" w:rsidP="007B6411">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1A5893" w:rsidRPr="001A5893" w:rsidRDefault="001A5893" w:rsidP="001A5893">
      <w:pPr>
        <w:spacing w:after="0" w:line="240" w:lineRule="auto"/>
        <w:rPr>
          <w:rFonts w:ascii="Times New Roman" w:eastAsia="Times New Roman" w:hAnsi="Times New Roman" w:cs="Times New Roman"/>
          <w:b/>
          <w:sz w:val="24"/>
          <w:szCs w:val="25"/>
          <w:lang w:val="en-US" w:eastAsia="en-US"/>
        </w:rPr>
      </w:pPr>
      <w:r w:rsidRPr="001A5893">
        <w:rPr>
          <w:rFonts w:ascii="Times New Roman" w:eastAsia="Times New Roman" w:hAnsi="Times New Roman" w:cs="Times New Roman"/>
          <w:b/>
          <w:sz w:val="24"/>
          <w:szCs w:val="25"/>
          <w:lang w:val="en-US" w:eastAsia="en-US"/>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 immediately.</w:t>
      </w:r>
    </w:p>
    <w:p w:rsidR="00470C36" w:rsidRPr="00E26A27" w:rsidRDefault="00470C36" w:rsidP="00E26A27">
      <w:pPr>
        <w:pStyle w:val="NoSpacing"/>
        <w:rPr>
          <w:rFonts w:ascii="Times New Roman" w:hAnsi="Times New Roman" w:cs="Times New Roman"/>
        </w:rPr>
      </w:pPr>
    </w:p>
    <w:p w:rsidR="002E24EB" w:rsidRDefault="00C53953" w:rsidP="00DE47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9A0A19" w:rsidRPr="009A0A19" w:rsidRDefault="009A0A19" w:rsidP="009A0A19">
      <w:pPr>
        <w:spacing w:after="0" w:line="240" w:lineRule="auto"/>
        <w:rPr>
          <w:rFonts w:ascii="Times New Roman" w:eastAsia="Times New Roman" w:hAnsi="Times New Roman" w:cs="Times New Roman"/>
          <w:b/>
          <w:sz w:val="24"/>
          <w:szCs w:val="25"/>
          <w:lang w:val="en-US" w:eastAsia="en-US"/>
        </w:rPr>
      </w:pPr>
      <w:r w:rsidRPr="009A0A19">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176A3B" w:rsidRPr="009A0A19" w:rsidRDefault="00176A3B" w:rsidP="009A0A19">
      <w:pPr>
        <w:pStyle w:val="NoSpacing"/>
      </w:pPr>
    </w:p>
    <w:p w:rsidR="00F26E5C" w:rsidRDefault="00F841D9" w:rsidP="00F26E5C">
      <w:pPr>
        <w:pStyle w:val="NoSpacing"/>
        <w:rPr>
          <w:rFonts w:ascii="Times New Roman" w:hAnsi="Times New Roman" w:cs="Times New Roman"/>
          <w:b/>
          <w:color w:val="000000"/>
          <w:szCs w:val="24"/>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p>
    <w:p w:rsidR="009A0A19" w:rsidRPr="009A0A19" w:rsidRDefault="009A0A19" w:rsidP="009A0A19">
      <w:pPr>
        <w:spacing w:after="0" w:line="240" w:lineRule="auto"/>
        <w:rPr>
          <w:rFonts w:ascii="Times New Roman" w:eastAsia="Times New Roman" w:hAnsi="Times New Roman" w:cs="Times New Roman"/>
          <w:b/>
          <w:sz w:val="24"/>
          <w:szCs w:val="25"/>
          <w:lang w:val="en-US" w:eastAsia="en-US"/>
        </w:rPr>
      </w:pPr>
      <w:r w:rsidRPr="009A0A19">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 immediately.</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A0A19" w:rsidTr="00AF4D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A0A19" w:rsidRPr="007B71FE" w:rsidRDefault="009A0A19" w:rsidP="00AF4D95">
            <w:pPr>
              <w:rPr>
                <w:color w:val="auto"/>
              </w:rPr>
            </w:pPr>
            <w:r w:rsidRPr="00246661">
              <w:rPr>
                <w:color w:val="auto"/>
                <w:sz w:val="44"/>
              </w:rPr>
              <w:lastRenderedPageBreak/>
              <w:t>Section 4: First Aid Measures</w:t>
            </w:r>
            <w:r>
              <w:rPr>
                <w:color w:val="auto"/>
                <w:sz w:val="44"/>
              </w:rPr>
              <w:t xml:space="preserve"> (Continued)</w:t>
            </w:r>
          </w:p>
        </w:tc>
      </w:tr>
    </w:tbl>
    <w:p w:rsidR="00176A3B" w:rsidRPr="009A0A19" w:rsidRDefault="00176A3B" w:rsidP="00176A3B">
      <w:pPr>
        <w:pStyle w:val="NoSpacing"/>
        <w:rPr>
          <w:rFonts w:ascii="Times New Roman" w:hAnsi="Times New Roman" w:cs="Times New Roman"/>
          <w:b/>
          <w:sz w:val="24"/>
          <w:szCs w:val="24"/>
        </w:rPr>
      </w:pPr>
    </w:p>
    <w:p w:rsidR="009A0A19" w:rsidRPr="009A0A19" w:rsidRDefault="00C53953" w:rsidP="009A0A19">
      <w:pPr>
        <w:pStyle w:val="NoSpacing"/>
        <w:rPr>
          <w:rFonts w:ascii="Times New Roman" w:hAnsi="Times New Roman" w:cs="Times New Roman"/>
          <w:b/>
          <w:sz w:val="28"/>
          <w:szCs w:val="24"/>
        </w:rPr>
      </w:pPr>
      <w:r w:rsidRPr="009A0A19">
        <w:rPr>
          <w:rFonts w:ascii="Times New Roman" w:hAnsi="Times New Roman" w:cs="Times New Roman"/>
          <w:b/>
          <w:sz w:val="28"/>
          <w:szCs w:val="24"/>
          <w:u w:val="single"/>
        </w:rPr>
        <w:t>Serious Inhalation</w:t>
      </w:r>
      <w:r w:rsidRPr="009A0A19">
        <w:rPr>
          <w:rFonts w:ascii="Times New Roman" w:hAnsi="Times New Roman" w:cs="Times New Roman"/>
          <w:b/>
          <w:sz w:val="28"/>
          <w:szCs w:val="24"/>
        </w:rPr>
        <w:t xml:space="preserve">: </w:t>
      </w:r>
      <w:r w:rsidR="00C1254D" w:rsidRPr="009A0A19">
        <w:rPr>
          <w:rFonts w:ascii="Times New Roman" w:hAnsi="Times New Roman" w:cs="Times New Roman"/>
          <w:b/>
          <w:sz w:val="28"/>
          <w:szCs w:val="24"/>
        </w:rPr>
        <w:t xml:space="preserve"> </w:t>
      </w:r>
    </w:p>
    <w:p w:rsidR="00373EA5" w:rsidRPr="009A0A19" w:rsidRDefault="009A0A19" w:rsidP="00373EA5">
      <w:pPr>
        <w:pStyle w:val="NoSpacing"/>
        <w:rPr>
          <w:rFonts w:ascii="Times New Roman" w:eastAsia="Times New Roman" w:hAnsi="Times New Roman" w:cs="Times New Roman"/>
          <w:b/>
          <w:sz w:val="24"/>
          <w:szCs w:val="24"/>
          <w:lang w:val="en-US" w:eastAsia="en-US"/>
        </w:rPr>
      </w:pPr>
      <w:r w:rsidRPr="009A0A19">
        <w:rPr>
          <w:rFonts w:ascii="Times New Roman" w:eastAsia="Times New Roman" w:hAnsi="Times New Roman" w:cs="Times New Roman"/>
          <w:b/>
          <w:sz w:val="24"/>
          <w:szCs w:val="24"/>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5A598E" w:rsidRPr="00373EA5" w:rsidRDefault="00470C36" w:rsidP="00373EA5">
      <w:pPr>
        <w:pStyle w:val="NoSpacing"/>
        <w:rPr>
          <w:rFonts w:ascii="Times New Roman" w:hAnsi="Times New Roman" w:cs="Times New Roman"/>
          <w:b/>
          <w:sz w:val="24"/>
          <w:szCs w:val="24"/>
        </w:rPr>
      </w:pPr>
      <w:r w:rsidRPr="00373EA5">
        <w:rPr>
          <w:rFonts w:ascii="Times New Roman" w:hAnsi="Times New Roman" w:cs="Times New Roman"/>
          <w:b/>
          <w:sz w:val="24"/>
          <w:szCs w:val="24"/>
        </w:rPr>
        <w:t xml:space="preserve"> </w:t>
      </w: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9A0A19" w:rsidRPr="009A0A19" w:rsidRDefault="009A0A19" w:rsidP="009A0A19">
      <w:pPr>
        <w:spacing w:after="0" w:line="240" w:lineRule="auto"/>
        <w:rPr>
          <w:rFonts w:ascii="Times New Roman" w:eastAsia="Times New Roman" w:hAnsi="Times New Roman" w:cs="Times New Roman"/>
          <w:b/>
          <w:sz w:val="24"/>
          <w:szCs w:val="25"/>
          <w:lang w:val="en-US" w:eastAsia="en-US"/>
        </w:rPr>
      </w:pPr>
      <w:r w:rsidRPr="009A0A19">
        <w:rPr>
          <w:rFonts w:ascii="Times New Roman" w:eastAsia="Times New Roman" w:hAnsi="Times New Roman" w:cs="Times New Roman"/>
          <w:b/>
          <w:sz w:val="24"/>
          <w:szCs w:val="25"/>
          <w:lang w:val="en-US" w:eastAsia="en-US"/>
        </w:rPr>
        <w:t>If swallowed, do not induce vomiting unless directed to do so by medical personnel. Never give anything by mouth to an unconscious person. Loosen tight clothing such as a collar, tie, belt or waistband. Get medical attention immediately.</w:t>
      </w:r>
    </w:p>
    <w:p w:rsidR="008643A9" w:rsidRPr="00470C36" w:rsidRDefault="008643A9" w:rsidP="00470C36">
      <w:pPr>
        <w:pStyle w:val="NoSpacing"/>
      </w:pPr>
    </w:p>
    <w:p w:rsidR="00F26E5C"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9A0A19" w:rsidRPr="009639BE" w:rsidRDefault="009A0A19"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4C7B69" w:rsidRPr="004C7B69">
        <w:rPr>
          <w:rFonts w:ascii="Times New Roman" w:hAnsi="Times New Roman" w:cs="Times New Roman"/>
          <w:b/>
          <w:sz w:val="24"/>
        </w:rPr>
        <w:t>Non-flammable.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325E" w:rsidRPr="00F3325E">
        <w:rPr>
          <w:rFonts w:ascii="Times New Roman" w:hAnsi="Times New Roman" w:cs="Times New Roman"/>
          <w:b/>
          <w:sz w:val="24"/>
        </w:rPr>
        <w:t>Not available</w:t>
      </w:r>
      <w:r w:rsidR="00F3325E">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FE2477" w:rsidRDefault="00C53953" w:rsidP="006B4D8F">
      <w:pPr>
        <w:pStyle w:val="NoSpacing"/>
        <w:rPr>
          <w:rFonts w:ascii="Times New Roman" w:hAnsi="Times New Roman" w:cs="Times New Roman"/>
          <w:b/>
          <w:sz w:val="24"/>
        </w:rPr>
      </w:pPr>
      <w:r w:rsidRPr="00A92AAD">
        <w:rPr>
          <w:rFonts w:ascii="Times New Roman" w:hAnsi="Times New Roman" w:cs="Times New Roman"/>
          <w:b/>
          <w:sz w:val="28"/>
          <w:szCs w:val="24"/>
          <w:u w:val="single"/>
        </w:rPr>
        <w:t>Products of Combustion</w:t>
      </w:r>
      <w:r w:rsidRPr="00A92AAD">
        <w:rPr>
          <w:rFonts w:ascii="Times New Roman" w:hAnsi="Times New Roman" w:cs="Times New Roman"/>
          <w:b/>
          <w:sz w:val="28"/>
          <w:szCs w:val="24"/>
        </w:rPr>
        <w:t xml:space="preserve">: </w:t>
      </w:r>
      <w:r w:rsidR="006B4D8F" w:rsidRPr="00A92AAD">
        <w:rPr>
          <w:rFonts w:ascii="Times New Roman" w:hAnsi="Times New Roman" w:cs="Times New Roman"/>
          <w:b/>
          <w:sz w:val="28"/>
          <w:szCs w:val="24"/>
        </w:rPr>
        <w:t xml:space="preserve"> </w:t>
      </w:r>
      <w:r w:rsidR="004C7B69" w:rsidRPr="004C7B69">
        <w:rPr>
          <w:rFonts w:ascii="Times New Roman" w:hAnsi="Times New Roman" w:cs="Times New Roman"/>
          <w:b/>
          <w:sz w:val="24"/>
        </w:rPr>
        <w:t>Not available.</w:t>
      </w:r>
    </w:p>
    <w:p w:rsidR="004C7B69" w:rsidRPr="004C7B69" w:rsidRDefault="004C7B69" w:rsidP="004C7B69">
      <w:pPr>
        <w:pStyle w:val="NoSpacing"/>
      </w:pPr>
    </w:p>
    <w:p w:rsidR="006B4D8F" w:rsidRDefault="00C53953" w:rsidP="00F3325E">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9A0A19" w:rsidRPr="009A0A19">
        <w:rPr>
          <w:rFonts w:ascii="Times New Roman" w:hAnsi="Times New Roman" w:cs="Times New Roman"/>
          <w:b/>
          <w:sz w:val="24"/>
        </w:rPr>
        <w:t>Of combustible materials of organic materials.</w:t>
      </w:r>
    </w:p>
    <w:p w:rsidR="00440C51" w:rsidRPr="006B4D8F" w:rsidRDefault="00440C51" w:rsidP="006B4D8F">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B163D3" w:rsidRPr="009A0A19" w:rsidRDefault="009A0A19" w:rsidP="005968EE">
      <w:pPr>
        <w:pStyle w:val="NoSpacing"/>
        <w:rPr>
          <w:rFonts w:ascii="Times New Roman" w:hAnsi="Times New Roman" w:cs="Times New Roman"/>
          <w:b/>
          <w:sz w:val="24"/>
        </w:rPr>
      </w:pPr>
      <w:r w:rsidRPr="009A0A19">
        <w:rPr>
          <w:rFonts w:ascii="Times New Roman" w:hAnsi="Times New Roman" w:cs="Times New Roman"/>
          <w:b/>
          <w:sz w:val="24"/>
        </w:rPr>
        <w:t>Explosive in presence of open flames and sparks, of heat, of organic materials. Non-explosive in presence of shocks.</w:t>
      </w:r>
    </w:p>
    <w:p w:rsidR="009A0A19" w:rsidRPr="009A0A19" w:rsidRDefault="009A0A19" w:rsidP="009A0A19">
      <w:pPr>
        <w:pStyle w:val="NoSpacing"/>
      </w:pPr>
    </w:p>
    <w:p w:rsidR="00FE2477"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4C7B69" w:rsidRPr="004C7B69">
        <w:rPr>
          <w:rFonts w:ascii="Times New Roman" w:hAnsi="Times New Roman" w:cs="Times New Roman"/>
          <w:b/>
          <w:sz w:val="24"/>
        </w:rPr>
        <w:t>Not applicable.</w:t>
      </w:r>
    </w:p>
    <w:p w:rsidR="00C11BBB" w:rsidRPr="00C11BBB" w:rsidRDefault="00C11BBB" w:rsidP="00FA5F0A">
      <w:pPr>
        <w:pStyle w:val="NoSpacing"/>
        <w:rPr>
          <w:rFonts w:ascii="Times New Roman" w:hAnsi="Times New Roman" w:cs="Times New Roman"/>
          <w:b/>
          <w:sz w:val="24"/>
        </w:rPr>
      </w:pPr>
    </w:p>
    <w:p w:rsidR="009A0A19" w:rsidRPr="009A0A19" w:rsidRDefault="00C53953" w:rsidP="009A0A19">
      <w:pPr>
        <w:pStyle w:val="NoSpacing"/>
        <w:rPr>
          <w:rFonts w:ascii="Times New Roman" w:hAnsi="Times New Roman" w:cs="Times New Roman"/>
          <w:b/>
          <w:sz w:val="28"/>
          <w:u w:val="single"/>
        </w:rPr>
      </w:pPr>
      <w:r w:rsidRPr="009A0A19">
        <w:rPr>
          <w:rFonts w:ascii="Times New Roman" w:hAnsi="Times New Roman" w:cs="Times New Roman"/>
          <w:b/>
          <w:sz w:val="28"/>
          <w:u w:val="single"/>
        </w:rPr>
        <w:t xml:space="preserve">Special Remarks on Fire Hazards: </w:t>
      </w:r>
      <w:r w:rsidR="00A92AAD" w:rsidRPr="009A0A19">
        <w:rPr>
          <w:rFonts w:ascii="Times New Roman" w:hAnsi="Times New Roman" w:cs="Times New Roman"/>
          <w:b/>
          <w:sz w:val="28"/>
          <w:u w:val="single"/>
        </w:rPr>
        <w:t xml:space="preserve"> </w:t>
      </w:r>
    </w:p>
    <w:p w:rsidR="009A0A19" w:rsidRDefault="009A0A19" w:rsidP="00F710E9">
      <w:pPr>
        <w:pStyle w:val="NoSpacing"/>
        <w:rPr>
          <w:rFonts w:ascii="Times New Roman" w:eastAsia="Times New Roman" w:hAnsi="Times New Roman" w:cs="Times New Roman"/>
          <w:b/>
          <w:sz w:val="24"/>
          <w:szCs w:val="25"/>
          <w:lang w:val="en-US" w:eastAsia="en-US"/>
        </w:rPr>
      </w:pPr>
      <w:r w:rsidRPr="009A0A19">
        <w:rPr>
          <w:rFonts w:ascii="Times New Roman" w:eastAsia="Times New Roman" w:hAnsi="Times New Roman" w:cs="Times New Roman"/>
          <w:b/>
          <w:sz w:val="24"/>
          <w:szCs w:val="25"/>
          <w:lang w:val="en-US" w:eastAsia="en-US"/>
        </w:rPr>
        <w:t xml:space="preserve">Arsenic reacts with Chromium trioxide with incandescence. A violent reaction or flaming is likely in the reaction of chromium oxide and aluminum powder. Benzene ignites on contact with chromium trioxide. Reacts with Sodium or Potassium with incandescence. A mixture of chromium trioxide, and sulfur ignites on warming. Ignites on contact with alcohols, acetic anhydride + tetrahydronaphthalene, acetone, butanol, </w:t>
      </w:r>
    </w:p>
    <w:p w:rsidR="009A0A19" w:rsidRPr="009639BE" w:rsidRDefault="009A0A19" w:rsidP="009A0A19">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A0A19" w:rsidTr="00AF4D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A0A19" w:rsidRPr="007B71FE" w:rsidRDefault="009A0A19" w:rsidP="00AF4D95">
            <w:pPr>
              <w:rPr>
                <w:color w:val="auto"/>
              </w:rPr>
            </w:pPr>
            <w:r w:rsidRPr="003E2F2D">
              <w:rPr>
                <w:color w:val="auto"/>
                <w:sz w:val="44"/>
              </w:rPr>
              <w:lastRenderedPageBreak/>
              <w:t>Section 5: Fire and Explosion Data</w:t>
            </w:r>
            <w:r>
              <w:rPr>
                <w:color w:val="auto"/>
                <w:sz w:val="44"/>
              </w:rPr>
              <w:t xml:space="preserve"> (Continued)</w:t>
            </w:r>
          </w:p>
        </w:tc>
      </w:tr>
    </w:tbl>
    <w:p w:rsidR="009A0A19" w:rsidRDefault="009A0A19" w:rsidP="00F710E9">
      <w:pPr>
        <w:pStyle w:val="NoSpacing"/>
        <w:rPr>
          <w:rFonts w:ascii="Times New Roman" w:eastAsia="Times New Roman" w:hAnsi="Times New Roman" w:cs="Times New Roman"/>
          <w:b/>
          <w:sz w:val="24"/>
          <w:szCs w:val="25"/>
          <w:lang w:val="en-US" w:eastAsia="en-US"/>
        </w:rPr>
      </w:pPr>
    </w:p>
    <w:p w:rsidR="00F87A73" w:rsidRPr="009A0A19" w:rsidRDefault="009A0A19" w:rsidP="00F710E9">
      <w:pPr>
        <w:pStyle w:val="NoSpacing"/>
        <w:rPr>
          <w:rFonts w:ascii="Times New Roman" w:eastAsia="Times New Roman" w:hAnsi="Times New Roman" w:cs="Times New Roman"/>
          <w:b/>
          <w:sz w:val="24"/>
          <w:szCs w:val="25"/>
          <w:lang w:val="en-US" w:eastAsia="en-US"/>
        </w:rPr>
      </w:pPr>
      <w:r w:rsidRPr="009A0A19">
        <w:rPr>
          <w:rFonts w:ascii="Times New Roman" w:eastAsia="Times New Roman" w:hAnsi="Times New Roman" w:cs="Times New Roman"/>
          <w:b/>
          <w:sz w:val="24"/>
          <w:szCs w:val="25"/>
          <w:lang w:val="en-US" w:eastAsia="en-US"/>
        </w:rPr>
        <w:t>chromium (II) sulfide, cyclohexanol, dimethyl formamide, ethanol, ethylene glycol, methanol, 2-propanol, pyridine. Contact with combustible or organic materials may cause fire.</w:t>
      </w:r>
    </w:p>
    <w:p w:rsidR="00A92AAD" w:rsidRPr="009A0A19" w:rsidRDefault="00A92AAD" w:rsidP="009A0A19">
      <w:pPr>
        <w:pStyle w:val="NoSpacing"/>
      </w:pPr>
    </w:p>
    <w:p w:rsidR="009A0A19" w:rsidRPr="009A0A19" w:rsidRDefault="00C53953" w:rsidP="009A0A19">
      <w:pPr>
        <w:pStyle w:val="NoSpacing"/>
        <w:rPr>
          <w:rFonts w:ascii="Times New Roman" w:hAnsi="Times New Roman" w:cs="Times New Roman"/>
          <w:b/>
          <w:sz w:val="28"/>
          <w:szCs w:val="24"/>
        </w:rPr>
      </w:pPr>
      <w:r w:rsidRPr="009A0A19">
        <w:rPr>
          <w:rFonts w:ascii="Times New Roman" w:hAnsi="Times New Roman" w:cs="Times New Roman"/>
          <w:b/>
          <w:sz w:val="28"/>
          <w:szCs w:val="24"/>
          <w:u w:val="single"/>
        </w:rPr>
        <w:t>Special Remarks on Explosion Hazards</w:t>
      </w:r>
      <w:r w:rsidRPr="009A0A19">
        <w:rPr>
          <w:rFonts w:ascii="Times New Roman" w:hAnsi="Times New Roman" w:cs="Times New Roman"/>
          <w:b/>
          <w:sz w:val="28"/>
          <w:szCs w:val="24"/>
        </w:rPr>
        <w:t xml:space="preserve">: </w:t>
      </w:r>
      <w:r w:rsidR="00C11BBB" w:rsidRPr="009A0A19">
        <w:rPr>
          <w:rFonts w:ascii="Times New Roman" w:hAnsi="Times New Roman" w:cs="Times New Roman"/>
          <w:b/>
          <w:sz w:val="28"/>
          <w:szCs w:val="24"/>
        </w:rPr>
        <w:t xml:space="preserve"> </w:t>
      </w:r>
    </w:p>
    <w:p w:rsidR="00FA5F0A" w:rsidRPr="009A0A19" w:rsidRDefault="009A0A19" w:rsidP="00FE2477">
      <w:pPr>
        <w:pStyle w:val="NoSpacing"/>
        <w:rPr>
          <w:rFonts w:ascii="Times New Roman" w:eastAsia="Times New Roman" w:hAnsi="Times New Roman" w:cs="Times New Roman"/>
          <w:b/>
          <w:sz w:val="24"/>
          <w:szCs w:val="24"/>
          <w:lang w:val="en-US" w:eastAsia="en-US"/>
        </w:rPr>
      </w:pPr>
      <w:r w:rsidRPr="009A0A19">
        <w:rPr>
          <w:rFonts w:ascii="Times New Roman" w:eastAsia="Times New Roman" w:hAnsi="Times New Roman" w:cs="Times New Roman"/>
          <w:b/>
          <w:sz w:val="24"/>
          <w:szCs w:val="24"/>
          <w:lang w:val="en-US" w:eastAsia="en-US"/>
        </w:rPr>
        <w:t>An explosion can occur when Chromium trioxide is mixed with potassium ferricyanide when dust is ignited by a spark. Chromium trioxide + potassium permanganate will explode. Can react explosively with acetic anhydride + heat, acetic acid + heat,, ethyl acetate, isoamyl alcohol, benzaldehyde, benzene, benzylthylaniline, butraldehyde, 1,3- dimethylhexahydropyrimidone, diethyl ether, ethyl acetate, isopropyl acetate, methyl dioxane, pelargonic acid, pentyl acetate, phosphorus + heat, propionaldehyde, and other organic materials or solvents.</w:t>
      </w:r>
    </w:p>
    <w:p w:rsidR="00C11BBB" w:rsidRPr="00FE2477" w:rsidRDefault="00C11BBB" w:rsidP="00FE24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986B3F" w:rsidRPr="00986B3F" w:rsidRDefault="00986B3F" w:rsidP="00986B3F">
      <w:pPr>
        <w:spacing w:after="0" w:line="240" w:lineRule="auto"/>
        <w:rPr>
          <w:rFonts w:ascii="Times New Roman" w:eastAsia="Times New Roman" w:hAnsi="Times New Roman" w:cs="Times New Roman"/>
          <w:b/>
          <w:sz w:val="24"/>
          <w:szCs w:val="25"/>
          <w:lang w:val="en-US" w:eastAsia="en-US"/>
        </w:rPr>
      </w:pPr>
      <w:r w:rsidRPr="00986B3F">
        <w:rPr>
          <w:rFonts w:ascii="Times New Roman" w:eastAsia="Times New Roman" w:hAnsi="Times New Roman" w:cs="Times New Roman"/>
          <w:b/>
          <w:sz w:val="24"/>
          <w:szCs w:val="25"/>
          <w:lang w:val="en-US" w:eastAsia="en-US"/>
        </w:rPr>
        <w:t>Use appropriate tools to put the spilled solid in a convenient waste disposal container. If necessary: Neutralize the residue with a dilute solution of sodium carbonate.</w:t>
      </w:r>
    </w:p>
    <w:p w:rsidR="00A92AAD" w:rsidRPr="004C7B69" w:rsidRDefault="00A92AAD" w:rsidP="004C7B69">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4C7B69" w:rsidRPr="00986B3F" w:rsidRDefault="00986B3F" w:rsidP="004C7B69">
      <w:pPr>
        <w:spacing w:after="0" w:line="240" w:lineRule="auto"/>
        <w:rPr>
          <w:rFonts w:ascii="Times New Roman" w:eastAsia="Times New Roman" w:hAnsi="Times New Roman" w:cs="Times New Roman"/>
          <w:b/>
          <w:sz w:val="24"/>
          <w:szCs w:val="25"/>
          <w:lang w:val="en-US" w:eastAsia="en-US"/>
        </w:rPr>
      </w:pPr>
      <w:r w:rsidRPr="00986B3F">
        <w:rPr>
          <w:rFonts w:ascii="Times New Roman" w:eastAsia="Times New Roman" w:hAnsi="Times New Roman" w:cs="Times New Roman"/>
          <w:b/>
          <w:sz w:val="24"/>
          <w:szCs w:val="25"/>
          <w:lang w:val="en-US" w:eastAsia="en-US"/>
        </w:rPr>
        <w:t>Oxidizing material. Corrosive solid. Poisonous solid. Stop leak if without risk. Do not get water inside container. Avoid contact with a combustible material (wood, paper, oil, clothing...). Keep substance damp using water spray. Do not touch spilled material. Use water spray to reduce vapors. Prevent entry into sewers, basements or confined areas; dike if needed. Call for assistance on disposal. Neutralize the residue with a dilute solution of sodium carbonate. Be careful that the product is not</w:t>
      </w:r>
      <w:r>
        <w:rPr>
          <w:rFonts w:ascii="Times New Roman" w:eastAsia="Times New Roman" w:hAnsi="Times New Roman" w:cs="Times New Roman"/>
          <w:b/>
          <w:sz w:val="24"/>
          <w:szCs w:val="25"/>
          <w:lang w:val="en-US" w:eastAsia="en-US"/>
        </w:rPr>
        <w:t xml:space="preserve"> </w:t>
      </w:r>
      <w:r w:rsidRPr="00986B3F">
        <w:rPr>
          <w:rFonts w:ascii="Times New Roman" w:eastAsia="Times New Roman" w:hAnsi="Times New Roman" w:cs="Times New Roman"/>
          <w:b/>
          <w:sz w:val="24"/>
          <w:szCs w:val="25"/>
          <w:lang w:val="en-US" w:eastAsia="en-US"/>
        </w:rPr>
        <w:t>present at a concentration level above TLV. Check TLV on the MSDS and with local authorities.</w:t>
      </w:r>
    </w:p>
    <w:p w:rsidR="004C7B69" w:rsidRPr="004C7B69" w:rsidRDefault="004C7B69" w:rsidP="004C7B69">
      <w:pPr>
        <w:spacing w:after="0" w:line="240" w:lineRule="auto"/>
        <w:rPr>
          <w:rFonts w:ascii="Arial" w:eastAsia="Times New Roman" w:hAnsi="Arial" w:cs="Arial"/>
          <w:sz w:val="25"/>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986B3F" w:rsidRPr="00986B3F" w:rsidRDefault="00986B3F" w:rsidP="00986B3F">
      <w:pPr>
        <w:spacing w:after="0" w:line="240" w:lineRule="auto"/>
        <w:rPr>
          <w:rFonts w:ascii="Times New Roman" w:eastAsia="Times New Roman" w:hAnsi="Times New Roman" w:cs="Times New Roman"/>
          <w:b/>
          <w:sz w:val="24"/>
          <w:szCs w:val="25"/>
          <w:lang w:val="en-US" w:eastAsia="en-US"/>
        </w:rPr>
      </w:pPr>
      <w:r w:rsidRPr="00986B3F">
        <w:rPr>
          <w:rFonts w:ascii="Times New Roman" w:eastAsia="Times New Roman" w:hAnsi="Times New Roman" w:cs="Times New Roman"/>
          <w:b/>
          <w:sz w:val="24"/>
          <w:szCs w:val="25"/>
          <w:lang w:val="en-US" w:eastAsia="en-US"/>
        </w:rPr>
        <w:t>Keep container dry. Keep away from heat. Keep away from sources of ignition. Keep away from combustible material</w:t>
      </w:r>
      <w:proofErr w:type="gramStart"/>
      <w:r w:rsidRPr="00986B3F">
        <w:rPr>
          <w:rFonts w:ascii="Times New Roman" w:eastAsia="Times New Roman" w:hAnsi="Times New Roman" w:cs="Times New Roman"/>
          <w:b/>
          <w:sz w:val="24"/>
          <w:szCs w:val="25"/>
          <w:lang w:val="en-US" w:eastAsia="en-US"/>
        </w:rPr>
        <w:t>..</w:t>
      </w:r>
      <w:proofErr w:type="gramEnd"/>
      <w:r w:rsidRPr="00986B3F">
        <w:rPr>
          <w:rFonts w:ascii="Times New Roman" w:eastAsia="Times New Roman" w:hAnsi="Times New Roman" w:cs="Times New Roman"/>
          <w:b/>
          <w:sz w:val="24"/>
          <w:szCs w:val="25"/>
          <w:lang w:val="en-US" w:eastAsia="en-US"/>
        </w:rPr>
        <w:t xml:space="preserve"> Do not ingest. Do not breathe dust. Never add water to this product. In case of insufficient ventilation, wear suitable respiratory equipment. If ingested, seek medical advice immediately and show the container or the label. Avoid contact with skin and eyes. Keep away from incompatibles such as combustible materials, organic materials, metals, acids, alkalis.</w:t>
      </w:r>
    </w:p>
    <w:p w:rsidR="00776143" w:rsidRPr="00986B3F" w:rsidRDefault="00776143" w:rsidP="00986B3F">
      <w:pPr>
        <w:pStyle w:val="NoSpacing"/>
      </w:pPr>
    </w:p>
    <w:p w:rsidR="002217F7" w:rsidRPr="002217F7" w:rsidRDefault="00563E0D" w:rsidP="002217F7">
      <w:pPr>
        <w:pStyle w:val="NoSpacing"/>
        <w:rPr>
          <w:rFonts w:ascii="Times New Roman" w:hAnsi="Times New Roman" w:cs="Times New Roman"/>
          <w:b/>
          <w:sz w:val="28"/>
          <w:szCs w:val="24"/>
        </w:rPr>
      </w:pPr>
      <w:r w:rsidRPr="002217F7">
        <w:rPr>
          <w:rFonts w:ascii="Times New Roman" w:hAnsi="Times New Roman" w:cs="Times New Roman"/>
          <w:b/>
          <w:sz w:val="28"/>
          <w:szCs w:val="24"/>
          <w:u w:val="single"/>
        </w:rPr>
        <w:t>Storage:</w:t>
      </w:r>
      <w:r w:rsidR="00780F7E" w:rsidRPr="002217F7">
        <w:rPr>
          <w:rFonts w:ascii="Times New Roman" w:hAnsi="Times New Roman" w:cs="Times New Roman"/>
          <w:b/>
          <w:sz w:val="28"/>
          <w:szCs w:val="24"/>
        </w:rPr>
        <w:t xml:space="preserve"> </w:t>
      </w:r>
      <w:r w:rsidR="00EC5808" w:rsidRPr="002217F7">
        <w:rPr>
          <w:rFonts w:ascii="Times New Roman" w:hAnsi="Times New Roman" w:cs="Times New Roman"/>
          <w:b/>
          <w:sz w:val="28"/>
          <w:szCs w:val="24"/>
        </w:rPr>
        <w:t xml:space="preserve"> </w:t>
      </w:r>
    </w:p>
    <w:p w:rsidR="00986B3F" w:rsidRPr="00986B3F" w:rsidRDefault="00986B3F" w:rsidP="00986B3F">
      <w:pPr>
        <w:spacing w:after="0" w:line="240" w:lineRule="auto"/>
        <w:rPr>
          <w:rFonts w:ascii="Times New Roman" w:eastAsia="Times New Roman" w:hAnsi="Times New Roman" w:cs="Times New Roman"/>
          <w:b/>
          <w:sz w:val="24"/>
          <w:szCs w:val="25"/>
          <w:lang w:val="en-US" w:eastAsia="en-US"/>
        </w:rPr>
      </w:pPr>
      <w:r w:rsidRPr="00986B3F">
        <w:rPr>
          <w:rFonts w:ascii="Times New Roman" w:eastAsia="Times New Roman" w:hAnsi="Times New Roman" w:cs="Times New Roman"/>
          <w:b/>
          <w:sz w:val="24"/>
          <w:szCs w:val="25"/>
          <w:lang w:val="en-US" w:eastAsia="en-US"/>
        </w:rPr>
        <w:t>Keep container tightly closed. Keep container in a cool, well-ventilated area. Separate from acids, alkalies, reducing agents and combustibles. See NFPA 43A, Code for the Storage of Liquid and Solid Oxidizers.</w:t>
      </w:r>
    </w:p>
    <w:p w:rsidR="00A92AAD" w:rsidRPr="00E71D80" w:rsidRDefault="00A92AAD"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lastRenderedPageBreak/>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A471F" w:rsidRPr="004A471F" w:rsidRDefault="004A471F" w:rsidP="004A471F">
      <w:pPr>
        <w:spacing w:after="0" w:line="240" w:lineRule="auto"/>
        <w:rPr>
          <w:rFonts w:ascii="Times New Roman" w:eastAsia="Times New Roman" w:hAnsi="Times New Roman" w:cs="Times New Roman"/>
          <w:b/>
          <w:sz w:val="24"/>
          <w:szCs w:val="25"/>
          <w:lang w:val="en-US" w:eastAsia="en-US"/>
        </w:rPr>
      </w:pPr>
      <w:r w:rsidRPr="004A471F">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4A471F" w:rsidRDefault="00347DE3" w:rsidP="004A471F">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4A471F" w:rsidRPr="004A471F" w:rsidRDefault="004A471F" w:rsidP="004A471F">
      <w:pPr>
        <w:spacing w:after="0" w:line="240" w:lineRule="auto"/>
        <w:rPr>
          <w:rFonts w:ascii="Times New Roman" w:eastAsia="Times New Roman" w:hAnsi="Times New Roman" w:cs="Times New Roman"/>
          <w:b/>
          <w:sz w:val="24"/>
          <w:szCs w:val="25"/>
          <w:lang w:val="en-US" w:eastAsia="en-US"/>
        </w:rPr>
      </w:pPr>
      <w:r w:rsidRPr="004A471F">
        <w:rPr>
          <w:rFonts w:ascii="Times New Roman" w:eastAsia="Times New Roman" w:hAnsi="Times New Roman" w:cs="Times New Roman"/>
          <w:b/>
          <w:sz w:val="24"/>
          <w:szCs w:val="25"/>
          <w:lang w:val="en-US" w:eastAsia="en-US"/>
        </w:rPr>
        <w:t>Splash goggles. Synthetic apron. Vapor and dust respirator. Be sure to use an approved/certified respirator or equivalent. Gloves.</w:t>
      </w:r>
    </w:p>
    <w:p w:rsidR="00880A54" w:rsidRPr="00D534D1" w:rsidRDefault="00B83EE6" w:rsidP="004A471F">
      <w:pPr>
        <w:pStyle w:val="NoSpacing"/>
        <w:rPr>
          <w:rFonts w:ascii="Arial" w:eastAsia="Times New Roman" w:hAnsi="Arial" w:cs="Arial"/>
          <w:sz w:val="25"/>
          <w:szCs w:val="25"/>
          <w:lang w:val="en-US" w:eastAsia="en-US"/>
        </w:rPr>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A471F" w:rsidRPr="004A471F" w:rsidRDefault="004A471F" w:rsidP="004A471F">
      <w:pPr>
        <w:spacing w:after="0" w:line="240" w:lineRule="auto"/>
        <w:rPr>
          <w:rFonts w:ascii="Times New Roman" w:eastAsia="Times New Roman" w:hAnsi="Times New Roman" w:cs="Times New Roman"/>
          <w:b/>
          <w:sz w:val="24"/>
          <w:szCs w:val="25"/>
          <w:lang w:val="en-US" w:eastAsia="en-US"/>
        </w:rPr>
      </w:pPr>
      <w:r w:rsidRPr="004A471F">
        <w:rPr>
          <w:rFonts w:ascii="Times New Roman" w:eastAsia="Times New Roman" w:hAnsi="Times New Roman" w:cs="Times New Roman"/>
          <w:b/>
          <w:sz w:val="24"/>
          <w:szCs w:val="25"/>
          <w:lang w:val="en-US" w:eastAsia="en-US"/>
        </w:rPr>
        <w:t>Splash goggles. Full suit. Vapor and dust respirator. Boots. Gloves. A self-contained breathing apparatus should be used to avoid inhalation of the product. Suggested protective clothing might not be sufficient; consult a specialist BEFORE handling this product.</w:t>
      </w:r>
    </w:p>
    <w:p w:rsidR="00046263" w:rsidRPr="004A471F" w:rsidRDefault="00046263" w:rsidP="004A471F">
      <w:pPr>
        <w:pStyle w:val="NoSpacing"/>
      </w:pPr>
    </w:p>
    <w:p w:rsidR="00046263" w:rsidRDefault="00563E0D" w:rsidP="00290D35">
      <w:pPr>
        <w:pStyle w:val="NoSpacing"/>
        <w:rPr>
          <w:rFonts w:ascii="Times New Roman" w:hAnsi="Times New Roman" w:cs="Times New Roman"/>
          <w:b/>
          <w:sz w:val="28"/>
          <w:szCs w:val="24"/>
        </w:rPr>
      </w:pPr>
      <w:r w:rsidRPr="00780F7E">
        <w:rPr>
          <w:rFonts w:ascii="Times New Roman" w:hAnsi="Times New Roman" w:cs="Times New Roman"/>
          <w:b/>
          <w:sz w:val="28"/>
          <w:szCs w:val="24"/>
          <w:u w:val="single"/>
        </w:rPr>
        <w:t>Exposure Limits</w:t>
      </w:r>
      <w:r w:rsidRPr="00780F7E">
        <w:rPr>
          <w:rFonts w:ascii="Times New Roman" w:hAnsi="Times New Roman" w:cs="Times New Roman"/>
          <w:b/>
          <w:sz w:val="28"/>
          <w:szCs w:val="24"/>
        </w:rPr>
        <w:t>:</w:t>
      </w:r>
      <w:r w:rsidR="0067680D" w:rsidRPr="00780F7E">
        <w:rPr>
          <w:rFonts w:ascii="Times New Roman" w:hAnsi="Times New Roman" w:cs="Times New Roman"/>
          <w:b/>
          <w:sz w:val="28"/>
          <w:szCs w:val="24"/>
        </w:rPr>
        <w:t xml:space="preserve"> </w:t>
      </w:r>
      <w:r w:rsidR="00E71D80" w:rsidRPr="00780F7E">
        <w:rPr>
          <w:rFonts w:ascii="Times New Roman" w:hAnsi="Times New Roman" w:cs="Times New Roman"/>
          <w:b/>
          <w:sz w:val="28"/>
          <w:szCs w:val="24"/>
        </w:rPr>
        <w:t xml:space="preserve"> </w:t>
      </w:r>
    </w:p>
    <w:p w:rsidR="004A471F" w:rsidRPr="004A471F" w:rsidRDefault="004A471F" w:rsidP="004A471F">
      <w:pPr>
        <w:spacing w:after="0" w:line="240" w:lineRule="auto"/>
        <w:rPr>
          <w:rFonts w:ascii="Times New Roman" w:eastAsia="Times New Roman" w:hAnsi="Times New Roman" w:cs="Times New Roman"/>
          <w:b/>
          <w:sz w:val="24"/>
          <w:szCs w:val="25"/>
          <w:lang w:val="en-US" w:eastAsia="en-US"/>
        </w:rPr>
      </w:pPr>
      <w:r w:rsidRPr="004A471F">
        <w:rPr>
          <w:rFonts w:ascii="Times New Roman" w:eastAsia="Times New Roman" w:hAnsi="Times New Roman" w:cs="Times New Roman"/>
          <w:b/>
          <w:sz w:val="24"/>
          <w:szCs w:val="25"/>
          <w:lang w:val="en-US" w:eastAsia="en-US"/>
        </w:rPr>
        <w:t>TWA: 0.05 (mg (Cr)/m) from ACGIH (TLV) [United States] Inhalation CEIL: 0.1 (</w:t>
      </w:r>
      <w:proofErr w:type="gramStart"/>
      <w:r w:rsidRPr="004A471F">
        <w:rPr>
          <w:rFonts w:ascii="Times New Roman" w:eastAsia="Times New Roman" w:hAnsi="Times New Roman" w:cs="Times New Roman"/>
          <w:b/>
          <w:sz w:val="24"/>
          <w:szCs w:val="25"/>
          <w:lang w:val="en-US" w:eastAsia="en-US"/>
        </w:rPr>
        <w:t>mg(</w:t>
      </w:r>
      <w:proofErr w:type="gramEnd"/>
      <w:r w:rsidRPr="004A471F">
        <w:rPr>
          <w:rFonts w:ascii="Times New Roman" w:eastAsia="Times New Roman" w:hAnsi="Times New Roman" w:cs="Times New Roman"/>
          <w:b/>
          <w:sz w:val="24"/>
          <w:szCs w:val="25"/>
          <w:lang w:val="en-US" w:eastAsia="en-US"/>
        </w:rPr>
        <w:t>Cr)/m) from OSHA (PEL) [United States] Inhalation TWA: 0.001 (mg(Cr)/m) from NIOSH [United States] Inhalation Consult local authorities for acceptable exposure limits.</w:t>
      </w:r>
    </w:p>
    <w:p w:rsidR="006C650E" w:rsidRPr="00561D02" w:rsidRDefault="006C650E" w:rsidP="00290D3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146672" w:rsidRPr="00146672">
        <w:rPr>
          <w:rFonts w:ascii="Times New Roman" w:hAnsi="Times New Roman" w:cs="Times New Roman"/>
          <w:b/>
          <w:sz w:val="24"/>
        </w:rPr>
        <w:t xml:space="preserve">Solid. </w:t>
      </w:r>
      <w:r w:rsidR="009867D5" w:rsidRPr="009867D5">
        <w:rPr>
          <w:rFonts w:ascii="Times New Roman" w:hAnsi="Times New Roman" w:cs="Times New Roman"/>
          <w:b/>
          <w:sz w:val="24"/>
        </w:rPr>
        <w:t>(Flakes solid. Powdered solid.)</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9867D5" w:rsidRPr="009867D5">
        <w:rPr>
          <w:rFonts w:ascii="Times New Roman" w:hAnsi="Times New Roman" w:cs="Times New Roman"/>
          <w:b/>
          <w:sz w:val="24"/>
          <w:szCs w:val="24"/>
        </w:rPr>
        <w:t>Odorless</w:t>
      </w:r>
      <w:r w:rsidR="0079191C" w:rsidRPr="009867D5">
        <w:rPr>
          <w:rFonts w:ascii="Times New Roman" w:hAnsi="Times New Roman" w:cs="Times New Roman"/>
          <w:b/>
          <w:sz w:val="24"/>
          <w:szCs w:val="24"/>
        </w:rPr>
        <w:t>.</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9867D5">
        <w:rPr>
          <w:rFonts w:ascii="Times New Roman" w:hAnsi="Times New Roman" w:cs="Times New Roman"/>
          <w:b/>
          <w:sz w:val="24"/>
        </w:rPr>
        <w:t>99.99</w:t>
      </w:r>
      <w:r w:rsidR="0079191C" w:rsidRPr="0079191C">
        <w:rPr>
          <w:sz w:val="24"/>
        </w:rPr>
        <w:t xml:space="preserve"> </w:t>
      </w:r>
      <w:r w:rsidR="00146672" w:rsidRPr="00146672">
        <w:rPr>
          <w:rFonts w:ascii="Times New Roman" w:hAnsi="Times New Roman" w:cs="Times New Roman"/>
          <w:b/>
          <w:sz w:val="24"/>
        </w:rPr>
        <w:t>g/mole</w:t>
      </w:r>
      <w:r w:rsidR="00146672">
        <w:rPr>
          <w:rFonts w:ascii="Times New Roman" w:hAnsi="Times New Roman" w:cs="Times New Roman"/>
          <w:b/>
          <w:sz w:val="24"/>
        </w:rPr>
        <w:t>.</w:t>
      </w:r>
    </w:p>
    <w:p w:rsidR="003A20E4" w:rsidRDefault="00563E0D" w:rsidP="003A20E4">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867D5" w:rsidRPr="009867D5">
        <w:rPr>
          <w:rFonts w:ascii="Times New Roman" w:hAnsi="Times New Roman" w:cs="Times New Roman"/>
          <w:b/>
          <w:sz w:val="24"/>
        </w:rPr>
        <w:t>Red. (Dark.)</w:t>
      </w: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Pr="00563E0D">
        <w:rPr>
          <w:rFonts w:ascii="Times New Roman" w:hAnsi="Times New Roman" w:cs="Times New Roman"/>
          <w:b/>
          <w:sz w:val="28"/>
        </w:rPr>
        <w:t xml:space="preserve">: </w:t>
      </w:r>
      <w:r w:rsidR="009867D5" w:rsidRPr="009867D5">
        <w:rPr>
          <w:rFonts w:ascii="Times New Roman" w:hAnsi="Times New Roman" w:cs="Times New Roman"/>
          <w:b/>
          <w:sz w:val="24"/>
        </w:rPr>
        <w:t>1.1 [Acidic.]</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9867D5">
        <w:rPr>
          <w:rFonts w:ascii="Times New Roman" w:hAnsi="Times New Roman" w:cs="Times New Roman"/>
          <w:b/>
          <w:sz w:val="24"/>
        </w:rPr>
        <w:t xml:space="preserve">Decomposes. </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9867D5" w:rsidRPr="009867D5">
        <w:rPr>
          <w:rFonts w:ascii="Times New Roman" w:hAnsi="Times New Roman" w:cs="Times New Roman"/>
          <w:b/>
          <w:sz w:val="24"/>
        </w:rPr>
        <w:t>197°C (386.6°F)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867D5" w:rsidRPr="009867D5">
        <w:rPr>
          <w:rFonts w:ascii="Times New Roman" w:hAnsi="Times New Roman" w:cs="Times New Roman"/>
          <w:b/>
          <w:sz w:val="24"/>
        </w:rPr>
        <w:t>Density: 2.7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9867D5" w:rsidRPr="00561D02" w:rsidRDefault="00563E0D" w:rsidP="009867D5">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867D5" w:rsidTr="00AF4D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867D5" w:rsidRPr="00BD2E4F" w:rsidRDefault="009867D5" w:rsidP="00AF4D95">
            <w:pPr>
              <w:rPr>
                <w:color w:val="auto"/>
              </w:rPr>
            </w:pPr>
            <w:r w:rsidRPr="00C31DE3">
              <w:rPr>
                <w:color w:val="auto"/>
                <w:sz w:val="44"/>
              </w:rPr>
              <w:lastRenderedPageBreak/>
              <w:t>Section 9: Physical and Chemical Properties</w:t>
            </w:r>
            <w:r>
              <w:rPr>
                <w:color w:val="auto"/>
                <w:sz w:val="44"/>
              </w:rPr>
              <w:t xml:space="preserve"> (Continued)</w:t>
            </w:r>
          </w:p>
        </w:tc>
      </w:tr>
    </w:tbl>
    <w:p w:rsidR="009867D5" w:rsidRPr="00300030" w:rsidRDefault="009867D5" w:rsidP="00300030">
      <w:pPr>
        <w:pStyle w:val="NoSpacing"/>
      </w:pPr>
    </w:p>
    <w:p w:rsidR="00300030" w:rsidRPr="00300030" w:rsidRDefault="00300030" w:rsidP="00300030">
      <w:pPr>
        <w:pStyle w:val="NoSpacing"/>
      </w:pP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882D6E" w:rsidRPr="00882D6E">
        <w:rPr>
          <w:rFonts w:ascii="Times New Roman" w:hAnsi="Times New Roman" w:cs="Times New Roman"/>
          <w:b/>
          <w:sz w:val="24"/>
        </w:rPr>
        <w:t>See solubility in water</w:t>
      </w:r>
      <w:r w:rsidR="009867D5">
        <w:rPr>
          <w:rFonts w:ascii="Times New Roman" w:hAnsi="Times New Roman" w:cs="Times New Roman"/>
          <w:b/>
          <w:sz w:val="24"/>
        </w:rPr>
        <w:t xml:space="preserve">, </w:t>
      </w:r>
      <w:r w:rsidR="009867D5">
        <w:rPr>
          <w:rFonts w:ascii="Times New Roman" w:hAnsi="Times New Roman" w:cs="Times New Roman"/>
          <w:b/>
          <w:sz w:val="24"/>
          <w:szCs w:val="24"/>
        </w:rPr>
        <w:t>D</w:t>
      </w:r>
      <w:r w:rsidR="009867D5" w:rsidRPr="009867D5">
        <w:rPr>
          <w:rFonts w:ascii="Times New Roman" w:hAnsi="Times New Roman" w:cs="Times New Roman"/>
          <w:b/>
          <w:sz w:val="24"/>
          <w:szCs w:val="24"/>
        </w:rPr>
        <w:t>iethyl ether</w:t>
      </w:r>
      <w:r w:rsidR="00882D6E" w:rsidRPr="009867D5">
        <w:rPr>
          <w:rFonts w:ascii="Times New Roman" w:hAnsi="Times New Roman" w:cs="Times New Roman"/>
          <w:b/>
          <w:sz w:val="24"/>
          <w:szCs w:val="24"/>
        </w:rPr>
        <w:t>.</w:t>
      </w:r>
    </w:p>
    <w:p w:rsidR="009808C8" w:rsidRDefault="00D16BC7" w:rsidP="009867D5">
      <w:pPr>
        <w:rPr>
          <w:rFonts w:ascii="Times New Roman" w:eastAsia="Times New Roman" w:hAnsi="Times New Roman" w:cs="Times New Roman"/>
          <w:b/>
          <w:sz w:val="24"/>
          <w:szCs w:val="25"/>
          <w:lang w:val="en-US" w:eastAsia="en-US"/>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9867D5" w:rsidRPr="009867D5">
        <w:rPr>
          <w:rFonts w:ascii="Times New Roman" w:eastAsia="Times New Roman" w:hAnsi="Times New Roman" w:cs="Times New Roman"/>
          <w:b/>
          <w:sz w:val="24"/>
          <w:szCs w:val="25"/>
          <w:lang w:val="en-US" w:eastAsia="en-US"/>
        </w:rPr>
        <w:t>Easily soluble in cold water, hot water. Soluble in diethyl ether. Soluble in ethyl alcohol, nitric acid, acetic acid, acetone, and sulfuric acid. Solubility in water: 61.7 g/100 ml water @ 0 deg. C; 67.45 g/100 ml water @ 100 deg. C</w:t>
      </w:r>
    </w:p>
    <w:p w:rsidR="00300030" w:rsidRPr="009867D5" w:rsidRDefault="00300030" w:rsidP="00300030">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9808C8" w:rsidRDefault="009808C8" w:rsidP="007B3EDC">
      <w:pPr>
        <w:pStyle w:val="NoSpacing"/>
      </w:pPr>
    </w:p>
    <w:p w:rsidR="00300030" w:rsidRPr="007B3EDC" w:rsidRDefault="00300030" w:rsidP="007B3EDC">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54C29" w:rsidRDefault="005460EF" w:rsidP="00F54C29">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F54C29" w:rsidRPr="00F54C29">
        <w:rPr>
          <w:rFonts w:ascii="Times New Roman" w:hAnsi="Times New Roman" w:cs="Times New Roman"/>
          <w:b/>
          <w:sz w:val="24"/>
        </w:rPr>
        <w:t>Incompatible materials, dust generation, excess heat.</w:t>
      </w:r>
    </w:p>
    <w:p w:rsidR="00287523" w:rsidRPr="00FB3771" w:rsidRDefault="00287523" w:rsidP="00FB3771">
      <w:pPr>
        <w:pStyle w:val="NoSpacing"/>
      </w:pPr>
    </w:p>
    <w:p w:rsidR="00F54C29"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p>
    <w:p w:rsidR="009279D5" w:rsidRPr="00F54C29" w:rsidRDefault="00F54C29" w:rsidP="009279D5">
      <w:pPr>
        <w:pStyle w:val="NoSpacing"/>
        <w:rPr>
          <w:rFonts w:ascii="Times New Roman" w:hAnsi="Times New Roman" w:cs="Times New Roman"/>
          <w:b/>
          <w:bCs/>
          <w:sz w:val="32"/>
          <w:szCs w:val="24"/>
        </w:rPr>
      </w:pPr>
      <w:r w:rsidRPr="00F54C29">
        <w:rPr>
          <w:rFonts w:ascii="Times New Roman" w:hAnsi="Times New Roman" w:cs="Times New Roman"/>
          <w:b/>
          <w:sz w:val="24"/>
        </w:rPr>
        <w:t>Reactive with combustible materials, organic materials, metals, acids, alkalis.</w:t>
      </w:r>
    </w:p>
    <w:p w:rsidR="0041215E" w:rsidRPr="00F54C29" w:rsidRDefault="0041215E" w:rsidP="00F54C29">
      <w:pPr>
        <w:pStyle w:val="NoSpacing"/>
      </w:pPr>
    </w:p>
    <w:p w:rsidR="00B868AC" w:rsidRDefault="005460EF" w:rsidP="00B868AC">
      <w:pPr>
        <w:pStyle w:val="NoSpacing"/>
        <w:rPr>
          <w:rFonts w:ascii="Times New Roman" w:hAnsi="Times New Roman" w:cs="Times New Roman"/>
          <w:b/>
          <w:sz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F54C29" w:rsidRPr="00F54C29">
        <w:rPr>
          <w:rFonts w:ascii="Times New Roman" w:hAnsi="Times New Roman" w:cs="Times New Roman"/>
          <w:b/>
          <w:sz w:val="24"/>
        </w:rPr>
        <w:t>Not available.</w:t>
      </w:r>
    </w:p>
    <w:p w:rsidR="003B558A" w:rsidRPr="0036562E" w:rsidRDefault="00B868AC" w:rsidP="0036562E">
      <w:pPr>
        <w:pStyle w:val="NoSpacing"/>
      </w:pPr>
      <w:r w:rsidRPr="00FB3771">
        <w:t xml:space="preserve"> </w:t>
      </w:r>
    </w:p>
    <w:p w:rsidR="00F54C29" w:rsidRPr="00F54C29" w:rsidRDefault="005460EF" w:rsidP="00F54C29">
      <w:pPr>
        <w:pStyle w:val="NoSpacing"/>
        <w:rPr>
          <w:rFonts w:ascii="Times New Roman" w:hAnsi="Times New Roman" w:cs="Times New Roman"/>
          <w:b/>
          <w:sz w:val="28"/>
          <w:szCs w:val="24"/>
        </w:rPr>
      </w:pPr>
      <w:r w:rsidRPr="00F54C29">
        <w:rPr>
          <w:rFonts w:ascii="Times New Roman" w:hAnsi="Times New Roman" w:cs="Times New Roman"/>
          <w:b/>
          <w:sz w:val="28"/>
          <w:szCs w:val="24"/>
          <w:u w:val="single"/>
        </w:rPr>
        <w:t>Special Remarks on Reactivity:</w:t>
      </w:r>
      <w:r w:rsidRPr="00F54C29">
        <w:rPr>
          <w:rFonts w:ascii="Times New Roman" w:hAnsi="Times New Roman" w:cs="Times New Roman"/>
          <w:b/>
          <w:sz w:val="28"/>
          <w:szCs w:val="24"/>
        </w:rPr>
        <w:t xml:space="preserve"> </w:t>
      </w:r>
      <w:r w:rsidR="00557CC2" w:rsidRPr="00F54C29">
        <w:rPr>
          <w:rFonts w:ascii="Times New Roman" w:hAnsi="Times New Roman" w:cs="Times New Roman"/>
          <w:b/>
          <w:sz w:val="28"/>
          <w:szCs w:val="24"/>
        </w:rPr>
        <w:t xml:space="preserve"> </w:t>
      </w:r>
    </w:p>
    <w:p w:rsidR="003B558A" w:rsidRPr="00F54C29" w:rsidRDefault="00F54C29" w:rsidP="00F467A6">
      <w:pPr>
        <w:pStyle w:val="NoSpacing"/>
        <w:rPr>
          <w:rFonts w:ascii="Times New Roman" w:eastAsia="Times New Roman" w:hAnsi="Times New Roman" w:cs="Times New Roman"/>
          <w:b/>
          <w:sz w:val="24"/>
          <w:szCs w:val="24"/>
          <w:lang w:val="en-US" w:eastAsia="en-US"/>
        </w:rPr>
      </w:pPr>
      <w:r w:rsidRPr="00F54C29">
        <w:rPr>
          <w:rFonts w:ascii="Times New Roman" w:eastAsia="Times New Roman" w:hAnsi="Times New Roman" w:cs="Times New Roman"/>
          <w:b/>
          <w:sz w:val="24"/>
          <w:szCs w:val="24"/>
          <w:lang w:val="en-US" w:eastAsia="en-US"/>
        </w:rPr>
        <w:t>Hygroscopic. Incompatible with alcohol, spirit nitrous ether, almost every organic substance, bromides, chlorides, iodides, hypophosphites, sulfites, sulfides, methanol, furfuryl, ethylene glycol, glycerol, bromine pentafluoride, hydrogen sulfide, butanol, isobutanol, acetaldehyde, propionaldehyde, butylaldehyde, benzaldehyde, benzene, perlargonic acid, isopropyl acetate, pentyl acetate, methyldioxane, dimethyldioxane, acetone, benzylethlyaniline, oils, greases or any easily oxidizable material. Acetylene is oxidized violently. Reacts violently with diethyl ether. It will reactly violently with naphthalene, camphor, glycerol, or turpentine. It will ignite ethyl alcohol. Selenium reacts violently with Chromium Trioxide. Can react violently with most metal powders, ammonia, ammonium salts, phosphorus, sulfur, acids, finely divided organic compounds, flammable liquids.</w:t>
      </w:r>
    </w:p>
    <w:p w:rsidR="00F467A6" w:rsidRPr="00742B0C" w:rsidRDefault="00F467A6" w:rsidP="00F467A6">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F54C29">
        <w:rPr>
          <w:rFonts w:ascii="Times New Roman" w:hAnsi="Times New Roman" w:cs="Times New Roman"/>
          <w:b/>
          <w:bCs/>
          <w:sz w:val="28"/>
          <w:szCs w:val="24"/>
        </w:rPr>
        <w:t xml:space="preserve"> </w:t>
      </w:r>
      <w:r w:rsidR="00F54C29" w:rsidRPr="00F54C29">
        <w:rPr>
          <w:rFonts w:ascii="Times New Roman" w:hAnsi="Times New Roman" w:cs="Times New Roman"/>
          <w:b/>
          <w:sz w:val="24"/>
        </w:rPr>
        <w:t>Corrosive because of oxidizing potency. Corrosive to some metals.</w:t>
      </w:r>
    </w:p>
    <w:p w:rsidR="003B558A" w:rsidRDefault="003B558A" w:rsidP="00051796">
      <w:pPr>
        <w:pStyle w:val="NoSpacing"/>
      </w:pPr>
    </w:p>
    <w:p w:rsidR="00866C39"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B37EE0" w:rsidRPr="00B37EE0">
        <w:rPr>
          <w:rFonts w:ascii="Times New Roman" w:hAnsi="Times New Roman" w:cs="Times New Roman"/>
          <w:b/>
          <w:sz w:val="24"/>
        </w:rPr>
        <w:t>Will not occur.</w:t>
      </w:r>
    </w:p>
    <w:p w:rsidR="00D30F2B" w:rsidRDefault="00D30F2B" w:rsidP="00051796">
      <w:pPr>
        <w:pStyle w:val="NoSpacing"/>
        <w:rPr>
          <w:rFonts w:ascii="Times New Roman" w:hAnsi="Times New Roman" w:cs="Times New Roman"/>
          <w:b/>
          <w:bCs/>
          <w:sz w:val="28"/>
          <w:szCs w:val="24"/>
          <w:u w:val="single"/>
        </w:rPr>
      </w:pPr>
    </w:p>
    <w:p w:rsidR="00300030" w:rsidRPr="003B558A" w:rsidRDefault="00300030"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61BCB">
              <w:rPr>
                <w:color w:val="auto"/>
                <w:sz w:val="44"/>
              </w:rPr>
              <w:lastRenderedPageBreak/>
              <w:t>Section 11: Toxicological Information</w:t>
            </w:r>
          </w:p>
        </w:tc>
      </w:tr>
    </w:tbl>
    <w:p w:rsidR="004D0A2F" w:rsidRPr="006A2690" w:rsidRDefault="004D0A2F" w:rsidP="006A2690">
      <w:pPr>
        <w:pStyle w:val="NoSpacing"/>
      </w:pPr>
    </w:p>
    <w:p w:rsidR="007F5BFB" w:rsidRDefault="001973D0" w:rsidP="006A2690">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D61BCB" w:rsidRPr="00D61BCB">
        <w:rPr>
          <w:rFonts w:ascii="Times New Roman" w:hAnsi="Times New Roman" w:cs="Times New Roman"/>
          <w:b/>
          <w:sz w:val="24"/>
        </w:rPr>
        <w:t>Absorbed through skin. Dermal contact. Eye contact. Inhalation. Ingestion.</w:t>
      </w:r>
    </w:p>
    <w:p w:rsidR="002D59D7" w:rsidRPr="006A2690" w:rsidRDefault="002D59D7" w:rsidP="006A2690">
      <w:pPr>
        <w:pStyle w:val="NoSpacing"/>
      </w:pPr>
    </w:p>
    <w:p w:rsidR="007F5BFB"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235185" w:rsidRPr="00235185">
        <w:rPr>
          <w:rFonts w:ascii="Times New Roman" w:hAnsi="Times New Roman" w:cs="Times New Roman"/>
          <w:b/>
          <w:sz w:val="24"/>
        </w:rPr>
        <w:t>Acute oral toxicity (LD50): 80 mg/kg [Rat].</w:t>
      </w:r>
    </w:p>
    <w:p w:rsidR="00D44363" w:rsidRPr="00235185" w:rsidRDefault="00D44363" w:rsidP="00235185">
      <w:pPr>
        <w:pStyle w:val="NoSpacing"/>
      </w:pPr>
    </w:p>
    <w:p w:rsidR="0036562E" w:rsidRPr="0036562E" w:rsidRDefault="001973D0" w:rsidP="0036562E">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r w:rsidR="00264616" w:rsidRPr="0036562E">
        <w:rPr>
          <w:rFonts w:ascii="Times New Roman" w:hAnsi="Times New Roman" w:cs="Times New Roman"/>
          <w:b/>
          <w:sz w:val="28"/>
          <w:szCs w:val="24"/>
        </w:rPr>
        <w:t xml:space="preserve"> </w:t>
      </w:r>
    </w:p>
    <w:p w:rsidR="00235185" w:rsidRPr="00235185" w:rsidRDefault="00235185" w:rsidP="00235185">
      <w:pPr>
        <w:spacing w:after="0" w:line="240" w:lineRule="auto"/>
        <w:rPr>
          <w:rFonts w:ascii="Times New Roman" w:eastAsia="Times New Roman" w:hAnsi="Times New Roman" w:cs="Times New Roman"/>
          <w:b/>
          <w:sz w:val="24"/>
          <w:szCs w:val="25"/>
          <w:lang w:val="en-US" w:eastAsia="en-US"/>
        </w:rPr>
      </w:pPr>
      <w:r w:rsidRPr="00235185">
        <w:rPr>
          <w:rFonts w:ascii="Times New Roman" w:eastAsia="Times New Roman" w:hAnsi="Times New Roman" w:cs="Times New Roman"/>
          <w:b/>
          <w:sz w:val="24"/>
          <w:szCs w:val="25"/>
          <w:lang w:val="en-US" w:eastAsia="en-US"/>
        </w:rPr>
        <w:t>CARCINOGENIC EFFECTS: Classified A1 (Confirmed for human.) by ACGIH, 1 (Proven for human.) by IARC. MUTAGENIC EFFECTS: Mutagenic for mammalian somatic cells. Mutagenic for bacteria and/or yeast. May cause damage to the following organs: kidneys, liver, gastrointestinal tract, upper respiratory tract, skin, eyes.</w:t>
      </w:r>
    </w:p>
    <w:p w:rsidR="00AF3CE3" w:rsidRPr="00783A4D" w:rsidRDefault="00AF3CE3" w:rsidP="00783A4D">
      <w:pPr>
        <w:pStyle w:val="NoSpacing"/>
      </w:pPr>
    </w:p>
    <w:p w:rsidR="00891737"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4F05A8" w:rsidRPr="004F05A8" w:rsidRDefault="004F05A8" w:rsidP="004F05A8">
      <w:pPr>
        <w:spacing w:after="0" w:line="240" w:lineRule="auto"/>
        <w:rPr>
          <w:rFonts w:ascii="Times New Roman" w:eastAsia="Times New Roman" w:hAnsi="Times New Roman" w:cs="Times New Roman"/>
          <w:b/>
          <w:sz w:val="24"/>
          <w:szCs w:val="25"/>
          <w:lang w:val="en-US" w:eastAsia="en-US"/>
        </w:rPr>
      </w:pPr>
      <w:r w:rsidRPr="004F05A8">
        <w:rPr>
          <w:rFonts w:ascii="Times New Roman" w:eastAsia="Times New Roman" w:hAnsi="Times New Roman" w:cs="Times New Roman"/>
          <w:b/>
          <w:sz w:val="24"/>
          <w:szCs w:val="25"/>
          <w:lang w:val="en-US" w:eastAsia="en-US"/>
        </w:rPr>
        <w:t>Extremely hazardous in case of inhalation (lung corrosive). Very hazardous in case of skin contact (irritant), of ingestion, . Hazardous in case of skin contact (corrosive, permeator), of eye contact (corrosive). Slightly hazardous in case of skin contact (sensitizer).</w:t>
      </w:r>
    </w:p>
    <w:p w:rsidR="00AF3CE3" w:rsidRPr="00DC1E9B" w:rsidRDefault="00AF3CE3" w:rsidP="00DC1E9B">
      <w:pPr>
        <w:pStyle w:val="NoSpacing"/>
      </w:pPr>
    </w:p>
    <w:p w:rsidR="002D59D7" w:rsidRDefault="001973D0" w:rsidP="002B6314">
      <w:pPr>
        <w:pStyle w:val="NoSpacing"/>
        <w:rPr>
          <w:rFonts w:ascii="Times New Roman" w:hAnsi="Times New Roman" w:cs="Times New Roman"/>
          <w:b/>
          <w:sz w:val="28"/>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p>
    <w:p w:rsidR="002B6314" w:rsidRPr="002D59D7" w:rsidRDefault="005A420F" w:rsidP="002B6314">
      <w:pPr>
        <w:pStyle w:val="NoSpacing"/>
        <w:rPr>
          <w:rFonts w:ascii="Times New Roman" w:hAnsi="Times New Roman" w:cs="Times New Roman"/>
          <w:b/>
          <w:sz w:val="28"/>
        </w:rPr>
      </w:pPr>
      <w:r w:rsidRPr="005A420F">
        <w:rPr>
          <w:rFonts w:ascii="Times New Roman" w:hAnsi="Times New Roman" w:cs="Times New Roman"/>
          <w:b/>
          <w:sz w:val="24"/>
        </w:rPr>
        <w:t>Lowest Published Lethal Dose LDL [Rat] - Route: Skin; Dose: 55 mg/kg</w:t>
      </w:r>
    </w:p>
    <w:p w:rsidR="00086A9D" w:rsidRPr="005A420F" w:rsidRDefault="00086A9D" w:rsidP="005A420F">
      <w:pPr>
        <w:pStyle w:val="NoSpacing"/>
      </w:pPr>
    </w:p>
    <w:p w:rsidR="005A420F" w:rsidRPr="005A420F" w:rsidRDefault="001973D0" w:rsidP="005A420F">
      <w:pPr>
        <w:pStyle w:val="NoSpacing"/>
        <w:rPr>
          <w:rFonts w:ascii="Times New Roman" w:hAnsi="Times New Roman" w:cs="Times New Roman"/>
          <w:b/>
          <w:sz w:val="28"/>
          <w:szCs w:val="24"/>
        </w:rPr>
      </w:pPr>
      <w:r w:rsidRPr="005A420F">
        <w:rPr>
          <w:rFonts w:ascii="Times New Roman" w:hAnsi="Times New Roman" w:cs="Times New Roman"/>
          <w:b/>
          <w:sz w:val="28"/>
          <w:szCs w:val="24"/>
          <w:u w:val="single"/>
        </w:rPr>
        <w:t>Special Remarks on Chronic Effects on Humans</w:t>
      </w:r>
      <w:r w:rsidRPr="005A420F">
        <w:rPr>
          <w:rFonts w:ascii="Times New Roman" w:hAnsi="Times New Roman" w:cs="Times New Roman"/>
          <w:b/>
          <w:sz w:val="28"/>
          <w:szCs w:val="24"/>
        </w:rPr>
        <w:t xml:space="preserve">: </w:t>
      </w:r>
      <w:r w:rsidR="006F36A4" w:rsidRPr="005A420F">
        <w:rPr>
          <w:rFonts w:ascii="Times New Roman" w:hAnsi="Times New Roman" w:cs="Times New Roman"/>
          <w:b/>
          <w:sz w:val="28"/>
          <w:szCs w:val="24"/>
        </w:rPr>
        <w:t xml:space="preserve"> </w:t>
      </w:r>
    </w:p>
    <w:p w:rsidR="007B3EDC" w:rsidRPr="005A420F" w:rsidRDefault="005A420F" w:rsidP="0036562E">
      <w:pPr>
        <w:pStyle w:val="NoSpacing"/>
        <w:rPr>
          <w:rFonts w:ascii="Times New Roman" w:eastAsia="Times New Roman" w:hAnsi="Times New Roman" w:cs="Times New Roman"/>
          <w:b/>
          <w:sz w:val="24"/>
          <w:szCs w:val="24"/>
          <w:lang w:val="en-US" w:eastAsia="en-US"/>
        </w:rPr>
      </w:pPr>
      <w:r w:rsidRPr="005A420F">
        <w:rPr>
          <w:rFonts w:ascii="Times New Roman" w:eastAsia="Times New Roman" w:hAnsi="Times New Roman" w:cs="Times New Roman"/>
          <w:b/>
          <w:sz w:val="24"/>
          <w:szCs w:val="24"/>
          <w:lang w:val="en-US" w:eastAsia="en-US"/>
        </w:rPr>
        <w:t>May cause adverse reproductive effects (effects on fertility: fetotoxicity or post-implantation mortality) and birth defects. May affect genetic material (mutagenic). May cause cancer (tumorigenic). Epidemiological studies indicate long term exposure to dusts and mists at levels above the current PEL in chrome processing is associated with increases in respiratory tract cancer in man.</w:t>
      </w:r>
    </w:p>
    <w:p w:rsidR="00400077" w:rsidRPr="005A420F" w:rsidRDefault="00400077" w:rsidP="005A420F">
      <w:pPr>
        <w:pStyle w:val="NoSpacing"/>
      </w:pPr>
    </w:p>
    <w:p w:rsidR="00856BED" w:rsidRPr="00856BED" w:rsidRDefault="001973D0" w:rsidP="00856BED">
      <w:pPr>
        <w:pStyle w:val="NoSpacing"/>
        <w:rPr>
          <w:rFonts w:ascii="Times New Roman" w:hAnsi="Times New Roman" w:cs="Times New Roman"/>
          <w:b/>
          <w:sz w:val="28"/>
          <w:szCs w:val="24"/>
        </w:rPr>
      </w:pPr>
      <w:r w:rsidRPr="00856BED">
        <w:rPr>
          <w:rFonts w:ascii="Times New Roman" w:hAnsi="Times New Roman" w:cs="Times New Roman"/>
          <w:b/>
          <w:sz w:val="28"/>
          <w:szCs w:val="24"/>
          <w:u w:val="single"/>
        </w:rPr>
        <w:t>Special Remarks on other Toxic Effects on Humans</w:t>
      </w:r>
      <w:r w:rsidRPr="00856BED">
        <w:rPr>
          <w:rFonts w:ascii="Times New Roman" w:hAnsi="Times New Roman" w:cs="Times New Roman"/>
          <w:b/>
          <w:sz w:val="28"/>
          <w:szCs w:val="24"/>
        </w:rPr>
        <w:t xml:space="preserve">: </w:t>
      </w:r>
      <w:r w:rsidR="00B96E95" w:rsidRPr="00856BED">
        <w:rPr>
          <w:rFonts w:ascii="Times New Roman" w:hAnsi="Times New Roman" w:cs="Times New Roman"/>
          <w:b/>
          <w:sz w:val="28"/>
          <w:szCs w:val="24"/>
        </w:rPr>
        <w:t xml:space="preserve"> </w:t>
      </w:r>
    </w:p>
    <w:p w:rsidR="00FF0B61" w:rsidRPr="00D064FD" w:rsidRDefault="005A420F" w:rsidP="00C14035">
      <w:pPr>
        <w:pStyle w:val="NoSpacing"/>
        <w:rPr>
          <w:rFonts w:ascii="Times New Roman" w:eastAsia="Times New Roman" w:hAnsi="Times New Roman" w:cs="Times New Roman"/>
          <w:b/>
          <w:sz w:val="24"/>
          <w:szCs w:val="24"/>
          <w:lang w:val="en-US" w:eastAsia="en-US"/>
        </w:rPr>
      </w:pPr>
      <w:r w:rsidRPr="00856BED">
        <w:rPr>
          <w:rFonts w:ascii="Times New Roman" w:eastAsia="Times New Roman" w:hAnsi="Times New Roman" w:cs="Times New Roman"/>
          <w:b/>
          <w:sz w:val="24"/>
          <w:szCs w:val="24"/>
          <w:lang w:val="en-US" w:eastAsia="en-US"/>
        </w:rPr>
        <w:t>Acute Potential Health Effects: Skin: Causes skin irritation and possible burns. Contact with broken skin may lead to formation of firmly marginated "chrome sores." May cause allergic contact dermatitis. Dermal absorption of large amounts may affect behavior and may result in kidney failure Eyes: Causes eye irritation. May cause severe damage including burns and blindness. Inhalation: Causes irritation of the respiratory tract. May cause severe burns of the nasal septum and respiratory tract, perforation of the nasal septum, congestion, and pulmonary edema. Ingestion: Causes gastrointestinal tract irritation with violent epigrastic pain, nausea, vomiting and severe diarrhea. May cause tissue destruction resulting in hemorrhaging, circulatory collapse, unconciousness and possible death. May affect respiration (cyanosis), blood (anemia, thrombocytopenia) May cause kidney failure and liver damage. Chronic Potential Health Effects: Skin: Repeated or prolonged skin contact may cause "chrome sores" on skin (especially broken skin). Eyes: Repeated or prolonged eye contact may cause conjunctivitis.</w:t>
      </w:r>
      <w:r w:rsidR="00856BED" w:rsidRPr="00856BED">
        <w:rPr>
          <w:rFonts w:ascii="Times New Roman" w:eastAsia="Times New Roman" w:hAnsi="Times New Roman" w:cs="Times New Roman"/>
          <w:b/>
          <w:sz w:val="24"/>
          <w:szCs w:val="24"/>
          <w:lang w:val="en-US" w:eastAsia="en-US"/>
        </w:rPr>
        <w:t xml:space="preserve"> </w:t>
      </w:r>
      <w:r w:rsidRPr="00856BED">
        <w:rPr>
          <w:rFonts w:ascii="Times New Roman" w:eastAsia="Times New Roman" w:hAnsi="Times New Roman" w:cs="Times New Roman"/>
          <w:b/>
          <w:sz w:val="24"/>
          <w:szCs w:val="24"/>
          <w:lang w:val="en-US" w:eastAsia="en-US"/>
        </w:rPr>
        <w:t>Inhalation: Repeated or prolonged inhalation may cause chronic respiratory tract irritation with chronic rhinitis, hyperemia,</w:t>
      </w:r>
      <w:r w:rsidR="00856BED" w:rsidRPr="00856BED">
        <w:rPr>
          <w:rFonts w:ascii="Times New Roman" w:eastAsia="Times New Roman" w:hAnsi="Times New Roman" w:cs="Times New Roman"/>
          <w:b/>
          <w:sz w:val="24"/>
          <w:szCs w:val="24"/>
          <w:lang w:val="en-US" w:eastAsia="en-US"/>
        </w:rPr>
        <w:t xml:space="preserve"> </w:t>
      </w:r>
      <w:r w:rsidRPr="00856BED">
        <w:rPr>
          <w:rFonts w:ascii="Times New Roman" w:eastAsia="Times New Roman" w:hAnsi="Times New Roman" w:cs="Times New Roman"/>
          <w:b/>
          <w:sz w:val="24"/>
          <w:szCs w:val="24"/>
          <w:lang w:val="en-US" w:eastAsia="en-US"/>
        </w:rPr>
        <w:t>chronic catarrh, congestion of the larynx, inflammation of the larynx, polyps of the upper respiratory tract, chronic inflammation</w:t>
      </w:r>
      <w:r w:rsidR="00856BED" w:rsidRPr="00856BED">
        <w:rPr>
          <w:rFonts w:ascii="Times New Roman" w:eastAsia="Times New Roman" w:hAnsi="Times New Roman" w:cs="Times New Roman"/>
          <w:b/>
          <w:sz w:val="24"/>
          <w:szCs w:val="24"/>
          <w:lang w:val="en-US" w:eastAsia="en-US"/>
        </w:rPr>
        <w:t xml:space="preserve"> </w:t>
      </w:r>
      <w:r w:rsidRPr="00856BED">
        <w:rPr>
          <w:rFonts w:ascii="Times New Roman" w:eastAsia="Times New Roman" w:hAnsi="Times New Roman" w:cs="Times New Roman"/>
          <w:b/>
          <w:sz w:val="24"/>
          <w:szCs w:val="24"/>
          <w:lang w:val="en-US" w:eastAsia="en-US"/>
        </w:rPr>
        <w:t>of the lungs, emphysema, tracheitis, chronic bronchitis, chronic pharyngitis, bronchopneumonia, ulceration and perforation of</w:t>
      </w:r>
      <w:r w:rsidR="00856BED" w:rsidRPr="00856BED">
        <w:rPr>
          <w:rFonts w:ascii="Times New Roman" w:eastAsia="Times New Roman" w:hAnsi="Times New Roman" w:cs="Times New Roman"/>
          <w:b/>
          <w:sz w:val="24"/>
          <w:szCs w:val="24"/>
          <w:lang w:val="en-US" w:eastAsia="en-US"/>
        </w:rPr>
        <w:t xml:space="preserve"> </w:t>
      </w:r>
      <w:r w:rsidRPr="00856BED">
        <w:rPr>
          <w:rFonts w:ascii="Times New Roman" w:eastAsia="Times New Roman" w:hAnsi="Times New Roman" w:cs="Times New Roman"/>
          <w:b/>
          <w:sz w:val="24"/>
          <w:szCs w:val="24"/>
          <w:lang w:val="en-US" w:eastAsia="en-US"/>
        </w:rPr>
        <w:t>the nasal septum. Ingestion: Repeated or prolonged ingestion may cause nausea, vomiting</w:t>
      </w:r>
      <w:r w:rsidR="002D59D7">
        <w:rPr>
          <w:rFonts w:ascii="Times New Roman" w:eastAsia="Times New Roman" w:hAnsi="Times New Roman" w:cs="Times New Roman"/>
          <w:b/>
          <w:sz w:val="24"/>
          <w:szCs w:val="24"/>
          <w:lang w:val="en-US" w:eastAsia="en-US"/>
        </w:rPr>
        <w:t>.</w:t>
      </w:r>
      <w:r w:rsidRPr="00856BED">
        <w:rPr>
          <w:rFonts w:ascii="Times New Roman" w:eastAsia="Times New Roman" w:hAnsi="Times New Roman" w:cs="Times New Roman"/>
          <w:b/>
          <w:sz w:val="24"/>
          <w:szCs w:val="24"/>
          <w:lang w:val="en-US" w:eastAsia="en-US"/>
        </w:rPr>
        <w:t xml:space="preserve"> </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lastRenderedPageBreak/>
              <w:t>Section 12: Ecological Information</w:t>
            </w:r>
          </w:p>
        </w:tc>
      </w:tr>
    </w:tbl>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AF3CE3" w:rsidRPr="00353FB4" w:rsidRDefault="000F4E38" w:rsidP="006A2690">
      <w:pPr>
        <w:pStyle w:val="NoSpacing"/>
        <w:rPr>
          <w:rFonts w:ascii="Times New Roman" w:hAnsi="Times New Roman" w:cs="Times New Roman"/>
          <w:b/>
          <w:sz w:val="24"/>
        </w:rPr>
      </w:pPr>
      <w:r w:rsidRPr="00353FB4">
        <w:rPr>
          <w:rFonts w:ascii="Times New Roman" w:hAnsi="Times New Roman" w:cs="Times New Roman"/>
          <w:b/>
          <w:sz w:val="24"/>
        </w:rPr>
        <w:t>Possibly hazardous short term degradation products are not likely. However, long term degradation products may arise.</w:t>
      </w:r>
    </w:p>
    <w:p w:rsidR="000F4E38" w:rsidRPr="00353FB4" w:rsidRDefault="000F4E38" w:rsidP="00353FB4">
      <w:pPr>
        <w:pStyle w:val="NoSpacing"/>
      </w:pPr>
    </w:p>
    <w:p w:rsidR="00D064FD" w:rsidRDefault="00356BC2" w:rsidP="006A2690">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r w:rsidR="008A6751">
        <w:rPr>
          <w:rFonts w:ascii="Times New Roman" w:hAnsi="Times New Roman" w:cs="Times New Roman"/>
          <w:b/>
          <w:bCs/>
          <w:sz w:val="28"/>
          <w:szCs w:val="28"/>
        </w:rPr>
        <w:t xml:space="preserve"> </w:t>
      </w:r>
    </w:p>
    <w:p w:rsidR="00891737" w:rsidRPr="00D064FD" w:rsidRDefault="00353FB4" w:rsidP="006A2690">
      <w:pPr>
        <w:pStyle w:val="NoSpacing"/>
        <w:rPr>
          <w:rFonts w:ascii="Times New Roman" w:hAnsi="Times New Roman" w:cs="Times New Roman"/>
          <w:b/>
          <w:bCs/>
          <w:sz w:val="28"/>
          <w:szCs w:val="28"/>
        </w:rPr>
      </w:pPr>
      <w:r w:rsidRPr="00353FB4">
        <w:rPr>
          <w:rFonts w:ascii="Times New Roman" w:hAnsi="Times New Roman" w:cs="Times New Roman"/>
          <w:b/>
          <w:sz w:val="24"/>
        </w:rPr>
        <w:t>The products of degradation are less toxic than the product itself.</w:t>
      </w:r>
    </w:p>
    <w:p w:rsidR="008A6751" w:rsidRPr="008A6751" w:rsidRDefault="008A6751" w:rsidP="006A2690">
      <w:pPr>
        <w:pStyle w:val="NoSpacing"/>
        <w:rPr>
          <w:rFonts w:ascii="Times New Roman" w:hAnsi="Times New Roman" w:cs="Times New Roman"/>
          <w:b/>
          <w:bCs/>
          <w:sz w:val="28"/>
          <w:szCs w:val="28"/>
        </w:rPr>
      </w:pPr>
    </w:p>
    <w:p w:rsidR="00FF0B61" w:rsidRPr="00353FB4" w:rsidRDefault="00356BC2" w:rsidP="00AF3CE3">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AF3CE3" w:rsidRPr="00AF3CE3" w:rsidRDefault="00AF3CE3"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proofErr w:type="gramStart"/>
      <w:r w:rsidRPr="00CF7300">
        <w:rPr>
          <w:rFonts w:ascii="Times New Roman" w:hAnsi="Times New Roman" w:cs="Times New Roman"/>
          <w:b/>
          <w:sz w:val="28"/>
          <w:u w:val="single"/>
        </w:rPr>
        <w:t>Disposal</w:t>
      </w:r>
      <w:r w:rsidR="002754C5" w:rsidRPr="002754C5">
        <w:rPr>
          <w:rFonts w:ascii="Times New Roman" w:hAnsi="Times New Roman" w:cs="Times New Roman"/>
          <w:b/>
          <w:sz w:val="28"/>
        </w:rPr>
        <w:t xml:space="preserve"> :</w:t>
      </w:r>
      <w:proofErr w:type="gramEnd"/>
    </w:p>
    <w:p w:rsidR="00E912CB" w:rsidRPr="00E912CB" w:rsidRDefault="00E912CB" w:rsidP="00B85953">
      <w:pPr>
        <w:pStyle w:val="NoSpacing"/>
        <w:rPr>
          <w:rFonts w:ascii="Times New Roman" w:hAnsi="Times New Roman" w:cs="Times New Roman"/>
          <w:b/>
          <w:sz w:val="32"/>
        </w:rPr>
      </w:pPr>
      <w:r w:rsidRPr="00E912CB">
        <w:rPr>
          <w:rFonts w:ascii="Times New Roman" w:hAnsi="Times New Roman" w:cs="Times New Roman"/>
          <w:b/>
          <w:sz w:val="24"/>
        </w:rPr>
        <w:t>Waste must be disposed of in accordance with federal, state and local environmental control regulations.</w:t>
      </w:r>
    </w:p>
    <w:p w:rsidR="00E912CB" w:rsidRPr="0024114E" w:rsidRDefault="00E912CB" w:rsidP="00B85953">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5254E6" w:rsidRDefault="005254E6" w:rsidP="001E0384">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5254E6" w:rsidRPr="00FA4F61" w:rsidRDefault="005254E6" w:rsidP="001E0384">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Proper shipping name: </w:t>
      </w:r>
      <w:r w:rsidRPr="002146F4">
        <w:rPr>
          <w:rFonts w:ascii="Times New Roman" w:hAnsi="Times New Roman" w:cs="Times New Roman"/>
          <w:b/>
          <w:sz w:val="24"/>
        </w:rPr>
        <w:t>CHROMIUM TRIOXIDE, ANHYDROUS</w:t>
      </w:r>
    </w:p>
    <w:p w:rsidR="005254E6" w:rsidRPr="00D64454" w:rsidRDefault="005254E6" w:rsidP="001E0384">
      <w:pPr>
        <w:spacing w:after="0" w:line="240" w:lineRule="auto"/>
        <w:rPr>
          <w:rFonts w:ascii="Times New Roman" w:eastAsia="Times New Roman" w:hAnsi="Times New Roman" w:cs="Times New Roman"/>
          <w:b/>
          <w:sz w:val="24"/>
          <w:szCs w:val="23"/>
          <w:lang w:val="en-US" w:eastAsia="en-US"/>
        </w:rPr>
      </w:pPr>
      <w:r w:rsidRPr="00D64454">
        <w:rPr>
          <w:rFonts w:ascii="Times New Roman" w:eastAsia="Times New Roman" w:hAnsi="Times New Roman" w:cs="Times New Roman"/>
          <w:b/>
          <w:sz w:val="28"/>
          <w:szCs w:val="23"/>
          <w:lang w:val="en-US" w:eastAsia="en-US"/>
        </w:rPr>
        <w:t xml:space="preserve">UN N°: </w:t>
      </w:r>
      <w:r w:rsidRPr="00D64454">
        <w:rPr>
          <w:rFonts w:ascii="Times New Roman" w:eastAsia="Times New Roman" w:hAnsi="Times New Roman" w:cs="Times New Roman"/>
          <w:b/>
          <w:sz w:val="24"/>
          <w:szCs w:val="23"/>
          <w:lang w:val="en-US" w:eastAsia="en-US"/>
        </w:rPr>
        <w:t>1463</w:t>
      </w:r>
    </w:p>
    <w:p w:rsidR="005254E6" w:rsidRPr="00D64454" w:rsidRDefault="005254E6" w:rsidP="001E0384">
      <w:pPr>
        <w:spacing w:after="0" w:line="240" w:lineRule="auto"/>
        <w:rPr>
          <w:rFonts w:ascii="Times New Roman" w:eastAsia="Times New Roman" w:hAnsi="Times New Roman" w:cs="Times New Roman"/>
          <w:b/>
          <w:sz w:val="24"/>
          <w:szCs w:val="23"/>
          <w:lang w:val="en-US" w:eastAsia="en-US"/>
        </w:rPr>
      </w:pPr>
      <w:r w:rsidRPr="00D64454">
        <w:rPr>
          <w:rFonts w:ascii="Times New Roman" w:eastAsia="Times New Roman" w:hAnsi="Times New Roman" w:cs="Times New Roman"/>
          <w:b/>
          <w:sz w:val="28"/>
          <w:szCs w:val="23"/>
          <w:lang w:val="en-US" w:eastAsia="en-US"/>
        </w:rPr>
        <w:t xml:space="preserve">H.I. </w:t>
      </w:r>
      <w:proofErr w:type="spellStart"/>
      <w:r w:rsidRPr="00D64454">
        <w:rPr>
          <w:rFonts w:ascii="Times New Roman" w:eastAsia="Times New Roman" w:hAnsi="Times New Roman" w:cs="Times New Roman"/>
          <w:b/>
          <w:sz w:val="28"/>
          <w:szCs w:val="23"/>
          <w:lang w:val="en-US" w:eastAsia="en-US"/>
        </w:rPr>
        <w:t>nr</w:t>
      </w:r>
      <w:proofErr w:type="spellEnd"/>
      <w:r w:rsidRPr="00D64454">
        <w:rPr>
          <w:rFonts w:ascii="Times New Roman" w:eastAsia="Times New Roman" w:hAnsi="Times New Roman" w:cs="Times New Roman"/>
          <w:b/>
          <w:sz w:val="28"/>
          <w:szCs w:val="23"/>
          <w:lang w:val="en-US" w:eastAsia="en-US"/>
        </w:rPr>
        <w:t>:</w:t>
      </w:r>
      <w:r>
        <w:rPr>
          <w:rFonts w:ascii="Times New Roman" w:eastAsia="Times New Roman" w:hAnsi="Times New Roman" w:cs="Times New Roman"/>
          <w:b/>
          <w:sz w:val="28"/>
          <w:szCs w:val="23"/>
          <w:lang w:val="en-US" w:eastAsia="en-US"/>
        </w:rPr>
        <w:t xml:space="preserve"> </w:t>
      </w:r>
      <w:r w:rsidRPr="00D64454">
        <w:rPr>
          <w:rFonts w:ascii="Times New Roman" w:eastAsia="Times New Roman" w:hAnsi="Times New Roman" w:cs="Times New Roman"/>
          <w:b/>
          <w:sz w:val="24"/>
          <w:szCs w:val="23"/>
          <w:lang w:val="en-US" w:eastAsia="en-US"/>
        </w:rPr>
        <w:t>58</w:t>
      </w:r>
    </w:p>
    <w:p w:rsidR="005254E6" w:rsidRPr="00D64454" w:rsidRDefault="005254E6" w:rsidP="001E0384">
      <w:pPr>
        <w:spacing w:after="0" w:line="240" w:lineRule="auto"/>
        <w:rPr>
          <w:rFonts w:ascii="Times New Roman" w:eastAsia="Times New Roman" w:hAnsi="Times New Roman" w:cs="Times New Roman"/>
          <w:b/>
          <w:sz w:val="24"/>
          <w:szCs w:val="23"/>
          <w:lang w:val="en-US" w:eastAsia="en-US"/>
        </w:rPr>
      </w:pPr>
      <w:r w:rsidRPr="00D64454">
        <w:rPr>
          <w:rFonts w:ascii="Times New Roman" w:eastAsia="Times New Roman" w:hAnsi="Times New Roman" w:cs="Times New Roman"/>
          <w:b/>
          <w:sz w:val="28"/>
          <w:szCs w:val="23"/>
          <w:lang w:val="en-US" w:eastAsia="en-US"/>
        </w:rPr>
        <w:t xml:space="preserve">ADR - Class: </w:t>
      </w:r>
      <w:r w:rsidRPr="00D64454">
        <w:rPr>
          <w:rFonts w:ascii="Times New Roman" w:eastAsia="Times New Roman" w:hAnsi="Times New Roman" w:cs="Times New Roman"/>
          <w:b/>
          <w:sz w:val="24"/>
          <w:szCs w:val="23"/>
          <w:lang w:val="en-US" w:eastAsia="en-US"/>
        </w:rPr>
        <w:t>5.1</w:t>
      </w:r>
    </w:p>
    <w:p w:rsidR="005254E6" w:rsidRPr="00D64454" w:rsidRDefault="005254E6" w:rsidP="001E0384">
      <w:pPr>
        <w:spacing w:after="0" w:line="240" w:lineRule="auto"/>
        <w:rPr>
          <w:rFonts w:ascii="Times New Roman" w:eastAsia="Times New Roman" w:hAnsi="Times New Roman" w:cs="Times New Roman"/>
          <w:b/>
          <w:sz w:val="24"/>
          <w:szCs w:val="23"/>
          <w:lang w:val="en-US" w:eastAsia="en-US"/>
        </w:rPr>
      </w:pPr>
      <w:r w:rsidRPr="00D64454">
        <w:rPr>
          <w:rFonts w:ascii="Times New Roman" w:eastAsia="Times New Roman" w:hAnsi="Times New Roman" w:cs="Times New Roman"/>
          <w:b/>
          <w:sz w:val="28"/>
          <w:szCs w:val="23"/>
          <w:lang w:val="en-US" w:eastAsia="en-US"/>
        </w:rPr>
        <w:t xml:space="preserve">Labelling - Transport: </w:t>
      </w:r>
      <w:proofErr w:type="gramStart"/>
      <w:r w:rsidRPr="00D64454">
        <w:rPr>
          <w:rFonts w:ascii="Times New Roman" w:eastAsia="Times New Roman" w:hAnsi="Times New Roman" w:cs="Times New Roman"/>
          <w:b/>
          <w:sz w:val="24"/>
          <w:szCs w:val="23"/>
          <w:lang w:val="en-US" w:eastAsia="en-US"/>
        </w:rPr>
        <w:t>5.1 :</w:t>
      </w:r>
      <w:proofErr w:type="gramEnd"/>
      <w:r w:rsidRPr="00D64454">
        <w:rPr>
          <w:rFonts w:ascii="Times New Roman" w:eastAsia="Times New Roman" w:hAnsi="Times New Roman" w:cs="Times New Roman"/>
          <w:b/>
          <w:sz w:val="24"/>
          <w:szCs w:val="23"/>
          <w:lang w:val="en-US" w:eastAsia="en-US"/>
        </w:rPr>
        <w:t xml:space="preserve"> Oxidizing substances. </w:t>
      </w:r>
      <w:proofErr w:type="gramStart"/>
      <w:r w:rsidRPr="00D64454">
        <w:rPr>
          <w:rFonts w:ascii="Times New Roman" w:eastAsia="Times New Roman" w:hAnsi="Times New Roman" w:cs="Times New Roman"/>
          <w:b/>
          <w:sz w:val="24"/>
          <w:szCs w:val="23"/>
          <w:lang w:val="en-US" w:eastAsia="en-US"/>
        </w:rPr>
        <w:t>8 :</w:t>
      </w:r>
      <w:proofErr w:type="gramEnd"/>
      <w:r w:rsidRPr="00D64454">
        <w:rPr>
          <w:rFonts w:ascii="Times New Roman" w:eastAsia="Times New Roman" w:hAnsi="Times New Roman" w:cs="Times New Roman"/>
          <w:b/>
          <w:sz w:val="24"/>
          <w:szCs w:val="23"/>
          <w:lang w:val="en-US" w:eastAsia="en-US"/>
        </w:rPr>
        <w:t xml:space="preserve"> Corrosive substance.</w:t>
      </w:r>
    </w:p>
    <w:p w:rsidR="005254E6" w:rsidRPr="00D064FD" w:rsidRDefault="005254E6" w:rsidP="001E0384">
      <w:pPr>
        <w:pStyle w:val="NoSpacing"/>
      </w:pPr>
    </w:p>
    <w:p w:rsidR="005254E6" w:rsidRDefault="005254E6" w:rsidP="001E0384">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5254E6" w:rsidRPr="00FA4F61" w:rsidRDefault="005254E6" w:rsidP="001E0384">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Proper shipping name: </w:t>
      </w:r>
      <w:r w:rsidRPr="002146F4">
        <w:rPr>
          <w:rFonts w:ascii="Times New Roman" w:hAnsi="Times New Roman" w:cs="Times New Roman"/>
          <w:b/>
          <w:sz w:val="24"/>
        </w:rPr>
        <w:t>CHROMIUM TRIOXIDE, ANHYDROUS</w:t>
      </w:r>
    </w:p>
    <w:p w:rsidR="005254E6" w:rsidRPr="00D64454" w:rsidRDefault="005254E6" w:rsidP="001E0384">
      <w:pPr>
        <w:spacing w:after="0" w:line="240" w:lineRule="auto"/>
        <w:rPr>
          <w:rFonts w:ascii="Times New Roman" w:eastAsia="Times New Roman" w:hAnsi="Times New Roman" w:cs="Times New Roman"/>
          <w:b/>
          <w:sz w:val="24"/>
          <w:szCs w:val="24"/>
          <w:lang w:val="en-US" w:eastAsia="en-US"/>
        </w:rPr>
      </w:pPr>
      <w:r w:rsidRPr="00D64454">
        <w:rPr>
          <w:rFonts w:ascii="Times New Roman" w:eastAsia="Times New Roman" w:hAnsi="Times New Roman" w:cs="Times New Roman"/>
          <w:b/>
          <w:sz w:val="28"/>
          <w:szCs w:val="24"/>
          <w:lang w:val="en-US" w:eastAsia="en-US"/>
        </w:rPr>
        <w:t xml:space="preserve">UN N°: </w:t>
      </w:r>
      <w:r w:rsidRPr="00D64454">
        <w:rPr>
          <w:rFonts w:ascii="Times New Roman" w:eastAsia="Times New Roman" w:hAnsi="Times New Roman" w:cs="Times New Roman"/>
          <w:b/>
          <w:sz w:val="24"/>
          <w:szCs w:val="24"/>
          <w:lang w:val="en-US" w:eastAsia="en-US"/>
        </w:rPr>
        <w:t>1463</w:t>
      </w:r>
    </w:p>
    <w:p w:rsidR="005254E6" w:rsidRPr="00D64454" w:rsidRDefault="005254E6" w:rsidP="001E0384">
      <w:pPr>
        <w:spacing w:after="0" w:line="240" w:lineRule="auto"/>
        <w:rPr>
          <w:rFonts w:ascii="Times New Roman" w:eastAsia="Times New Roman" w:hAnsi="Times New Roman" w:cs="Times New Roman"/>
          <w:b/>
          <w:sz w:val="24"/>
          <w:szCs w:val="24"/>
          <w:lang w:val="en-US" w:eastAsia="en-US"/>
        </w:rPr>
      </w:pPr>
      <w:r w:rsidRPr="00D64454">
        <w:rPr>
          <w:rFonts w:ascii="Times New Roman" w:eastAsia="Times New Roman" w:hAnsi="Times New Roman" w:cs="Times New Roman"/>
          <w:b/>
          <w:sz w:val="28"/>
          <w:szCs w:val="24"/>
          <w:lang w:val="en-US" w:eastAsia="en-US"/>
        </w:rPr>
        <w:t xml:space="preserve">IMO-IMDG - Class or division: </w:t>
      </w:r>
      <w:proofErr w:type="gramStart"/>
      <w:r>
        <w:rPr>
          <w:rFonts w:ascii="Times New Roman" w:eastAsia="Times New Roman" w:hAnsi="Times New Roman" w:cs="Times New Roman"/>
          <w:b/>
          <w:sz w:val="24"/>
          <w:szCs w:val="24"/>
          <w:lang w:val="en-US" w:eastAsia="en-US"/>
        </w:rPr>
        <w:t>5.1 :</w:t>
      </w:r>
      <w:proofErr w:type="gramEnd"/>
      <w:r>
        <w:rPr>
          <w:rFonts w:ascii="Times New Roman" w:eastAsia="Times New Roman" w:hAnsi="Times New Roman" w:cs="Times New Roman"/>
          <w:b/>
          <w:sz w:val="24"/>
          <w:szCs w:val="24"/>
          <w:lang w:val="en-US" w:eastAsia="en-US"/>
        </w:rPr>
        <w:t xml:space="preserve"> </w:t>
      </w:r>
      <w:r w:rsidRPr="002146F4">
        <w:rPr>
          <w:rFonts w:ascii="Times New Roman" w:eastAsia="Times New Roman" w:hAnsi="Times New Roman" w:cs="Times New Roman"/>
          <w:b/>
          <w:sz w:val="24"/>
          <w:szCs w:val="24"/>
          <w:lang w:eastAsia="en-US"/>
        </w:rPr>
        <w:t>MARINE POLLUTANT</w:t>
      </w:r>
      <w:r>
        <w:rPr>
          <w:rFonts w:ascii="Times New Roman" w:eastAsia="Times New Roman" w:hAnsi="Times New Roman" w:cs="Times New Roman"/>
          <w:b/>
          <w:sz w:val="24"/>
          <w:szCs w:val="24"/>
          <w:lang w:eastAsia="en-US"/>
        </w:rPr>
        <w:t xml:space="preserve">, </w:t>
      </w:r>
      <w:r w:rsidRPr="00D64454">
        <w:rPr>
          <w:rFonts w:ascii="Times New Roman" w:eastAsia="Times New Roman" w:hAnsi="Times New Roman" w:cs="Times New Roman"/>
          <w:b/>
          <w:sz w:val="24"/>
          <w:szCs w:val="24"/>
          <w:lang w:val="en-US" w:eastAsia="en-US"/>
        </w:rPr>
        <w:t>8 : Corrosive substance.)</w:t>
      </w:r>
    </w:p>
    <w:p w:rsidR="005254E6" w:rsidRPr="00D64454" w:rsidRDefault="005254E6" w:rsidP="001E0384">
      <w:pPr>
        <w:spacing w:after="0" w:line="240" w:lineRule="auto"/>
        <w:rPr>
          <w:rFonts w:ascii="Times New Roman" w:eastAsia="Times New Roman" w:hAnsi="Times New Roman" w:cs="Times New Roman"/>
          <w:b/>
          <w:sz w:val="24"/>
          <w:szCs w:val="24"/>
          <w:lang w:val="en-US" w:eastAsia="en-US"/>
        </w:rPr>
      </w:pPr>
      <w:r w:rsidRPr="00D64454">
        <w:rPr>
          <w:rFonts w:ascii="Times New Roman" w:eastAsia="Times New Roman" w:hAnsi="Times New Roman" w:cs="Times New Roman"/>
          <w:b/>
          <w:sz w:val="28"/>
          <w:szCs w:val="24"/>
          <w:lang w:val="en-US" w:eastAsia="en-US"/>
        </w:rPr>
        <w:t xml:space="preserve">IMO-IMDG - Packing group: </w:t>
      </w:r>
      <w:r w:rsidRPr="00D64454">
        <w:rPr>
          <w:rFonts w:ascii="Times New Roman" w:eastAsia="Times New Roman" w:hAnsi="Times New Roman" w:cs="Times New Roman"/>
          <w:b/>
          <w:sz w:val="24"/>
          <w:szCs w:val="24"/>
          <w:lang w:val="en-US" w:eastAsia="en-US"/>
        </w:rPr>
        <w:t>II</w:t>
      </w:r>
    </w:p>
    <w:p w:rsidR="005254E6" w:rsidRPr="00167497" w:rsidRDefault="005254E6" w:rsidP="001E0384">
      <w:pPr>
        <w:pStyle w:val="NoSpacing"/>
        <w:rPr>
          <w:rFonts w:ascii="Times New Roman" w:hAnsi="Times New Roman" w:cs="Times New Roman"/>
          <w:b/>
          <w:sz w:val="24"/>
        </w:rPr>
      </w:pPr>
    </w:p>
    <w:p w:rsidR="005254E6" w:rsidRDefault="005254E6" w:rsidP="001E0384">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5254E6" w:rsidRPr="00FA4F61" w:rsidRDefault="005254E6" w:rsidP="001E0384">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Proper shipping name: </w:t>
      </w:r>
      <w:r w:rsidRPr="002146F4">
        <w:rPr>
          <w:rFonts w:ascii="Times New Roman" w:hAnsi="Times New Roman" w:cs="Times New Roman"/>
          <w:b/>
          <w:sz w:val="24"/>
        </w:rPr>
        <w:t>CHROMIUM TRIOXIDE, ANHYDROUS</w:t>
      </w:r>
    </w:p>
    <w:p w:rsidR="005254E6" w:rsidRDefault="005254E6" w:rsidP="001E0384">
      <w:pPr>
        <w:spacing w:after="0" w:line="240" w:lineRule="auto"/>
        <w:rPr>
          <w:rFonts w:ascii="Times New Roman" w:eastAsia="Times New Roman" w:hAnsi="Times New Roman" w:cs="Times New Roman"/>
          <w:b/>
          <w:sz w:val="23"/>
          <w:szCs w:val="23"/>
          <w:lang w:val="en-US" w:eastAsia="en-US"/>
        </w:rPr>
      </w:pPr>
      <w:r w:rsidRPr="00D064FD">
        <w:rPr>
          <w:rFonts w:ascii="Times New Roman" w:eastAsia="Times New Roman" w:hAnsi="Times New Roman" w:cs="Times New Roman"/>
          <w:b/>
          <w:sz w:val="28"/>
          <w:szCs w:val="23"/>
          <w:lang w:val="en-US" w:eastAsia="en-US"/>
        </w:rPr>
        <w:t xml:space="preserve">UN N°: </w:t>
      </w:r>
      <w:r w:rsidRPr="00D064FD">
        <w:rPr>
          <w:rFonts w:ascii="Times New Roman" w:eastAsia="Times New Roman" w:hAnsi="Times New Roman" w:cs="Times New Roman"/>
          <w:b/>
          <w:sz w:val="23"/>
          <w:szCs w:val="23"/>
          <w:lang w:val="en-US" w:eastAsia="en-US"/>
        </w:rPr>
        <w:t>1463</w:t>
      </w:r>
      <w:r>
        <w:rPr>
          <w:rFonts w:ascii="Times New Roman" w:eastAsia="Times New Roman" w:hAnsi="Times New Roman" w:cs="Times New Roman"/>
          <w:b/>
          <w:sz w:val="23"/>
          <w:szCs w:val="23"/>
          <w:lang w:val="en-US" w:eastAsia="en-US"/>
        </w:rPr>
        <w:t xml:space="preserve"> </w:t>
      </w:r>
    </w:p>
    <w:p w:rsidR="005254E6" w:rsidRPr="00D064FD" w:rsidRDefault="005254E6" w:rsidP="001E0384">
      <w:pPr>
        <w:spacing w:after="0" w:line="240" w:lineRule="auto"/>
        <w:rPr>
          <w:rFonts w:ascii="Times New Roman" w:eastAsia="Times New Roman" w:hAnsi="Times New Roman" w:cs="Times New Roman"/>
          <w:b/>
          <w:sz w:val="23"/>
          <w:szCs w:val="23"/>
          <w:lang w:val="en-US" w:eastAsia="en-US"/>
        </w:rPr>
      </w:pPr>
      <w:r w:rsidRPr="00D064FD">
        <w:rPr>
          <w:rFonts w:ascii="Times New Roman" w:eastAsia="Times New Roman" w:hAnsi="Times New Roman" w:cs="Times New Roman"/>
          <w:b/>
          <w:sz w:val="28"/>
          <w:szCs w:val="23"/>
          <w:lang w:val="en-US" w:eastAsia="en-US"/>
        </w:rPr>
        <w:t xml:space="preserve">IATA - Class or division: </w:t>
      </w:r>
      <w:proofErr w:type="gramStart"/>
      <w:r w:rsidRPr="00D064FD">
        <w:rPr>
          <w:rFonts w:ascii="Times New Roman" w:eastAsia="Times New Roman" w:hAnsi="Times New Roman" w:cs="Times New Roman"/>
          <w:b/>
          <w:sz w:val="23"/>
          <w:szCs w:val="23"/>
          <w:lang w:val="en-US" w:eastAsia="en-US"/>
        </w:rPr>
        <w:t>5.1 :</w:t>
      </w:r>
      <w:proofErr w:type="gramEnd"/>
      <w:r w:rsidRPr="00D064FD">
        <w:rPr>
          <w:rFonts w:ascii="Times New Roman" w:eastAsia="Times New Roman" w:hAnsi="Times New Roman" w:cs="Times New Roman"/>
          <w:b/>
          <w:sz w:val="23"/>
          <w:szCs w:val="23"/>
          <w:lang w:val="en-US" w:eastAsia="en-US"/>
        </w:rPr>
        <w:t xml:space="preserve"> Oxidizing substances. </w:t>
      </w:r>
      <w:proofErr w:type="gramStart"/>
      <w:r w:rsidRPr="00D064FD">
        <w:rPr>
          <w:rFonts w:ascii="Times New Roman" w:eastAsia="Times New Roman" w:hAnsi="Times New Roman" w:cs="Times New Roman"/>
          <w:b/>
          <w:sz w:val="23"/>
          <w:szCs w:val="23"/>
          <w:lang w:val="en-US" w:eastAsia="en-US"/>
        </w:rPr>
        <w:t>( 8</w:t>
      </w:r>
      <w:proofErr w:type="gramEnd"/>
      <w:r w:rsidRPr="00D064FD">
        <w:rPr>
          <w:rFonts w:ascii="Times New Roman" w:eastAsia="Times New Roman" w:hAnsi="Times New Roman" w:cs="Times New Roman"/>
          <w:b/>
          <w:sz w:val="23"/>
          <w:szCs w:val="23"/>
          <w:lang w:val="en-US" w:eastAsia="en-US"/>
        </w:rPr>
        <w:t xml:space="preserve"> : Corrosive substance. )</w:t>
      </w:r>
    </w:p>
    <w:p w:rsidR="005254E6" w:rsidRPr="00D064FD" w:rsidRDefault="005254E6" w:rsidP="005254E6">
      <w:pPr>
        <w:spacing w:after="0" w:line="240" w:lineRule="auto"/>
        <w:rPr>
          <w:rFonts w:ascii="Times New Roman" w:eastAsia="Times New Roman" w:hAnsi="Times New Roman" w:cs="Times New Roman"/>
          <w:b/>
          <w:sz w:val="23"/>
          <w:szCs w:val="23"/>
          <w:lang w:val="en-US" w:eastAsia="en-US"/>
        </w:rPr>
      </w:pPr>
      <w:r w:rsidRPr="00D064FD">
        <w:rPr>
          <w:rFonts w:ascii="Times New Roman" w:eastAsia="Times New Roman" w:hAnsi="Times New Roman" w:cs="Times New Roman"/>
          <w:b/>
          <w:sz w:val="28"/>
          <w:szCs w:val="23"/>
          <w:lang w:val="en-US" w:eastAsia="en-US"/>
        </w:rPr>
        <w:t>IATA - Packing group:</w:t>
      </w:r>
      <w:r w:rsidRPr="00D064FD">
        <w:rPr>
          <w:rFonts w:ascii="Times New Roman" w:eastAsia="Times New Roman" w:hAnsi="Times New Roman" w:cs="Times New Roman"/>
          <w:b/>
          <w:sz w:val="32"/>
          <w:szCs w:val="24"/>
          <w:lang w:val="en-US" w:eastAsia="en-US"/>
        </w:rPr>
        <w:t xml:space="preserve"> </w:t>
      </w:r>
      <w:r w:rsidRPr="00D64454">
        <w:rPr>
          <w:rFonts w:ascii="Times New Roman" w:eastAsia="Times New Roman" w:hAnsi="Times New Roman" w:cs="Times New Roman"/>
          <w:b/>
          <w:sz w:val="24"/>
          <w:szCs w:val="24"/>
          <w:lang w:val="en-US" w:eastAsia="en-US"/>
        </w:rPr>
        <w:t>II</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lastRenderedPageBreak/>
              <w:t>Section 15: Other Regulatory Information</w:t>
            </w:r>
          </w:p>
        </w:tc>
      </w:tr>
    </w:tbl>
    <w:p w:rsidR="00FF0BA0" w:rsidRPr="0036562E" w:rsidRDefault="00FF0BA0" w:rsidP="00FF0BA0">
      <w:pPr>
        <w:pStyle w:val="NoSpacing"/>
        <w:rPr>
          <w:sz w:val="24"/>
          <w:u w:val="single"/>
        </w:rPr>
      </w:pPr>
    </w:p>
    <w:p w:rsidR="00AF56E0" w:rsidRPr="00AF56E0" w:rsidRDefault="002619B1" w:rsidP="00AF56E0">
      <w:pPr>
        <w:pStyle w:val="NoSpacing"/>
        <w:rPr>
          <w:rFonts w:ascii="Times New Roman" w:hAnsi="Times New Roman" w:cs="Times New Roman"/>
          <w:b/>
          <w:sz w:val="28"/>
          <w:szCs w:val="24"/>
        </w:rPr>
      </w:pPr>
      <w:r w:rsidRPr="00AF56E0">
        <w:rPr>
          <w:rFonts w:ascii="Times New Roman" w:hAnsi="Times New Roman" w:cs="Times New Roman"/>
          <w:b/>
          <w:sz w:val="28"/>
          <w:szCs w:val="24"/>
          <w:u w:val="single"/>
        </w:rPr>
        <w:t>Federal and State Regulations</w:t>
      </w:r>
      <w:r w:rsidRPr="00AF56E0">
        <w:rPr>
          <w:rFonts w:ascii="Times New Roman" w:hAnsi="Times New Roman" w:cs="Times New Roman"/>
          <w:b/>
          <w:sz w:val="28"/>
          <w:szCs w:val="24"/>
        </w:rPr>
        <w:t xml:space="preserve">: </w:t>
      </w:r>
    </w:p>
    <w:p w:rsidR="00AF56E0" w:rsidRPr="00AF56E0" w:rsidRDefault="00AF56E0" w:rsidP="00AF56E0">
      <w:pPr>
        <w:pStyle w:val="NoSpacing"/>
        <w:rPr>
          <w:rFonts w:ascii="Times New Roman" w:eastAsia="Times New Roman" w:hAnsi="Times New Roman" w:cs="Times New Roman"/>
          <w:b/>
          <w:sz w:val="24"/>
          <w:szCs w:val="24"/>
          <w:lang w:val="en-US" w:eastAsia="en-US"/>
        </w:rPr>
      </w:pPr>
      <w:r w:rsidRPr="00AF56E0">
        <w:rPr>
          <w:rFonts w:ascii="Times New Roman" w:eastAsia="Times New Roman" w:hAnsi="Times New Roman" w:cs="Times New Roman"/>
          <w:b/>
          <w:sz w:val="24"/>
          <w:szCs w:val="24"/>
          <w:lang w:val="en-US" w:eastAsia="en-US"/>
        </w:rPr>
        <w:t>California prop. 65: This product contains the following ingredients for which the State of California has found to cause cancer, birth defects or other reproductive harm, which would require a warning under the statute: Chromium Trioxide California prop. 65: This product contains the following ingredients for which the State of California has found to cause cancer which would require a warning under the statute: Chromium Trioxide Connecticut hazardous material survey: Chromium Trioxide</w:t>
      </w:r>
      <w:r>
        <w:rPr>
          <w:rFonts w:ascii="Times New Roman" w:eastAsia="Times New Roman" w:hAnsi="Times New Roman" w:cs="Times New Roman"/>
          <w:b/>
          <w:sz w:val="24"/>
          <w:szCs w:val="24"/>
          <w:lang w:val="en-US" w:eastAsia="en-US"/>
        </w:rPr>
        <w:t xml:space="preserve"> </w:t>
      </w:r>
      <w:r w:rsidRPr="00AF56E0">
        <w:rPr>
          <w:rFonts w:ascii="Times New Roman" w:eastAsia="Times New Roman" w:hAnsi="Times New Roman" w:cs="Times New Roman"/>
          <w:b/>
          <w:sz w:val="24"/>
          <w:szCs w:val="24"/>
          <w:lang w:val="en-US" w:eastAsia="en-US"/>
        </w:rPr>
        <w:t>Rhode Island RTK hazardous substances: Chromium Trioxide Pennsylvania RTK: Chromium Trioxide Massachusetts RTK: Chromium Trioxide Massachusetts spill list: Chromium Trioxide New Jersey: Chromium Trioxide New Jersey spill list: Chromium Trioxide TSCA 8(b) inventory: Chromium Trioxide TSCA 6 final risk management: Chromium Trioxide TSCA 8(a) IUR: Chromium Trioxide TSCA 12(b) annual export notification: Chromium Trioxide.</w:t>
      </w:r>
    </w:p>
    <w:p w:rsidR="00C54883" w:rsidRPr="00AF56E0" w:rsidRDefault="00C54883" w:rsidP="00AF56E0">
      <w:pPr>
        <w:pStyle w:val="NoSpacing"/>
      </w:pPr>
    </w:p>
    <w:p w:rsidR="005B1CD3" w:rsidRPr="005B1CD3" w:rsidRDefault="00343EC9" w:rsidP="005B1CD3">
      <w:pPr>
        <w:pStyle w:val="NoSpacing"/>
        <w:rPr>
          <w:rFonts w:ascii="Times New Roman" w:hAnsi="Times New Roman" w:cs="Times New Roman"/>
          <w:b/>
          <w:sz w:val="28"/>
          <w:szCs w:val="24"/>
        </w:rPr>
      </w:pPr>
      <w:r w:rsidRPr="005B1CD3">
        <w:rPr>
          <w:rFonts w:ascii="Times New Roman" w:hAnsi="Times New Roman" w:cs="Times New Roman"/>
          <w:b/>
          <w:sz w:val="28"/>
          <w:szCs w:val="24"/>
          <w:u w:val="single"/>
        </w:rPr>
        <w:t>O</w:t>
      </w:r>
      <w:r w:rsidR="002619B1" w:rsidRPr="005B1CD3">
        <w:rPr>
          <w:rFonts w:ascii="Times New Roman" w:hAnsi="Times New Roman" w:cs="Times New Roman"/>
          <w:b/>
          <w:sz w:val="28"/>
          <w:szCs w:val="24"/>
          <w:u w:val="single"/>
        </w:rPr>
        <w:t>ther Regulations:</w:t>
      </w:r>
      <w:r w:rsidR="002619B1" w:rsidRPr="005B1CD3">
        <w:rPr>
          <w:rFonts w:ascii="Times New Roman" w:hAnsi="Times New Roman" w:cs="Times New Roman"/>
          <w:b/>
          <w:sz w:val="28"/>
          <w:szCs w:val="24"/>
        </w:rPr>
        <w:t xml:space="preserve"> </w:t>
      </w:r>
      <w:r w:rsidR="0085179C" w:rsidRPr="005B1CD3">
        <w:rPr>
          <w:rFonts w:ascii="Times New Roman" w:hAnsi="Times New Roman" w:cs="Times New Roman"/>
          <w:b/>
          <w:sz w:val="28"/>
          <w:szCs w:val="24"/>
        </w:rPr>
        <w:t xml:space="preserve"> </w:t>
      </w:r>
    </w:p>
    <w:p w:rsidR="005B1CD3" w:rsidRPr="005B1CD3" w:rsidRDefault="005B1CD3" w:rsidP="005B1CD3">
      <w:pPr>
        <w:pStyle w:val="NoSpacing"/>
        <w:rPr>
          <w:rFonts w:ascii="Times New Roman" w:eastAsia="Times New Roman" w:hAnsi="Times New Roman" w:cs="Times New Roman"/>
          <w:b/>
          <w:sz w:val="24"/>
          <w:szCs w:val="24"/>
          <w:lang w:val="en-US" w:eastAsia="en-US"/>
        </w:rPr>
      </w:pPr>
      <w:r w:rsidRPr="005B1CD3">
        <w:rPr>
          <w:rFonts w:ascii="Times New Roman" w:eastAsia="Times New Roman" w:hAnsi="Times New Roman" w:cs="Times New Roman"/>
          <w:b/>
          <w:sz w:val="28"/>
          <w:szCs w:val="24"/>
          <w:lang w:val="en-US" w:eastAsia="en-US"/>
        </w:rPr>
        <w:t xml:space="preserve">OSHA: </w:t>
      </w:r>
      <w:r w:rsidRPr="005B1CD3">
        <w:rPr>
          <w:rFonts w:ascii="Times New Roman" w:eastAsia="Times New Roman" w:hAnsi="Times New Roman" w:cs="Times New Roman"/>
          <w:b/>
          <w:sz w:val="24"/>
          <w:szCs w:val="24"/>
          <w:lang w:val="en-US" w:eastAsia="en-US"/>
        </w:rPr>
        <w:t>Hazardous by definition of Hazard Communication Standard (29 CFR 1910.1200). EINECS: This product is on the European Inventory of Existing Commercial Chemical Substances.</w:t>
      </w:r>
    </w:p>
    <w:p w:rsidR="003A4EE7" w:rsidRPr="00C54883" w:rsidRDefault="003A4EE7" w:rsidP="005B1CD3">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Pr="00A31A63" w:rsidRDefault="002619B1" w:rsidP="00A31A63">
      <w:pPr>
        <w:pStyle w:val="NoSpacing"/>
        <w:rPr>
          <w:rFonts w:ascii="Times New Roman" w:eastAsia="Times New Roman" w:hAnsi="Times New Roman" w:cs="Times New Roman"/>
          <w:b/>
          <w:sz w:val="24"/>
          <w:szCs w:val="24"/>
          <w:lang w:val="en-US" w:eastAsia="en-US"/>
        </w:rPr>
      </w:pPr>
      <w:r w:rsidRPr="00A31A63">
        <w:rPr>
          <w:rFonts w:ascii="Times New Roman" w:hAnsi="Times New Roman" w:cs="Times New Roman"/>
          <w:b/>
          <w:sz w:val="28"/>
          <w:szCs w:val="24"/>
        </w:rPr>
        <w:t xml:space="preserve">WHMIS (Canada): </w:t>
      </w:r>
      <w:r w:rsidR="00A31A63" w:rsidRPr="00A31A63">
        <w:rPr>
          <w:rFonts w:ascii="Times New Roman" w:eastAsia="Times New Roman" w:hAnsi="Times New Roman" w:cs="Times New Roman"/>
          <w:b/>
          <w:sz w:val="24"/>
          <w:szCs w:val="24"/>
          <w:lang w:val="en-US" w:eastAsia="en-US"/>
        </w:rPr>
        <w:t>CLASS C: Oxidizing material. CLASS D-1A: Material causing immediate and serious toxic effects (VERY TOXIC). CLASS D-2A: Material causing other toxic effects (VERY TOXIC). CLASS E: Corrosive solid.</w:t>
      </w:r>
    </w:p>
    <w:p w:rsidR="00BA3599" w:rsidRPr="00A31A63" w:rsidRDefault="002619B1" w:rsidP="00A31A63">
      <w:pPr>
        <w:pStyle w:val="NoSpacing"/>
        <w:rPr>
          <w:rFonts w:ascii="Times New Roman" w:eastAsia="Times New Roman" w:hAnsi="Times New Roman" w:cs="Times New Roman"/>
          <w:b/>
          <w:sz w:val="24"/>
          <w:szCs w:val="24"/>
          <w:lang w:val="en-US" w:eastAsia="en-US"/>
        </w:rPr>
      </w:pPr>
      <w:r w:rsidRPr="00A31A63">
        <w:rPr>
          <w:rFonts w:ascii="Times New Roman" w:hAnsi="Times New Roman" w:cs="Times New Roman"/>
          <w:b/>
          <w:sz w:val="28"/>
          <w:szCs w:val="24"/>
        </w:rPr>
        <w:t xml:space="preserve">DSCL (EEC): </w:t>
      </w:r>
      <w:r w:rsidR="00A31A63" w:rsidRPr="00A31A63">
        <w:rPr>
          <w:rFonts w:ascii="Times New Roman" w:eastAsia="Times New Roman" w:hAnsi="Times New Roman" w:cs="Times New Roman"/>
          <w:b/>
          <w:sz w:val="24"/>
          <w:szCs w:val="24"/>
          <w:lang w:val="en-US" w:eastAsia="en-US"/>
        </w:rPr>
        <w:t>R8- Contact with combustible material may cause fire. R25- Toxic if swallowed. R35- Causes severe burns. R43- May cause sensitization by skin contact. R49- May cause cancer by inhalation. R50/53- Very toxic to aquatic organisms, may cause long-term adverse effects in the aquatic environment. S45- In case of accident or if you feel unwell, seek medical advice immediately (show the label where possible). S53- Avoid exposure - obtain special instructions before use. S60- This material and its container must be disposed of as hazardous waste. S61- Avoid release to the environment. Refer to special instructions/Safety data sheets.</w:t>
      </w:r>
    </w:p>
    <w:p w:rsidR="00A31A63" w:rsidRPr="00A31A63" w:rsidRDefault="00A31A63" w:rsidP="00A31A63">
      <w:pPr>
        <w:pStyle w:val="NoSpacing"/>
        <w:rPr>
          <w:rFonts w:ascii="Times New Roman" w:eastAsia="Times New Roman" w:hAnsi="Times New Roman" w:cs="Times New Roman"/>
          <w:b/>
          <w:sz w:val="24"/>
          <w:lang w:val="en-US" w:eastAsia="en-US"/>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CF3213">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F5748">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CF3213">
        <w:rPr>
          <w:rFonts w:ascii="Times New Roman" w:hAnsi="Times New Roman" w:cs="Times New Roman"/>
          <w:b/>
          <w:sz w:val="24"/>
        </w:rPr>
        <w:t>j</w:t>
      </w:r>
    </w:p>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CF3213">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3F5748">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CF3213">
        <w:rPr>
          <w:rFonts w:ascii="Times New Roman" w:hAnsi="Times New Roman" w:cs="Times New Roman"/>
          <w:b/>
          <w:sz w:val="24"/>
        </w:rPr>
        <w:t>1</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764E30" w:rsidRDefault="00764E30" w:rsidP="005D1F7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F3213" w:rsidTr="00E3171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F3213" w:rsidRPr="007B71FE" w:rsidRDefault="00CF3213" w:rsidP="00E3171E">
            <w:pPr>
              <w:rPr>
                <w:color w:val="auto"/>
              </w:rPr>
            </w:pPr>
            <w:r w:rsidRPr="008C6471">
              <w:rPr>
                <w:color w:val="auto"/>
                <w:sz w:val="44"/>
              </w:rPr>
              <w:lastRenderedPageBreak/>
              <w:t>Section 15: Other Regulatory Information</w:t>
            </w:r>
            <w:r>
              <w:rPr>
                <w:color w:val="auto"/>
                <w:sz w:val="44"/>
              </w:rPr>
              <w:t xml:space="preserve"> (Continued)</w:t>
            </w:r>
          </w:p>
        </w:tc>
      </w:tr>
    </w:tbl>
    <w:p w:rsidR="00CF3213" w:rsidRDefault="00CF3213" w:rsidP="00764E30">
      <w:pPr>
        <w:pStyle w:val="NoSpacing"/>
        <w:rPr>
          <w:rFonts w:ascii="Times New Roman" w:hAnsi="Times New Roman" w:cs="Times New Roman"/>
          <w:b/>
          <w:sz w:val="28"/>
          <w:u w:val="single"/>
        </w:rPr>
      </w:pPr>
    </w:p>
    <w:p w:rsidR="00764E30" w:rsidRDefault="002619B1" w:rsidP="00764E30">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CF3213" w:rsidRPr="00CF3213" w:rsidRDefault="00CF3213" w:rsidP="00CF3213">
      <w:pPr>
        <w:spacing w:after="0" w:line="240" w:lineRule="auto"/>
        <w:rPr>
          <w:rFonts w:ascii="Times New Roman" w:eastAsia="Times New Roman" w:hAnsi="Times New Roman" w:cs="Times New Roman"/>
          <w:b/>
          <w:sz w:val="24"/>
          <w:szCs w:val="25"/>
          <w:lang w:val="en-US" w:eastAsia="en-US"/>
        </w:rPr>
      </w:pPr>
      <w:r w:rsidRPr="00CF3213">
        <w:rPr>
          <w:rFonts w:ascii="Times New Roman" w:eastAsia="Times New Roman" w:hAnsi="Times New Roman" w:cs="Times New Roman"/>
          <w:b/>
          <w:sz w:val="24"/>
          <w:szCs w:val="25"/>
          <w:lang w:val="en-US" w:eastAsia="en-US"/>
        </w:rPr>
        <w:t>Gloves. Synthetic apron. Vapor and dust respirator. Be sure to use an approved/certified respirator or equivalent. Wear appropriate respirator when ventilation is inadequate. Splash goggles.</w:t>
      </w:r>
    </w:p>
    <w:p w:rsidR="00CF3213" w:rsidRPr="00CF3213" w:rsidRDefault="00CF3213" w:rsidP="00CF3213">
      <w:pPr>
        <w:spacing w:after="0" w:line="240" w:lineRule="auto"/>
        <w:rPr>
          <w:rFonts w:ascii="Arial" w:eastAsia="Times New Roman" w:hAnsi="Arial" w:cs="Arial"/>
          <w:sz w:val="25"/>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Default="003A4EE7" w:rsidP="00C10D75">
      <w:pPr>
        <w:autoSpaceDE w:val="0"/>
        <w:autoSpaceDN w:val="0"/>
        <w:adjustRightInd w:val="0"/>
        <w:rPr>
          <w:rFonts w:ascii="Times New Roman" w:eastAsia="Calibri" w:hAnsi="Times New Roman" w:cs="Times New Roman"/>
          <w:b/>
          <w:color w:val="000000"/>
          <w:sz w:val="24"/>
          <w:szCs w:val="24"/>
        </w:rPr>
      </w:pPr>
    </w:p>
    <w:p w:rsidR="00AE128C" w:rsidRPr="00602700" w:rsidRDefault="00AE128C" w:rsidP="00C10D75">
      <w:pPr>
        <w:autoSpaceDE w:val="0"/>
        <w:autoSpaceDN w:val="0"/>
        <w:adjustRightInd w:val="0"/>
        <w:rPr>
          <w:rFonts w:ascii="Times New Roman" w:eastAsia="Calibri" w:hAnsi="Times New Roman" w:cs="Times New Roman"/>
          <w:b/>
          <w:color w:val="000000"/>
          <w:sz w:val="24"/>
          <w:szCs w:val="24"/>
        </w:rPr>
      </w:pPr>
    </w:p>
    <w:p w:rsidR="009920BB" w:rsidRDefault="009920BB" w:rsidP="00A43594">
      <w:pPr>
        <w:jc w:val="center"/>
        <w:rPr>
          <w:rFonts w:ascii="Georgia" w:eastAsia="Calibri" w:hAnsi="Georgia" w:cs="Arial"/>
          <w:b/>
          <w:bCs/>
          <w:i/>
          <w:iCs/>
          <w:color w:val="000000"/>
          <w:sz w:val="40"/>
          <w:szCs w:val="36"/>
        </w:rPr>
      </w:pPr>
    </w:p>
    <w:p w:rsidR="00A43594" w:rsidRPr="00AE6315" w:rsidRDefault="00A43594" w:rsidP="00A4359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A43594" w:rsidRPr="008B4575" w:rsidRDefault="00A43594" w:rsidP="00A4359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43594" w:rsidRPr="00211219" w:rsidRDefault="00A43594" w:rsidP="00A4359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A43594" w:rsidRPr="00211219" w:rsidRDefault="00A43594" w:rsidP="00A4359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A43594">
      <w:pPr>
        <w:jc w:val="center"/>
        <w:rPr>
          <w:rFonts w:ascii="Times New Roman" w:eastAsia="Calibri" w:hAnsi="Times New Roman" w:cs="Times New Roman"/>
          <w:b/>
          <w:color w:val="000000"/>
          <w:sz w:val="28"/>
        </w:rPr>
      </w:pPr>
    </w:p>
    <w:sectPr w:rsidR="00D71C04" w:rsidRPr="004315E6" w:rsidSect="00A4359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610" w:rsidRDefault="00987610" w:rsidP="009C3BE4">
      <w:pPr>
        <w:spacing w:after="0" w:line="240" w:lineRule="auto"/>
      </w:pPr>
      <w:r>
        <w:separator/>
      </w:r>
    </w:p>
  </w:endnote>
  <w:endnote w:type="continuationSeparator" w:id="0">
    <w:p w:rsidR="00987610" w:rsidRDefault="00987610"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43594" w:rsidP="00A43594">
    <w:pPr>
      <w:pStyle w:val="Footer"/>
      <w:ind w:left="-567"/>
      <w:jc w:val="right"/>
    </w:pPr>
    <w:r>
      <w:rPr>
        <w:noProof/>
      </w:rPr>
      <w:drawing>
        <wp:inline distT="0" distB="0" distL="0" distR="0" wp14:anchorId="3204ADC7" wp14:editId="788B70C0">
          <wp:extent cx="77152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32500"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610" w:rsidRDefault="00987610" w:rsidP="009C3BE4">
      <w:pPr>
        <w:spacing w:after="0" w:line="240" w:lineRule="auto"/>
      </w:pPr>
      <w:r>
        <w:separator/>
      </w:r>
    </w:p>
  </w:footnote>
  <w:footnote w:type="continuationSeparator" w:id="0">
    <w:p w:rsidR="00987610" w:rsidRDefault="00987610"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43594" w:rsidP="00A43594">
    <w:pPr>
      <w:pStyle w:val="Header"/>
      <w:ind w:left="-510"/>
    </w:pPr>
    <w:r w:rsidRPr="00C10C02">
      <w:rPr>
        <w:b/>
        <w:noProof/>
        <w:color w:val="0000CC"/>
        <w:sz w:val="20"/>
      </w:rPr>
      <w:drawing>
        <wp:inline distT="0" distB="0" distL="0" distR="0" wp14:anchorId="5DDB357D" wp14:editId="3D9FED54">
          <wp:extent cx="76485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51783"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6263"/>
    <w:rsid w:val="00046AB4"/>
    <w:rsid w:val="00047B2E"/>
    <w:rsid w:val="00047E59"/>
    <w:rsid w:val="00047FDE"/>
    <w:rsid w:val="000515F5"/>
    <w:rsid w:val="00051796"/>
    <w:rsid w:val="00052934"/>
    <w:rsid w:val="0005471F"/>
    <w:rsid w:val="00056A5F"/>
    <w:rsid w:val="00057693"/>
    <w:rsid w:val="000577A8"/>
    <w:rsid w:val="00060C0C"/>
    <w:rsid w:val="000623AF"/>
    <w:rsid w:val="00064DF3"/>
    <w:rsid w:val="0006536C"/>
    <w:rsid w:val="000655DD"/>
    <w:rsid w:val="000702C0"/>
    <w:rsid w:val="0007059A"/>
    <w:rsid w:val="000708DF"/>
    <w:rsid w:val="000728FD"/>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B7"/>
    <w:rsid w:val="00097F71"/>
    <w:rsid w:val="000A0D21"/>
    <w:rsid w:val="000A2350"/>
    <w:rsid w:val="000A3073"/>
    <w:rsid w:val="000A421A"/>
    <w:rsid w:val="000A48A2"/>
    <w:rsid w:val="000A4E57"/>
    <w:rsid w:val="000A5F15"/>
    <w:rsid w:val="000A65E9"/>
    <w:rsid w:val="000A6632"/>
    <w:rsid w:val="000A6EB1"/>
    <w:rsid w:val="000A7E5A"/>
    <w:rsid w:val="000B019D"/>
    <w:rsid w:val="000B0CAD"/>
    <w:rsid w:val="000B1112"/>
    <w:rsid w:val="000B46F0"/>
    <w:rsid w:val="000B57F9"/>
    <w:rsid w:val="000B5FD3"/>
    <w:rsid w:val="000B6B0D"/>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5F0A"/>
    <w:rsid w:val="000E60A2"/>
    <w:rsid w:val="000E6CBA"/>
    <w:rsid w:val="000E7135"/>
    <w:rsid w:val="000E7E8B"/>
    <w:rsid w:val="000F0048"/>
    <w:rsid w:val="000F0A2D"/>
    <w:rsid w:val="000F0D3E"/>
    <w:rsid w:val="000F25D5"/>
    <w:rsid w:val="000F34BE"/>
    <w:rsid w:val="000F4E38"/>
    <w:rsid w:val="000F568A"/>
    <w:rsid w:val="000F5989"/>
    <w:rsid w:val="000F6A81"/>
    <w:rsid w:val="000F7ACB"/>
    <w:rsid w:val="001003B0"/>
    <w:rsid w:val="00100A2A"/>
    <w:rsid w:val="00102584"/>
    <w:rsid w:val="00103D4F"/>
    <w:rsid w:val="00106BF7"/>
    <w:rsid w:val="001074AD"/>
    <w:rsid w:val="00107A22"/>
    <w:rsid w:val="0011262B"/>
    <w:rsid w:val="001135AD"/>
    <w:rsid w:val="001146C8"/>
    <w:rsid w:val="00116FE2"/>
    <w:rsid w:val="00117E2A"/>
    <w:rsid w:val="00117EF0"/>
    <w:rsid w:val="0012286D"/>
    <w:rsid w:val="00123EFD"/>
    <w:rsid w:val="00124099"/>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5072"/>
    <w:rsid w:val="001658F8"/>
    <w:rsid w:val="00165EBF"/>
    <w:rsid w:val="00166628"/>
    <w:rsid w:val="00167497"/>
    <w:rsid w:val="001676DB"/>
    <w:rsid w:val="0017110C"/>
    <w:rsid w:val="0017394C"/>
    <w:rsid w:val="00175960"/>
    <w:rsid w:val="00176A3B"/>
    <w:rsid w:val="00181DD5"/>
    <w:rsid w:val="001832F7"/>
    <w:rsid w:val="00183700"/>
    <w:rsid w:val="00183C85"/>
    <w:rsid w:val="001854F6"/>
    <w:rsid w:val="00186AF9"/>
    <w:rsid w:val="0018779A"/>
    <w:rsid w:val="00187F24"/>
    <w:rsid w:val="001905DC"/>
    <w:rsid w:val="001907E9"/>
    <w:rsid w:val="0019117B"/>
    <w:rsid w:val="001914E8"/>
    <w:rsid w:val="001946C7"/>
    <w:rsid w:val="00194BBE"/>
    <w:rsid w:val="00194CB6"/>
    <w:rsid w:val="00195ADA"/>
    <w:rsid w:val="00196857"/>
    <w:rsid w:val="001973D0"/>
    <w:rsid w:val="00197E5D"/>
    <w:rsid w:val="001A18DD"/>
    <w:rsid w:val="001A1DA5"/>
    <w:rsid w:val="001A213A"/>
    <w:rsid w:val="001A217C"/>
    <w:rsid w:val="001A57E1"/>
    <w:rsid w:val="001A5893"/>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2E50"/>
    <w:rsid w:val="002031D8"/>
    <w:rsid w:val="002051A0"/>
    <w:rsid w:val="0020759C"/>
    <w:rsid w:val="00211219"/>
    <w:rsid w:val="00212F06"/>
    <w:rsid w:val="00214AE7"/>
    <w:rsid w:val="00215425"/>
    <w:rsid w:val="0021570B"/>
    <w:rsid w:val="00215DEB"/>
    <w:rsid w:val="00216FBB"/>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5185"/>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59D7"/>
    <w:rsid w:val="002D75D4"/>
    <w:rsid w:val="002D76F7"/>
    <w:rsid w:val="002E096C"/>
    <w:rsid w:val="002E24EB"/>
    <w:rsid w:val="002E2B9D"/>
    <w:rsid w:val="002E3A53"/>
    <w:rsid w:val="002E3D88"/>
    <w:rsid w:val="002E5153"/>
    <w:rsid w:val="002F08EB"/>
    <w:rsid w:val="002F0FD1"/>
    <w:rsid w:val="002F44B3"/>
    <w:rsid w:val="002F5BDF"/>
    <w:rsid w:val="002F6489"/>
    <w:rsid w:val="002F6605"/>
    <w:rsid w:val="002F6D2C"/>
    <w:rsid w:val="002F7197"/>
    <w:rsid w:val="00300030"/>
    <w:rsid w:val="003010F2"/>
    <w:rsid w:val="00301DCA"/>
    <w:rsid w:val="00302EA4"/>
    <w:rsid w:val="003100A5"/>
    <w:rsid w:val="00310C5D"/>
    <w:rsid w:val="00314E78"/>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319C"/>
    <w:rsid w:val="00353FB4"/>
    <w:rsid w:val="00354CFB"/>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7B1"/>
    <w:rsid w:val="003A5A91"/>
    <w:rsid w:val="003A5BE4"/>
    <w:rsid w:val="003A6C7A"/>
    <w:rsid w:val="003A6F93"/>
    <w:rsid w:val="003A7577"/>
    <w:rsid w:val="003A76F4"/>
    <w:rsid w:val="003A78C9"/>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B3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5748"/>
    <w:rsid w:val="00400077"/>
    <w:rsid w:val="004012AB"/>
    <w:rsid w:val="0040162E"/>
    <w:rsid w:val="00403EDD"/>
    <w:rsid w:val="00410604"/>
    <w:rsid w:val="00410B5B"/>
    <w:rsid w:val="0041141B"/>
    <w:rsid w:val="0041215E"/>
    <w:rsid w:val="00412809"/>
    <w:rsid w:val="0041472E"/>
    <w:rsid w:val="00416889"/>
    <w:rsid w:val="00417685"/>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622F0"/>
    <w:rsid w:val="00464530"/>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471F"/>
    <w:rsid w:val="004A7EC7"/>
    <w:rsid w:val="004B03A3"/>
    <w:rsid w:val="004B15EC"/>
    <w:rsid w:val="004B24E2"/>
    <w:rsid w:val="004B2CA5"/>
    <w:rsid w:val="004B32C4"/>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E73"/>
    <w:rsid w:val="004F05A8"/>
    <w:rsid w:val="004F1123"/>
    <w:rsid w:val="004F47DF"/>
    <w:rsid w:val="004F5089"/>
    <w:rsid w:val="004F58EA"/>
    <w:rsid w:val="004F7998"/>
    <w:rsid w:val="004F7CC1"/>
    <w:rsid w:val="0050288B"/>
    <w:rsid w:val="00504324"/>
    <w:rsid w:val="005050D4"/>
    <w:rsid w:val="0050527B"/>
    <w:rsid w:val="00505A28"/>
    <w:rsid w:val="00511354"/>
    <w:rsid w:val="005115C9"/>
    <w:rsid w:val="00511B26"/>
    <w:rsid w:val="0051531B"/>
    <w:rsid w:val="005156C1"/>
    <w:rsid w:val="00516C6C"/>
    <w:rsid w:val="0051776D"/>
    <w:rsid w:val="00517B4E"/>
    <w:rsid w:val="0052189A"/>
    <w:rsid w:val="00521A5C"/>
    <w:rsid w:val="00521C18"/>
    <w:rsid w:val="0052409B"/>
    <w:rsid w:val="005254E6"/>
    <w:rsid w:val="005274E7"/>
    <w:rsid w:val="00530ECB"/>
    <w:rsid w:val="005313E8"/>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AC3"/>
    <w:rsid w:val="00544DE5"/>
    <w:rsid w:val="0054570B"/>
    <w:rsid w:val="005460EF"/>
    <w:rsid w:val="00546503"/>
    <w:rsid w:val="00546C8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94"/>
    <w:rsid w:val="00572108"/>
    <w:rsid w:val="00574172"/>
    <w:rsid w:val="0057444B"/>
    <w:rsid w:val="005773EB"/>
    <w:rsid w:val="00582690"/>
    <w:rsid w:val="00582769"/>
    <w:rsid w:val="005835F3"/>
    <w:rsid w:val="00583BAE"/>
    <w:rsid w:val="005843DE"/>
    <w:rsid w:val="00586234"/>
    <w:rsid w:val="00586DEA"/>
    <w:rsid w:val="0058717F"/>
    <w:rsid w:val="00587231"/>
    <w:rsid w:val="00591392"/>
    <w:rsid w:val="00591505"/>
    <w:rsid w:val="00591C71"/>
    <w:rsid w:val="00594DD7"/>
    <w:rsid w:val="00594F8E"/>
    <w:rsid w:val="00594FAB"/>
    <w:rsid w:val="00595E79"/>
    <w:rsid w:val="005968AC"/>
    <w:rsid w:val="005968EE"/>
    <w:rsid w:val="005A1A97"/>
    <w:rsid w:val="005A3D9B"/>
    <w:rsid w:val="005A420F"/>
    <w:rsid w:val="005A598E"/>
    <w:rsid w:val="005A6027"/>
    <w:rsid w:val="005A6148"/>
    <w:rsid w:val="005A6D74"/>
    <w:rsid w:val="005A79D5"/>
    <w:rsid w:val="005B1CD3"/>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759B"/>
    <w:rsid w:val="0066000F"/>
    <w:rsid w:val="0066143A"/>
    <w:rsid w:val="00661930"/>
    <w:rsid w:val="0066223F"/>
    <w:rsid w:val="0066236A"/>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F61"/>
    <w:rsid w:val="006C650E"/>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87B"/>
    <w:rsid w:val="0072086F"/>
    <w:rsid w:val="007226DC"/>
    <w:rsid w:val="00724CB7"/>
    <w:rsid w:val="00725B14"/>
    <w:rsid w:val="00725FFC"/>
    <w:rsid w:val="00730E08"/>
    <w:rsid w:val="00731DF0"/>
    <w:rsid w:val="00732EAC"/>
    <w:rsid w:val="0073340F"/>
    <w:rsid w:val="007358D5"/>
    <w:rsid w:val="0073641E"/>
    <w:rsid w:val="00736C8E"/>
    <w:rsid w:val="007415C6"/>
    <w:rsid w:val="00742B0C"/>
    <w:rsid w:val="00743A37"/>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2F2"/>
    <w:rsid w:val="00763334"/>
    <w:rsid w:val="00764E30"/>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6411"/>
    <w:rsid w:val="007B75F6"/>
    <w:rsid w:val="007C07BC"/>
    <w:rsid w:val="007C1EAD"/>
    <w:rsid w:val="007C2D59"/>
    <w:rsid w:val="007C30DB"/>
    <w:rsid w:val="007C420D"/>
    <w:rsid w:val="007C44DF"/>
    <w:rsid w:val="007C4642"/>
    <w:rsid w:val="007C4E6F"/>
    <w:rsid w:val="007C5750"/>
    <w:rsid w:val="007D0B84"/>
    <w:rsid w:val="007D1194"/>
    <w:rsid w:val="007D1C6E"/>
    <w:rsid w:val="007D220E"/>
    <w:rsid w:val="007D2980"/>
    <w:rsid w:val="007D3692"/>
    <w:rsid w:val="007D399F"/>
    <w:rsid w:val="007D4C98"/>
    <w:rsid w:val="007D51BF"/>
    <w:rsid w:val="007D6151"/>
    <w:rsid w:val="007E1607"/>
    <w:rsid w:val="007E43FA"/>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4DDD"/>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8D"/>
    <w:rsid w:val="0083571C"/>
    <w:rsid w:val="00837CA8"/>
    <w:rsid w:val="008419A9"/>
    <w:rsid w:val="00843824"/>
    <w:rsid w:val="0084526D"/>
    <w:rsid w:val="00845EF4"/>
    <w:rsid w:val="00846F8E"/>
    <w:rsid w:val="00846FF3"/>
    <w:rsid w:val="0085179C"/>
    <w:rsid w:val="00851828"/>
    <w:rsid w:val="00854A69"/>
    <w:rsid w:val="00854BAF"/>
    <w:rsid w:val="00854F1B"/>
    <w:rsid w:val="00855809"/>
    <w:rsid w:val="00856064"/>
    <w:rsid w:val="00856BED"/>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245"/>
    <w:rsid w:val="00894688"/>
    <w:rsid w:val="008947FB"/>
    <w:rsid w:val="00896209"/>
    <w:rsid w:val="008A0001"/>
    <w:rsid w:val="008A1622"/>
    <w:rsid w:val="008A2A04"/>
    <w:rsid w:val="008A2B88"/>
    <w:rsid w:val="008A2C3B"/>
    <w:rsid w:val="008A2E1B"/>
    <w:rsid w:val="008A64B7"/>
    <w:rsid w:val="008A6751"/>
    <w:rsid w:val="008A6EB4"/>
    <w:rsid w:val="008B0E8B"/>
    <w:rsid w:val="008B17A0"/>
    <w:rsid w:val="008B33E4"/>
    <w:rsid w:val="008B7759"/>
    <w:rsid w:val="008B7CCA"/>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18ED"/>
    <w:rsid w:val="009624B4"/>
    <w:rsid w:val="00962CB8"/>
    <w:rsid w:val="00962D0F"/>
    <w:rsid w:val="009639BE"/>
    <w:rsid w:val="00963F31"/>
    <w:rsid w:val="0096511B"/>
    <w:rsid w:val="009659DE"/>
    <w:rsid w:val="0096630C"/>
    <w:rsid w:val="00970E13"/>
    <w:rsid w:val="009726C8"/>
    <w:rsid w:val="00972D8C"/>
    <w:rsid w:val="0097496C"/>
    <w:rsid w:val="009765C5"/>
    <w:rsid w:val="00977127"/>
    <w:rsid w:val="009808C8"/>
    <w:rsid w:val="00981DDD"/>
    <w:rsid w:val="009832A6"/>
    <w:rsid w:val="009867D5"/>
    <w:rsid w:val="00986B3F"/>
    <w:rsid w:val="00987610"/>
    <w:rsid w:val="00987C3E"/>
    <w:rsid w:val="009920BB"/>
    <w:rsid w:val="009923F2"/>
    <w:rsid w:val="009942C4"/>
    <w:rsid w:val="00994986"/>
    <w:rsid w:val="0099523E"/>
    <w:rsid w:val="009956A9"/>
    <w:rsid w:val="00997A06"/>
    <w:rsid w:val="009A0A19"/>
    <w:rsid w:val="009A1DEC"/>
    <w:rsid w:val="009A23E8"/>
    <w:rsid w:val="009A616A"/>
    <w:rsid w:val="009A6378"/>
    <w:rsid w:val="009A648A"/>
    <w:rsid w:val="009A6C22"/>
    <w:rsid w:val="009A7B8B"/>
    <w:rsid w:val="009B06E1"/>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6134"/>
    <w:rsid w:val="00A0087B"/>
    <w:rsid w:val="00A024E8"/>
    <w:rsid w:val="00A02BAC"/>
    <w:rsid w:val="00A040E8"/>
    <w:rsid w:val="00A05B87"/>
    <w:rsid w:val="00A07064"/>
    <w:rsid w:val="00A072B9"/>
    <w:rsid w:val="00A102C6"/>
    <w:rsid w:val="00A10E5D"/>
    <w:rsid w:val="00A14065"/>
    <w:rsid w:val="00A15AB8"/>
    <w:rsid w:val="00A16AD8"/>
    <w:rsid w:val="00A1723F"/>
    <w:rsid w:val="00A205CC"/>
    <w:rsid w:val="00A20AC5"/>
    <w:rsid w:val="00A23266"/>
    <w:rsid w:val="00A2337D"/>
    <w:rsid w:val="00A243EB"/>
    <w:rsid w:val="00A25ACC"/>
    <w:rsid w:val="00A2694E"/>
    <w:rsid w:val="00A27477"/>
    <w:rsid w:val="00A27B35"/>
    <w:rsid w:val="00A30A4D"/>
    <w:rsid w:val="00A31A63"/>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3594"/>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D40"/>
    <w:rsid w:val="00A72E27"/>
    <w:rsid w:val="00A73C0E"/>
    <w:rsid w:val="00A74025"/>
    <w:rsid w:val="00A743E9"/>
    <w:rsid w:val="00A75380"/>
    <w:rsid w:val="00A75BD9"/>
    <w:rsid w:val="00A80D31"/>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16B"/>
    <w:rsid w:val="00AE0791"/>
    <w:rsid w:val="00AE128C"/>
    <w:rsid w:val="00AE13C0"/>
    <w:rsid w:val="00AE1D30"/>
    <w:rsid w:val="00AE1ED5"/>
    <w:rsid w:val="00AE477C"/>
    <w:rsid w:val="00AE47CC"/>
    <w:rsid w:val="00AE51EC"/>
    <w:rsid w:val="00AE6F30"/>
    <w:rsid w:val="00AE7D90"/>
    <w:rsid w:val="00AF11A6"/>
    <w:rsid w:val="00AF2D46"/>
    <w:rsid w:val="00AF3938"/>
    <w:rsid w:val="00AF3BDC"/>
    <w:rsid w:val="00AF3CE3"/>
    <w:rsid w:val="00AF56E0"/>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37EE0"/>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726A"/>
    <w:rsid w:val="00B814A1"/>
    <w:rsid w:val="00B825FA"/>
    <w:rsid w:val="00B82E9A"/>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FCB"/>
    <w:rsid w:val="00BB4294"/>
    <w:rsid w:val="00BB4E30"/>
    <w:rsid w:val="00BB6861"/>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AA"/>
    <w:rsid w:val="00BF20FA"/>
    <w:rsid w:val="00BF2432"/>
    <w:rsid w:val="00BF34F6"/>
    <w:rsid w:val="00BF4745"/>
    <w:rsid w:val="00BF53DD"/>
    <w:rsid w:val="00BF6BEE"/>
    <w:rsid w:val="00C01031"/>
    <w:rsid w:val="00C01B57"/>
    <w:rsid w:val="00C06206"/>
    <w:rsid w:val="00C06E4C"/>
    <w:rsid w:val="00C10D75"/>
    <w:rsid w:val="00C11BA1"/>
    <w:rsid w:val="00C11BBB"/>
    <w:rsid w:val="00C124E5"/>
    <w:rsid w:val="00C1254D"/>
    <w:rsid w:val="00C14035"/>
    <w:rsid w:val="00C16E61"/>
    <w:rsid w:val="00C22499"/>
    <w:rsid w:val="00C226D2"/>
    <w:rsid w:val="00C23736"/>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213"/>
    <w:rsid w:val="00CF34FB"/>
    <w:rsid w:val="00CF3ABE"/>
    <w:rsid w:val="00CF4DA2"/>
    <w:rsid w:val="00CF4E7D"/>
    <w:rsid w:val="00CF5656"/>
    <w:rsid w:val="00CF5D29"/>
    <w:rsid w:val="00CF6D0C"/>
    <w:rsid w:val="00CF7300"/>
    <w:rsid w:val="00CF7D5A"/>
    <w:rsid w:val="00D01513"/>
    <w:rsid w:val="00D02FCD"/>
    <w:rsid w:val="00D04B66"/>
    <w:rsid w:val="00D0638C"/>
    <w:rsid w:val="00D064FD"/>
    <w:rsid w:val="00D06DF6"/>
    <w:rsid w:val="00D06E19"/>
    <w:rsid w:val="00D076B8"/>
    <w:rsid w:val="00D127B7"/>
    <w:rsid w:val="00D14183"/>
    <w:rsid w:val="00D143F3"/>
    <w:rsid w:val="00D147A2"/>
    <w:rsid w:val="00D15338"/>
    <w:rsid w:val="00D1585A"/>
    <w:rsid w:val="00D16226"/>
    <w:rsid w:val="00D16BC7"/>
    <w:rsid w:val="00D17BAB"/>
    <w:rsid w:val="00D22311"/>
    <w:rsid w:val="00D22443"/>
    <w:rsid w:val="00D22E5C"/>
    <w:rsid w:val="00D233E1"/>
    <w:rsid w:val="00D235F7"/>
    <w:rsid w:val="00D24B0B"/>
    <w:rsid w:val="00D27977"/>
    <w:rsid w:val="00D30F2B"/>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69A"/>
    <w:rsid w:val="00D54FB2"/>
    <w:rsid w:val="00D5536D"/>
    <w:rsid w:val="00D553D3"/>
    <w:rsid w:val="00D60315"/>
    <w:rsid w:val="00D60B6C"/>
    <w:rsid w:val="00D61BCB"/>
    <w:rsid w:val="00D6222F"/>
    <w:rsid w:val="00D6288F"/>
    <w:rsid w:val="00D628B7"/>
    <w:rsid w:val="00D63160"/>
    <w:rsid w:val="00D642A0"/>
    <w:rsid w:val="00D64454"/>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E0CCC"/>
    <w:rsid w:val="00DE25BA"/>
    <w:rsid w:val="00DE3088"/>
    <w:rsid w:val="00DE35EA"/>
    <w:rsid w:val="00DE4768"/>
    <w:rsid w:val="00DE478F"/>
    <w:rsid w:val="00DE50B6"/>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1AE"/>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7039F"/>
    <w:rsid w:val="00E71D80"/>
    <w:rsid w:val="00E72891"/>
    <w:rsid w:val="00E74FBF"/>
    <w:rsid w:val="00E7526D"/>
    <w:rsid w:val="00E77309"/>
    <w:rsid w:val="00E803A6"/>
    <w:rsid w:val="00E806DA"/>
    <w:rsid w:val="00E82A68"/>
    <w:rsid w:val="00E82CA4"/>
    <w:rsid w:val="00E867AA"/>
    <w:rsid w:val="00E90F60"/>
    <w:rsid w:val="00E912CB"/>
    <w:rsid w:val="00E92463"/>
    <w:rsid w:val="00E9269B"/>
    <w:rsid w:val="00E92B05"/>
    <w:rsid w:val="00E93FE6"/>
    <w:rsid w:val="00EA1516"/>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4027C"/>
    <w:rsid w:val="00F40A1A"/>
    <w:rsid w:val="00F40F2B"/>
    <w:rsid w:val="00F426FB"/>
    <w:rsid w:val="00F42D73"/>
    <w:rsid w:val="00F4498B"/>
    <w:rsid w:val="00F44B08"/>
    <w:rsid w:val="00F467A6"/>
    <w:rsid w:val="00F47768"/>
    <w:rsid w:val="00F47F38"/>
    <w:rsid w:val="00F543D8"/>
    <w:rsid w:val="00F54C29"/>
    <w:rsid w:val="00F55D3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631C"/>
    <w:rsid w:val="00FE67F3"/>
    <w:rsid w:val="00FE69B4"/>
    <w:rsid w:val="00FF0B61"/>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9397657">
      <w:bodyDiv w:val="1"/>
      <w:marLeft w:val="0"/>
      <w:marRight w:val="0"/>
      <w:marTop w:val="0"/>
      <w:marBottom w:val="0"/>
      <w:divBdr>
        <w:top w:val="none" w:sz="0" w:space="0" w:color="auto"/>
        <w:left w:val="none" w:sz="0" w:space="0" w:color="auto"/>
        <w:bottom w:val="none" w:sz="0" w:space="0" w:color="auto"/>
        <w:right w:val="none" w:sz="0" w:space="0" w:color="auto"/>
      </w:divBdr>
      <w:divsChild>
        <w:div w:id="1397626525">
          <w:marLeft w:val="0"/>
          <w:marRight w:val="0"/>
          <w:marTop w:val="0"/>
          <w:marBottom w:val="0"/>
          <w:divBdr>
            <w:top w:val="none" w:sz="0" w:space="0" w:color="auto"/>
            <w:left w:val="none" w:sz="0" w:space="0" w:color="auto"/>
            <w:bottom w:val="none" w:sz="0" w:space="0" w:color="auto"/>
            <w:right w:val="none" w:sz="0" w:space="0" w:color="auto"/>
          </w:divBdr>
        </w:div>
        <w:div w:id="56052486">
          <w:marLeft w:val="0"/>
          <w:marRight w:val="0"/>
          <w:marTop w:val="0"/>
          <w:marBottom w:val="0"/>
          <w:divBdr>
            <w:top w:val="none" w:sz="0" w:space="0" w:color="auto"/>
            <w:left w:val="none" w:sz="0" w:space="0" w:color="auto"/>
            <w:bottom w:val="none" w:sz="0" w:space="0" w:color="auto"/>
            <w:right w:val="none" w:sz="0" w:space="0" w:color="auto"/>
          </w:divBdr>
        </w:div>
        <w:div w:id="1091119544">
          <w:marLeft w:val="0"/>
          <w:marRight w:val="0"/>
          <w:marTop w:val="0"/>
          <w:marBottom w:val="0"/>
          <w:divBdr>
            <w:top w:val="none" w:sz="0" w:space="0" w:color="auto"/>
            <w:left w:val="none" w:sz="0" w:space="0" w:color="auto"/>
            <w:bottom w:val="none" w:sz="0" w:space="0" w:color="auto"/>
            <w:right w:val="none" w:sz="0" w:space="0" w:color="auto"/>
          </w:divBdr>
        </w:div>
        <w:div w:id="452211486">
          <w:marLeft w:val="0"/>
          <w:marRight w:val="0"/>
          <w:marTop w:val="0"/>
          <w:marBottom w:val="0"/>
          <w:divBdr>
            <w:top w:val="none" w:sz="0" w:space="0" w:color="auto"/>
            <w:left w:val="none" w:sz="0" w:space="0" w:color="auto"/>
            <w:bottom w:val="none" w:sz="0" w:space="0" w:color="auto"/>
            <w:right w:val="none" w:sz="0" w:space="0" w:color="auto"/>
          </w:divBdr>
        </w:div>
        <w:div w:id="501697822">
          <w:marLeft w:val="0"/>
          <w:marRight w:val="0"/>
          <w:marTop w:val="0"/>
          <w:marBottom w:val="0"/>
          <w:divBdr>
            <w:top w:val="none" w:sz="0" w:space="0" w:color="auto"/>
            <w:left w:val="none" w:sz="0" w:space="0" w:color="auto"/>
            <w:bottom w:val="none" w:sz="0" w:space="0" w:color="auto"/>
            <w:right w:val="none" w:sz="0" w:space="0" w:color="auto"/>
          </w:divBdr>
        </w:div>
        <w:div w:id="406462788">
          <w:marLeft w:val="0"/>
          <w:marRight w:val="0"/>
          <w:marTop w:val="0"/>
          <w:marBottom w:val="0"/>
          <w:divBdr>
            <w:top w:val="none" w:sz="0" w:space="0" w:color="auto"/>
            <w:left w:val="none" w:sz="0" w:space="0" w:color="auto"/>
            <w:bottom w:val="none" w:sz="0" w:space="0" w:color="auto"/>
            <w:right w:val="none" w:sz="0" w:space="0" w:color="auto"/>
          </w:divBdr>
        </w:div>
        <w:div w:id="1208954211">
          <w:marLeft w:val="0"/>
          <w:marRight w:val="0"/>
          <w:marTop w:val="0"/>
          <w:marBottom w:val="0"/>
          <w:divBdr>
            <w:top w:val="none" w:sz="0" w:space="0" w:color="auto"/>
            <w:left w:val="none" w:sz="0" w:space="0" w:color="auto"/>
            <w:bottom w:val="none" w:sz="0" w:space="0" w:color="auto"/>
            <w:right w:val="none" w:sz="0" w:space="0" w:color="auto"/>
          </w:divBdr>
        </w:div>
        <w:div w:id="1345017480">
          <w:marLeft w:val="0"/>
          <w:marRight w:val="0"/>
          <w:marTop w:val="0"/>
          <w:marBottom w:val="0"/>
          <w:divBdr>
            <w:top w:val="none" w:sz="0" w:space="0" w:color="auto"/>
            <w:left w:val="none" w:sz="0" w:space="0" w:color="auto"/>
            <w:bottom w:val="none" w:sz="0" w:space="0" w:color="auto"/>
            <w:right w:val="none" w:sz="0" w:space="0" w:color="auto"/>
          </w:divBdr>
        </w:div>
        <w:div w:id="1345665954">
          <w:marLeft w:val="0"/>
          <w:marRight w:val="0"/>
          <w:marTop w:val="0"/>
          <w:marBottom w:val="0"/>
          <w:divBdr>
            <w:top w:val="none" w:sz="0" w:space="0" w:color="auto"/>
            <w:left w:val="none" w:sz="0" w:space="0" w:color="auto"/>
            <w:bottom w:val="none" w:sz="0" w:space="0" w:color="auto"/>
            <w:right w:val="none" w:sz="0" w:space="0" w:color="auto"/>
          </w:divBdr>
        </w:div>
        <w:div w:id="1107237837">
          <w:marLeft w:val="0"/>
          <w:marRight w:val="0"/>
          <w:marTop w:val="0"/>
          <w:marBottom w:val="0"/>
          <w:divBdr>
            <w:top w:val="none" w:sz="0" w:space="0" w:color="auto"/>
            <w:left w:val="none" w:sz="0" w:space="0" w:color="auto"/>
            <w:bottom w:val="none" w:sz="0" w:space="0" w:color="auto"/>
            <w:right w:val="none" w:sz="0" w:space="0" w:color="auto"/>
          </w:divBdr>
        </w:div>
        <w:div w:id="245388768">
          <w:marLeft w:val="0"/>
          <w:marRight w:val="0"/>
          <w:marTop w:val="0"/>
          <w:marBottom w:val="0"/>
          <w:divBdr>
            <w:top w:val="none" w:sz="0" w:space="0" w:color="auto"/>
            <w:left w:val="none" w:sz="0" w:space="0" w:color="auto"/>
            <w:bottom w:val="none" w:sz="0" w:space="0" w:color="auto"/>
            <w:right w:val="none" w:sz="0" w:space="0" w:color="auto"/>
          </w:divBdr>
        </w:div>
        <w:div w:id="329481428">
          <w:marLeft w:val="0"/>
          <w:marRight w:val="0"/>
          <w:marTop w:val="0"/>
          <w:marBottom w:val="0"/>
          <w:divBdr>
            <w:top w:val="none" w:sz="0" w:space="0" w:color="auto"/>
            <w:left w:val="none" w:sz="0" w:space="0" w:color="auto"/>
            <w:bottom w:val="none" w:sz="0" w:space="0" w:color="auto"/>
            <w:right w:val="none" w:sz="0" w:space="0" w:color="auto"/>
          </w:divBdr>
        </w:div>
        <w:div w:id="96797171">
          <w:marLeft w:val="0"/>
          <w:marRight w:val="0"/>
          <w:marTop w:val="0"/>
          <w:marBottom w:val="0"/>
          <w:divBdr>
            <w:top w:val="none" w:sz="0" w:space="0" w:color="auto"/>
            <w:left w:val="none" w:sz="0" w:space="0" w:color="auto"/>
            <w:bottom w:val="none" w:sz="0" w:space="0" w:color="auto"/>
            <w:right w:val="none" w:sz="0" w:space="0" w:color="auto"/>
          </w:divBdr>
        </w:div>
        <w:div w:id="1378819651">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2652297">
      <w:bodyDiv w:val="1"/>
      <w:marLeft w:val="0"/>
      <w:marRight w:val="0"/>
      <w:marTop w:val="0"/>
      <w:marBottom w:val="0"/>
      <w:divBdr>
        <w:top w:val="none" w:sz="0" w:space="0" w:color="auto"/>
        <w:left w:val="none" w:sz="0" w:space="0" w:color="auto"/>
        <w:bottom w:val="none" w:sz="0" w:space="0" w:color="auto"/>
        <w:right w:val="none" w:sz="0" w:space="0" w:color="auto"/>
      </w:divBdr>
      <w:divsChild>
        <w:div w:id="785389938">
          <w:marLeft w:val="0"/>
          <w:marRight w:val="0"/>
          <w:marTop w:val="0"/>
          <w:marBottom w:val="0"/>
          <w:divBdr>
            <w:top w:val="none" w:sz="0" w:space="0" w:color="auto"/>
            <w:left w:val="none" w:sz="0" w:space="0" w:color="auto"/>
            <w:bottom w:val="none" w:sz="0" w:space="0" w:color="auto"/>
            <w:right w:val="none" w:sz="0" w:space="0" w:color="auto"/>
          </w:divBdr>
        </w:div>
        <w:div w:id="1238780060">
          <w:marLeft w:val="0"/>
          <w:marRight w:val="0"/>
          <w:marTop w:val="0"/>
          <w:marBottom w:val="0"/>
          <w:divBdr>
            <w:top w:val="none" w:sz="0" w:space="0" w:color="auto"/>
            <w:left w:val="none" w:sz="0" w:space="0" w:color="auto"/>
            <w:bottom w:val="none" w:sz="0" w:space="0" w:color="auto"/>
            <w:right w:val="none" w:sz="0" w:space="0" w:color="auto"/>
          </w:divBdr>
        </w:div>
        <w:div w:id="324281479">
          <w:marLeft w:val="0"/>
          <w:marRight w:val="0"/>
          <w:marTop w:val="0"/>
          <w:marBottom w:val="0"/>
          <w:divBdr>
            <w:top w:val="none" w:sz="0" w:space="0" w:color="auto"/>
            <w:left w:val="none" w:sz="0" w:space="0" w:color="auto"/>
            <w:bottom w:val="none" w:sz="0" w:space="0" w:color="auto"/>
            <w:right w:val="none" w:sz="0" w:space="0" w:color="auto"/>
          </w:divBdr>
        </w:div>
        <w:div w:id="1909922390">
          <w:marLeft w:val="0"/>
          <w:marRight w:val="0"/>
          <w:marTop w:val="0"/>
          <w:marBottom w:val="0"/>
          <w:divBdr>
            <w:top w:val="none" w:sz="0" w:space="0" w:color="auto"/>
            <w:left w:val="none" w:sz="0" w:space="0" w:color="auto"/>
            <w:bottom w:val="none" w:sz="0" w:space="0" w:color="auto"/>
            <w:right w:val="none" w:sz="0" w:space="0" w:color="auto"/>
          </w:divBdr>
        </w:div>
        <w:div w:id="1383017742">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249695">
      <w:bodyDiv w:val="1"/>
      <w:marLeft w:val="0"/>
      <w:marRight w:val="0"/>
      <w:marTop w:val="0"/>
      <w:marBottom w:val="0"/>
      <w:divBdr>
        <w:top w:val="none" w:sz="0" w:space="0" w:color="auto"/>
        <w:left w:val="none" w:sz="0" w:space="0" w:color="auto"/>
        <w:bottom w:val="none" w:sz="0" w:space="0" w:color="auto"/>
        <w:right w:val="none" w:sz="0" w:space="0" w:color="auto"/>
      </w:divBdr>
      <w:divsChild>
        <w:div w:id="1118839786">
          <w:marLeft w:val="0"/>
          <w:marRight w:val="0"/>
          <w:marTop w:val="0"/>
          <w:marBottom w:val="0"/>
          <w:divBdr>
            <w:top w:val="none" w:sz="0" w:space="0" w:color="auto"/>
            <w:left w:val="none" w:sz="0" w:space="0" w:color="auto"/>
            <w:bottom w:val="none" w:sz="0" w:space="0" w:color="auto"/>
            <w:right w:val="none" w:sz="0" w:space="0" w:color="auto"/>
          </w:divBdr>
        </w:div>
        <w:div w:id="1440099706">
          <w:marLeft w:val="0"/>
          <w:marRight w:val="0"/>
          <w:marTop w:val="0"/>
          <w:marBottom w:val="0"/>
          <w:divBdr>
            <w:top w:val="none" w:sz="0" w:space="0" w:color="auto"/>
            <w:left w:val="none" w:sz="0" w:space="0" w:color="auto"/>
            <w:bottom w:val="none" w:sz="0" w:space="0" w:color="auto"/>
            <w:right w:val="none" w:sz="0" w:space="0" w:color="auto"/>
          </w:divBdr>
        </w:div>
        <w:div w:id="1210073089">
          <w:marLeft w:val="0"/>
          <w:marRight w:val="0"/>
          <w:marTop w:val="0"/>
          <w:marBottom w:val="0"/>
          <w:divBdr>
            <w:top w:val="none" w:sz="0" w:space="0" w:color="auto"/>
            <w:left w:val="none" w:sz="0" w:space="0" w:color="auto"/>
            <w:bottom w:val="none" w:sz="0" w:space="0" w:color="auto"/>
            <w:right w:val="none" w:sz="0" w:space="0" w:color="auto"/>
          </w:divBdr>
        </w:div>
        <w:div w:id="183715479">
          <w:marLeft w:val="0"/>
          <w:marRight w:val="0"/>
          <w:marTop w:val="0"/>
          <w:marBottom w:val="0"/>
          <w:divBdr>
            <w:top w:val="none" w:sz="0" w:space="0" w:color="auto"/>
            <w:left w:val="none" w:sz="0" w:space="0" w:color="auto"/>
            <w:bottom w:val="none" w:sz="0" w:space="0" w:color="auto"/>
            <w:right w:val="none" w:sz="0" w:space="0" w:color="auto"/>
          </w:divBdr>
        </w:div>
        <w:div w:id="816872190">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47814829">
      <w:bodyDiv w:val="1"/>
      <w:marLeft w:val="0"/>
      <w:marRight w:val="0"/>
      <w:marTop w:val="0"/>
      <w:marBottom w:val="0"/>
      <w:divBdr>
        <w:top w:val="none" w:sz="0" w:space="0" w:color="auto"/>
        <w:left w:val="none" w:sz="0" w:space="0" w:color="auto"/>
        <w:bottom w:val="none" w:sz="0" w:space="0" w:color="auto"/>
        <w:right w:val="none" w:sz="0" w:space="0" w:color="auto"/>
      </w:divBdr>
      <w:divsChild>
        <w:div w:id="1367483346">
          <w:marLeft w:val="0"/>
          <w:marRight w:val="0"/>
          <w:marTop w:val="0"/>
          <w:marBottom w:val="0"/>
          <w:divBdr>
            <w:top w:val="none" w:sz="0" w:space="0" w:color="auto"/>
            <w:left w:val="none" w:sz="0" w:space="0" w:color="auto"/>
            <w:bottom w:val="none" w:sz="0" w:space="0" w:color="auto"/>
            <w:right w:val="none" w:sz="0" w:space="0" w:color="auto"/>
          </w:divBdr>
        </w:div>
        <w:div w:id="1242134346">
          <w:marLeft w:val="0"/>
          <w:marRight w:val="0"/>
          <w:marTop w:val="0"/>
          <w:marBottom w:val="0"/>
          <w:divBdr>
            <w:top w:val="none" w:sz="0" w:space="0" w:color="auto"/>
            <w:left w:val="none" w:sz="0" w:space="0" w:color="auto"/>
            <w:bottom w:val="none" w:sz="0" w:space="0" w:color="auto"/>
            <w:right w:val="none" w:sz="0" w:space="0" w:color="auto"/>
          </w:divBdr>
        </w:div>
      </w:divsChild>
    </w:div>
    <w:div w:id="255985273">
      <w:bodyDiv w:val="1"/>
      <w:marLeft w:val="0"/>
      <w:marRight w:val="0"/>
      <w:marTop w:val="0"/>
      <w:marBottom w:val="0"/>
      <w:divBdr>
        <w:top w:val="none" w:sz="0" w:space="0" w:color="auto"/>
        <w:left w:val="none" w:sz="0" w:space="0" w:color="auto"/>
        <w:bottom w:val="none" w:sz="0" w:space="0" w:color="auto"/>
        <w:right w:val="none" w:sz="0" w:space="0" w:color="auto"/>
      </w:divBdr>
      <w:divsChild>
        <w:div w:id="839268938">
          <w:marLeft w:val="0"/>
          <w:marRight w:val="0"/>
          <w:marTop w:val="0"/>
          <w:marBottom w:val="0"/>
          <w:divBdr>
            <w:top w:val="none" w:sz="0" w:space="0" w:color="auto"/>
            <w:left w:val="none" w:sz="0" w:space="0" w:color="auto"/>
            <w:bottom w:val="none" w:sz="0" w:space="0" w:color="auto"/>
            <w:right w:val="none" w:sz="0" w:space="0" w:color="auto"/>
          </w:divBdr>
        </w:div>
        <w:div w:id="1244681379">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3892374">
      <w:bodyDiv w:val="1"/>
      <w:marLeft w:val="0"/>
      <w:marRight w:val="0"/>
      <w:marTop w:val="0"/>
      <w:marBottom w:val="0"/>
      <w:divBdr>
        <w:top w:val="none" w:sz="0" w:space="0" w:color="auto"/>
        <w:left w:val="none" w:sz="0" w:space="0" w:color="auto"/>
        <w:bottom w:val="none" w:sz="0" w:space="0" w:color="auto"/>
        <w:right w:val="none" w:sz="0" w:space="0" w:color="auto"/>
      </w:divBdr>
      <w:divsChild>
        <w:div w:id="240415103">
          <w:marLeft w:val="0"/>
          <w:marRight w:val="0"/>
          <w:marTop w:val="0"/>
          <w:marBottom w:val="0"/>
          <w:divBdr>
            <w:top w:val="none" w:sz="0" w:space="0" w:color="auto"/>
            <w:left w:val="none" w:sz="0" w:space="0" w:color="auto"/>
            <w:bottom w:val="none" w:sz="0" w:space="0" w:color="auto"/>
            <w:right w:val="none" w:sz="0" w:space="0" w:color="auto"/>
          </w:divBdr>
        </w:div>
        <w:div w:id="1014385094">
          <w:marLeft w:val="0"/>
          <w:marRight w:val="0"/>
          <w:marTop w:val="0"/>
          <w:marBottom w:val="0"/>
          <w:divBdr>
            <w:top w:val="none" w:sz="0" w:space="0" w:color="auto"/>
            <w:left w:val="none" w:sz="0" w:space="0" w:color="auto"/>
            <w:bottom w:val="none" w:sz="0" w:space="0" w:color="auto"/>
            <w:right w:val="none" w:sz="0" w:space="0" w:color="auto"/>
          </w:divBdr>
        </w:div>
        <w:div w:id="1566138495">
          <w:marLeft w:val="0"/>
          <w:marRight w:val="0"/>
          <w:marTop w:val="0"/>
          <w:marBottom w:val="0"/>
          <w:divBdr>
            <w:top w:val="none" w:sz="0" w:space="0" w:color="auto"/>
            <w:left w:val="none" w:sz="0" w:space="0" w:color="auto"/>
            <w:bottom w:val="none" w:sz="0" w:space="0" w:color="auto"/>
            <w:right w:val="none" w:sz="0" w:space="0" w:color="auto"/>
          </w:divBdr>
        </w:div>
      </w:divsChild>
    </w:div>
    <w:div w:id="375128203">
      <w:bodyDiv w:val="1"/>
      <w:marLeft w:val="0"/>
      <w:marRight w:val="0"/>
      <w:marTop w:val="0"/>
      <w:marBottom w:val="0"/>
      <w:divBdr>
        <w:top w:val="none" w:sz="0" w:space="0" w:color="auto"/>
        <w:left w:val="none" w:sz="0" w:space="0" w:color="auto"/>
        <w:bottom w:val="none" w:sz="0" w:space="0" w:color="auto"/>
        <w:right w:val="none" w:sz="0" w:space="0" w:color="auto"/>
      </w:divBdr>
      <w:divsChild>
        <w:div w:id="1208643602">
          <w:marLeft w:val="0"/>
          <w:marRight w:val="0"/>
          <w:marTop w:val="0"/>
          <w:marBottom w:val="0"/>
          <w:divBdr>
            <w:top w:val="none" w:sz="0" w:space="0" w:color="auto"/>
            <w:left w:val="none" w:sz="0" w:space="0" w:color="auto"/>
            <w:bottom w:val="none" w:sz="0" w:space="0" w:color="auto"/>
            <w:right w:val="none" w:sz="0" w:space="0" w:color="auto"/>
          </w:divBdr>
          <w:divsChild>
            <w:div w:id="2049643969">
              <w:marLeft w:val="0"/>
              <w:marRight w:val="0"/>
              <w:marTop w:val="0"/>
              <w:marBottom w:val="0"/>
              <w:divBdr>
                <w:top w:val="none" w:sz="0" w:space="0" w:color="auto"/>
                <w:left w:val="none" w:sz="0" w:space="0" w:color="auto"/>
                <w:bottom w:val="none" w:sz="0" w:space="0" w:color="auto"/>
                <w:right w:val="none" w:sz="0" w:space="0" w:color="auto"/>
              </w:divBdr>
            </w:div>
            <w:div w:id="143934701">
              <w:marLeft w:val="0"/>
              <w:marRight w:val="0"/>
              <w:marTop w:val="0"/>
              <w:marBottom w:val="0"/>
              <w:divBdr>
                <w:top w:val="none" w:sz="0" w:space="0" w:color="auto"/>
                <w:left w:val="none" w:sz="0" w:space="0" w:color="auto"/>
                <w:bottom w:val="none" w:sz="0" w:space="0" w:color="auto"/>
                <w:right w:val="none" w:sz="0" w:space="0" w:color="auto"/>
              </w:divBdr>
            </w:div>
            <w:div w:id="1624192984">
              <w:marLeft w:val="0"/>
              <w:marRight w:val="0"/>
              <w:marTop w:val="0"/>
              <w:marBottom w:val="0"/>
              <w:divBdr>
                <w:top w:val="none" w:sz="0" w:space="0" w:color="auto"/>
                <w:left w:val="none" w:sz="0" w:space="0" w:color="auto"/>
                <w:bottom w:val="none" w:sz="0" w:space="0" w:color="auto"/>
                <w:right w:val="none" w:sz="0" w:space="0" w:color="auto"/>
              </w:divBdr>
            </w:div>
            <w:div w:id="4328510">
              <w:marLeft w:val="0"/>
              <w:marRight w:val="0"/>
              <w:marTop w:val="0"/>
              <w:marBottom w:val="0"/>
              <w:divBdr>
                <w:top w:val="none" w:sz="0" w:space="0" w:color="auto"/>
                <w:left w:val="none" w:sz="0" w:space="0" w:color="auto"/>
                <w:bottom w:val="none" w:sz="0" w:space="0" w:color="auto"/>
                <w:right w:val="none" w:sz="0" w:space="0" w:color="auto"/>
              </w:divBdr>
            </w:div>
            <w:div w:id="554700168">
              <w:marLeft w:val="0"/>
              <w:marRight w:val="0"/>
              <w:marTop w:val="0"/>
              <w:marBottom w:val="0"/>
              <w:divBdr>
                <w:top w:val="none" w:sz="0" w:space="0" w:color="auto"/>
                <w:left w:val="none" w:sz="0" w:space="0" w:color="auto"/>
                <w:bottom w:val="none" w:sz="0" w:space="0" w:color="auto"/>
                <w:right w:val="none" w:sz="0" w:space="0" w:color="auto"/>
              </w:divBdr>
            </w:div>
            <w:div w:id="847402277">
              <w:marLeft w:val="0"/>
              <w:marRight w:val="0"/>
              <w:marTop w:val="0"/>
              <w:marBottom w:val="0"/>
              <w:divBdr>
                <w:top w:val="none" w:sz="0" w:space="0" w:color="auto"/>
                <w:left w:val="none" w:sz="0" w:space="0" w:color="auto"/>
                <w:bottom w:val="none" w:sz="0" w:space="0" w:color="auto"/>
                <w:right w:val="none" w:sz="0" w:space="0" w:color="auto"/>
              </w:divBdr>
            </w:div>
            <w:div w:id="11799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4421695">
      <w:bodyDiv w:val="1"/>
      <w:marLeft w:val="0"/>
      <w:marRight w:val="0"/>
      <w:marTop w:val="0"/>
      <w:marBottom w:val="0"/>
      <w:divBdr>
        <w:top w:val="none" w:sz="0" w:space="0" w:color="auto"/>
        <w:left w:val="none" w:sz="0" w:space="0" w:color="auto"/>
        <w:bottom w:val="none" w:sz="0" w:space="0" w:color="auto"/>
        <w:right w:val="none" w:sz="0" w:space="0" w:color="auto"/>
      </w:divBdr>
      <w:divsChild>
        <w:div w:id="1645887337">
          <w:marLeft w:val="0"/>
          <w:marRight w:val="0"/>
          <w:marTop w:val="0"/>
          <w:marBottom w:val="0"/>
          <w:divBdr>
            <w:top w:val="none" w:sz="0" w:space="0" w:color="auto"/>
            <w:left w:val="none" w:sz="0" w:space="0" w:color="auto"/>
            <w:bottom w:val="none" w:sz="0" w:space="0" w:color="auto"/>
            <w:right w:val="none" w:sz="0" w:space="0" w:color="auto"/>
          </w:divBdr>
        </w:div>
        <w:div w:id="855844016">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43958885">
      <w:bodyDiv w:val="1"/>
      <w:marLeft w:val="0"/>
      <w:marRight w:val="0"/>
      <w:marTop w:val="0"/>
      <w:marBottom w:val="0"/>
      <w:divBdr>
        <w:top w:val="none" w:sz="0" w:space="0" w:color="auto"/>
        <w:left w:val="none" w:sz="0" w:space="0" w:color="auto"/>
        <w:bottom w:val="none" w:sz="0" w:space="0" w:color="auto"/>
        <w:right w:val="none" w:sz="0" w:space="0" w:color="auto"/>
      </w:divBdr>
      <w:divsChild>
        <w:div w:id="677121276">
          <w:marLeft w:val="0"/>
          <w:marRight w:val="0"/>
          <w:marTop w:val="0"/>
          <w:marBottom w:val="0"/>
          <w:divBdr>
            <w:top w:val="none" w:sz="0" w:space="0" w:color="auto"/>
            <w:left w:val="none" w:sz="0" w:space="0" w:color="auto"/>
            <w:bottom w:val="none" w:sz="0" w:space="0" w:color="auto"/>
            <w:right w:val="none" w:sz="0" w:space="0" w:color="auto"/>
          </w:divBdr>
        </w:div>
        <w:div w:id="988676915">
          <w:marLeft w:val="0"/>
          <w:marRight w:val="0"/>
          <w:marTop w:val="0"/>
          <w:marBottom w:val="0"/>
          <w:divBdr>
            <w:top w:val="none" w:sz="0" w:space="0" w:color="auto"/>
            <w:left w:val="none" w:sz="0" w:space="0" w:color="auto"/>
            <w:bottom w:val="none" w:sz="0" w:space="0" w:color="auto"/>
            <w:right w:val="none" w:sz="0" w:space="0" w:color="auto"/>
          </w:divBdr>
        </w:div>
        <w:div w:id="1171136861">
          <w:marLeft w:val="0"/>
          <w:marRight w:val="0"/>
          <w:marTop w:val="0"/>
          <w:marBottom w:val="0"/>
          <w:divBdr>
            <w:top w:val="none" w:sz="0" w:space="0" w:color="auto"/>
            <w:left w:val="none" w:sz="0" w:space="0" w:color="auto"/>
            <w:bottom w:val="none" w:sz="0" w:space="0" w:color="auto"/>
            <w:right w:val="none" w:sz="0" w:space="0" w:color="auto"/>
          </w:divBdr>
        </w:div>
        <w:div w:id="1893082152">
          <w:marLeft w:val="0"/>
          <w:marRight w:val="0"/>
          <w:marTop w:val="0"/>
          <w:marBottom w:val="0"/>
          <w:divBdr>
            <w:top w:val="none" w:sz="0" w:space="0" w:color="auto"/>
            <w:left w:val="none" w:sz="0" w:space="0" w:color="auto"/>
            <w:bottom w:val="none" w:sz="0" w:space="0" w:color="auto"/>
            <w:right w:val="none" w:sz="0" w:space="0" w:color="auto"/>
          </w:divBdr>
        </w:div>
        <w:div w:id="644091824">
          <w:marLeft w:val="0"/>
          <w:marRight w:val="0"/>
          <w:marTop w:val="0"/>
          <w:marBottom w:val="0"/>
          <w:divBdr>
            <w:top w:val="none" w:sz="0" w:space="0" w:color="auto"/>
            <w:left w:val="none" w:sz="0" w:space="0" w:color="auto"/>
            <w:bottom w:val="none" w:sz="0" w:space="0" w:color="auto"/>
            <w:right w:val="none" w:sz="0" w:space="0" w:color="auto"/>
          </w:divBdr>
        </w:div>
        <w:div w:id="1695182243">
          <w:marLeft w:val="0"/>
          <w:marRight w:val="0"/>
          <w:marTop w:val="0"/>
          <w:marBottom w:val="0"/>
          <w:divBdr>
            <w:top w:val="none" w:sz="0" w:space="0" w:color="auto"/>
            <w:left w:val="none" w:sz="0" w:space="0" w:color="auto"/>
            <w:bottom w:val="none" w:sz="0" w:space="0" w:color="auto"/>
            <w:right w:val="none" w:sz="0" w:space="0" w:color="auto"/>
          </w:divBdr>
        </w:div>
        <w:div w:id="938103277">
          <w:marLeft w:val="0"/>
          <w:marRight w:val="0"/>
          <w:marTop w:val="0"/>
          <w:marBottom w:val="0"/>
          <w:divBdr>
            <w:top w:val="none" w:sz="0" w:space="0" w:color="auto"/>
            <w:left w:val="none" w:sz="0" w:space="0" w:color="auto"/>
            <w:bottom w:val="none" w:sz="0" w:space="0" w:color="auto"/>
            <w:right w:val="none" w:sz="0" w:space="0" w:color="auto"/>
          </w:divBdr>
        </w:div>
        <w:div w:id="437869558">
          <w:marLeft w:val="0"/>
          <w:marRight w:val="0"/>
          <w:marTop w:val="0"/>
          <w:marBottom w:val="0"/>
          <w:divBdr>
            <w:top w:val="none" w:sz="0" w:space="0" w:color="auto"/>
            <w:left w:val="none" w:sz="0" w:space="0" w:color="auto"/>
            <w:bottom w:val="none" w:sz="0" w:space="0" w:color="auto"/>
            <w:right w:val="none" w:sz="0" w:space="0" w:color="auto"/>
          </w:divBdr>
        </w:div>
      </w:divsChild>
    </w:div>
    <w:div w:id="444229677">
      <w:bodyDiv w:val="1"/>
      <w:marLeft w:val="0"/>
      <w:marRight w:val="0"/>
      <w:marTop w:val="0"/>
      <w:marBottom w:val="0"/>
      <w:divBdr>
        <w:top w:val="none" w:sz="0" w:space="0" w:color="auto"/>
        <w:left w:val="none" w:sz="0" w:space="0" w:color="auto"/>
        <w:bottom w:val="none" w:sz="0" w:space="0" w:color="auto"/>
        <w:right w:val="none" w:sz="0" w:space="0" w:color="auto"/>
      </w:divBdr>
      <w:divsChild>
        <w:div w:id="741374712">
          <w:marLeft w:val="0"/>
          <w:marRight w:val="0"/>
          <w:marTop w:val="0"/>
          <w:marBottom w:val="0"/>
          <w:divBdr>
            <w:top w:val="none" w:sz="0" w:space="0" w:color="auto"/>
            <w:left w:val="none" w:sz="0" w:space="0" w:color="auto"/>
            <w:bottom w:val="none" w:sz="0" w:space="0" w:color="auto"/>
            <w:right w:val="none" w:sz="0" w:space="0" w:color="auto"/>
          </w:divBdr>
        </w:div>
        <w:div w:id="624580520">
          <w:marLeft w:val="0"/>
          <w:marRight w:val="0"/>
          <w:marTop w:val="0"/>
          <w:marBottom w:val="0"/>
          <w:divBdr>
            <w:top w:val="none" w:sz="0" w:space="0" w:color="auto"/>
            <w:left w:val="none" w:sz="0" w:space="0" w:color="auto"/>
            <w:bottom w:val="none" w:sz="0" w:space="0" w:color="auto"/>
            <w:right w:val="none" w:sz="0" w:space="0" w:color="auto"/>
          </w:divBdr>
        </w:div>
        <w:div w:id="2036076572">
          <w:marLeft w:val="0"/>
          <w:marRight w:val="0"/>
          <w:marTop w:val="0"/>
          <w:marBottom w:val="0"/>
          <w:divBdr>
            <w:top w:val="none" w:sz="0" w:space="0" w:color="auto"/>
            <w:left w:val="none" w:sz="0" w:space="0" w:color="auto"/>
            <w:bottom w:val="none" w:sz="0" w:space="0" w:color="auto"/>
            <w:right w:val="none" w:sz="0" w:space="0" w:color="auto"/>
          </w:divBdr>
        </w:div>
      </w:divsChild>
    </w:div>
    <w:div w:id="449320674">
      <w:bodyDiv w:val="1"/>
      <w:marLeft w:val="0"/>
      <w:marRight w:val="0"/>
      <w:marTop w:val="0"/>
      <w:marBottom w:val="0"/>
      <w:divBdr>
        <w:top w:val="none" w:sz="0" w:space="0" w:color="auto"/>
        <w:left w:val="none" w:sz="0" w:space="0" w:color="auto"/>
        <w:bottom w:val="none" w:sz="0" w:space="0" w:color="auto"/>
        <w:right w:val="none" w:sz="0" w:space="0" w:color="auto"/>
      </w:divBdr>
      <w:divsChild>
        <w:div w:id="1535733971">
          <w:marLeft w:val="0"/>
          <w:marRight w:val="0"/>
          <w:marTop w:val="0"/>
          <w:marBottom w:val="0"/>
          <w:divBdr>
            <w:top w:val="none" w:sz="0" w:space="0" w:color="auto"/>
            <w:left w:val="none" w:sz="0" w:space="0" w:color="auto"/>
            <w:bottom w:val="none" w:sz="0" w:space="0" w:color="auto"/>
            <w:right w:val="none" w:sz="0" w:space="0" w:color="auto"/>
          </w:divBdr>
        </w:div>
        <w:div w:id="2064868912">
          <w:marLeft w:val="0"/>
          <w:marRight w:val="0"/>
          <w:marTop w:val="0"/>
          <w:marBottom w:val="0"/>
          <w:divBdr>
            <w:top w:val="none" w:sz="0" w:space="0" w:color="auto"/>
            <w:left w:val="none" w:sz="0" w:space="0" w:color="auto"/>
            <w:bottom w:val="none" w:sz="0" w:space="0" w:color="auto"/>
            <w:right w:val="none" w:sz="0" w:space="0" w:color="auto"/>
          </w:divBdr>
        </w:div>
        <w:div w:id="1654721494">
          <w:marLeft w:val="0"/>
          <w:marRight w:val="0"/>
          <w:marTop w:val="0"/>
          <w:marBottom w:val="0"/>
          <w:divBdr>
            <w:top w:val="none" w:sz="0" w:space="0" w:color="auto"/>
            <w:left w:val="none" w:sz="0" w:space="0" w:color="auto"/>
            <w:bottom w:val="none" w:sz="0" w:space="0" w:color="auto"/>
            <w:right w:val="none" w:sz="0" w:space="0" w:color="auto"/>
          </w:divBdr>
        </w:div>
        <w:div w:id="538903530">
          <w:marLeft w:val="0"/>
          <w:marRight w:val="0"/>
          <w:marTop w:val="0"/>
          <w:marBottom w:val="0"/>
          <w:divBdr>
            <w:top w:val="none" w:sz="0" w:space="0" w:color="auto"/>
            <w:left w:val="none" w:sz="0" w:space="0" w:color="auto"/>
            <w:bottom w:val="none" w:sz="0" w:space="0" w:color="auto"/>
            <w:right w:val="none" w:sz="0" w:space="0" w:color="auto"/>
          </w:divBdr>
        </w:div>
        <w:div w:id="825896689">
          <w:marLeft w:val="0"/>
          <w:marRight w:val="0"/>
          <w:marTop w:val="0"/>
          <w:marBottom w:val="0"/>
          <w:divBdr>
            <w:top w:val="none" w:sz="0" w:space="0" w:color="auto"/>
            <w:left w:val="none" w:sz="0" w:space="0" w:color="auto"/>
            <w:bottom w:val="none" w:sz="0" w:space="0" w:color="auto"/>
            <w:right w:val="none" w:sz="0" w:space="0" w:color="auto"/>
          </w:divBdr>
        </w:div>
        <w:div w:id="1726680434">
          <w:marLeft w:val="0"/>
          <w:marRight w:val="0"/>
          <w:marTop w:val="0"/>
          <w:marBottom w:val="0"/>
          <w:divBdr>
            <w:top w:val="none" w:sz="0" w:space="0" w:color="auto"/>
            <w:left w:val="none" w:sz="0" w:space="0" w:color="auto"/>
            <w:bottom w:val="none" w:sz="0" w:space="0" w:color="auto"/>
            <w:right w:val="none" w:sz="0" w:space="0" w:color="auto"/>
          </w:divBdr>
        </w:div>
        <w:div w:id="1363942331">
          <w:marLeft w:val="0"/>
          <w:marRight w:val="0"/>
          <w:marTop w:val="0"/>
          <w:marBottom w:val="0"/>
          <w:divBdr>
            <w:top w:val="none" w:sz="0" w:space="0" w:color="auto"/>
            <w:left w:val="none" w:sz="0" w:space="0" w:color="auto"/>
            <w:bottom w:val="none" w:sz="0" w:space="0" w:color="auto"/>
            <w:right w:val="none" w:sz="0" w:space="0" w:color="auto"/>
          </w:divBdr>
        </w:div>
        <w:div w:id="1674839188">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2950">
      <w:bodyDiv w:val="1"/>
      <w:marLeft w:val="0"/>
      <w:marRight w:val="0"/>
      <w:marTop w:val="0"/>
      <w:marBottom w:val="0"/>
      <w:divBdr>
        <w:top w:val="none" w:sz="0" w:space="0" w:color="auto"/>
        <w:left w:val="none" w:sz="0" w:space="0" w:color="auto"/>
        <w:bottom w:val="none" w:sz="0" w:space="0" w:color="auto"/>
        <w:right w:val="none" w:sz="0" w:space="0" w:color="auto"/>
      </w:divBdr>
      <w:divsChild>
        <w:div w:id="1392117264">
          <w:marLeft w:val="0"/>
          <w:marRight w:val="0"/>
          <w:marTop w:val="0"/>
          <w:marBottom w:val="0"/>
          <w:divBdr>
            <w:top w:val="none" w:sz="0" w:space="0" w:color="auto"/>
            <w:left w:val="none" w:sz="0" w:space="0" w:color="auto"/>
            <w:bottom w:val="none" w:sz="0" w:space="0" w:color="auto"/>
            <w:right w:val="none" w:sz="0" w:space="0" w:color="auto"/>
          </w:divBdr>
        </w:div>
        <w:div w:id="535893461">
          <w:marLeft w:val="0"/>
          <w:marRight w:val="0"/>
          <w:marTop w:val="0"/>
          <w:marBottom w:val="0"/>
          <w:divBdr>
            <w:top w:val="none" w:sz="0" w:space="0" w:color="auto"/>
            <w:left w:val="none" w:sz="0" w:space="0" w:color="auto"/>
            <w:bottom w:val="none" w:sz="0" w:space="0" w:color="auto"/>
            <w:right w:val="none" w:sz="0" w:space="0" w:color="auto"/>
          </w:divBdr>
        </w:div>
      </w:divsChild>
    </w:div>
    <w:div w:id="497887163">
      <w:bodyDiv w:val="1"/>
      <w:marLeft w:val="0"/>
      <w:marRight w:val="0"/>
      <w:marTop w:val="0"/>
      <w:marBottom w:val="0"/>
      <w:divBdr>
        <w:top w:val="none" w:sz="0" w:space="0" w:color="auto"/>
        <w:left w:val="none" w:sz="0" w:space="0" w:color="auto"/>
        <w:bottom w:val="none" w:sz="0" w:space="0" w:color="auto"/>
        <w:right w:val="none" w:sz="0" w:space="0" w:color="auto"/>
      </w:divBdr>
      <w:divsChild>
        <w:div w:id="1607695650">
          <w:marLeft w:val="0"/>
          <w:marRight w:val="0"/>
          <w:marTop w:val="0"/>
          <w:marBottom w:val="0"/>
          <w:divBdr>
            <w:top w:val="none" w:sz="0" w:space="0" w:color="auto"/>
            <w:left w:val="none" w:sz="0" w:space="0" w:color="auto"/>
            <w:bottom w:val="none" w:sz="0" w:space="0" w:color="auto"/>
            <w:right w:val="none" w:sz="0" w:space="0" w:color="auto"/>
          </w:divBdr>
        </w:div>
        <w:div w:id="701515312">
          <w:marLeft w:val="0"/>
          <w:marRight w:val="0"/>
          <w:marTop w:val="0"/>
          <w:marBottom w:val="0"/>
          <w:divBdr>
            <w:top w:val="none" w:sz="0" w:space="0" w:color="auto"/>
            <w:left w:val="none" w:sz="0" w:space="0" w:color="auto"/>
            <w:bottom w:val="none" w:sz="0" w:space="0" w:color="auto"/>
            <w:right w:val="none" w:sz="0" w:space="0" w:color="auto"/>
          </w:divBdr>
        </w:div>
        <w:div w:id="949314571">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5932086">
      <w:bodyDiv w:val="1"/>
      <w:marLeft w:val="0"/>
      <w:marRight w:val="0"/>
      <w:marTop w:val="0"/>
      <w:marBottom w:val="0"/>
      <w:divBdr>
        <w:top w:val="none" w:sz="0" w:space="0" w:color="auto"/>
        <w:left w:val="none" w:sz="0" w:space="0" w:color="auto"/>
        <w:bottom w:val="none" w:sz="0" w:space="0" w:color="auto"/>
        <w:right w:val="none" w:sz="0" w:space="0" w:color="auto"/>
      </w:divBdr>
      <w:divsChild>
        <w:div w:id="1745373618">
          <w:marLeft w:val="0"/>
          <w:marRight w:val="0"/>
          <w:marTop w:val="0"/>
          <w:marBottom w:val="0"/>
          <w:divBdr>
            <w:top w:val="none" w:sz="0" w:space="0" w:color="auto"/>
            <w:left w:val="none" w:sz="0" w:space="0" w:color="auto"/>
            <w:bottom w:val="none" w:sz="0" w:space="0" w:color="auto"/>
            <w:right w:val="none" w:sz="0" w:space="0" w:color="auto"/>
          </w:divBdr>
        </w:div>
        <w:div w:id="1509516613">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25703766">
      <w:bodyDiv w:val="1"/>
      <w:marLeft w:val="0"/>
      <w:marRight w:val="0"/>
      <w:marTop w:val="0"/>
      <w:marBottom w:val="0"/>
      <w:divBdr>
        <w:top w:val="none" w:sz="0" w:space="0" w:color="auto"/>
        <w:left w:val="none" w:sz="0" w:space="0" w:color="auto"/>
        <w:bottom w:val="none" w:sz="0" w:space="0" w:color="auto"/>
        <w:right w:val="none" w:sz="0" w:space="0" w:color="auto"/>
      </w:divBdr>
      <w:divsChild>
        <w:div w:id="473176823">
          <w:marLeft w:val="0"/>
          <w:marRight w:val="0"/>
          <w:marTop w:val="0"/>
          <w:marBottom w:val="0"/>
          <w:divBdr>
            <w:top w:val="none" w:sz="0" w:space="0" w:color="auto"/>
            <w:left w:val="none" w:sz="0" w:space="0" w:color="auto"/>
            <w:bottom w:val="none" w:sz="0" w:space="0" w:color="auto"/>
            <w:right w:val="none" w:sz="0" w:space="0" w:color="auto"/>
          </w:divBdr>
        </w:div>
        <w:div w:id="247932420">
          <w:marLeft w:val="0"/>
          <w:marRight w:val="0"/>
          <w:marTop w:val="0"/>
          <w:marBottom w:val="0"/>
          <w:divBdr>
            <w:top w:val="none" w:sz="0" w:space="0" w:color="auto"/>
            <w:left w:val="none" w:sz="0" w:space="0" w:color="auto"/>
            <w:bottom w:val="none" w:sz="0" w:space="0" w:color="auto"/>
            <w:right w:val="none" w:sz="0" w:space="0" w:color="auto"/>
          </w:divBdr>
        </w:div>
        <w:div w:id="1779838261">
          <w:marLeft w:val="0"/>
          <w:marRight w:val="0"/>
          <w:marTop w:val="0"/>
          <w:marBottom w:val="0"/>
          <w:divBdr>
            <w:top w:val="none" w:sz="0" w:space="0" w:color="auto"/>
            <w:left w:val="none" w:sz="0" w:space="0" w:color="auto"/>
            <w:bottom w:val="none" w:sz="0" w:space="0" w:color="auto"/>
            <w:right w:val="none" w:sz="0" w:space="0" w:color="auto"/>
          </w:divBdr>
        </w:div>
        <w:div w:id="1292782896">
          <w:marLeft w:val="0"/>
          <w:marRight w:val="0"/>
          <w:marTop w:val="0"/>
          <w:marBottom w:val="0"/>
          <w:divBdr>
            <w:top w:val="none" w:sz="0" w:space="0" w:color="auto"/>
            <w:left w:val="none" w:sz="0" w:space="0" w:color="auto"/>
            <w:bottom w:val="none" w:sz="0" w:space="0" w:color="auto"/>
            <w:right w:val="none" w:sz="0" w:space="0" w:color="auto"/>
          </w:divBdr>
        </w:div>
        <w:div w:id="1503472997">
          <w:marLeft w:val="0"/>
          <w:marRight w:val="0"/>
          <w:marTop w:val="0"/>
          <w:marBottom w:val="0"/>
          <w:divBdr>
            <w:top w:val="none" w:sz="0" w:space="0" w:color="auto"/>
            <w:left w:val="none" w:sz="0" w:space="0" w:color="auto"/>
            <w:bottom w:val="none" w:sz="0" w:space="0" w:color="auto"/>
            <w:right w:val="none" w:sz="0" w:space="0" w:color="auto"/>
          </w:divBdr>
        </w:div>
        <w:div w:id="360086157">
          <w:marLeft w:val="0"/>
          <w:marRight w:val="0"/>
          <w:marTop w:val="0"/>
          <w:marBottom w:val="0"/>
          <w:divBdr>
            <w:top w:val="none" w:sz="0" w:space="0" w:color="auto"/>
            <w:left w:val="none" w:sz="0" w:space="0" w:color="auto"/>
            <w:bottom w:val="none" w:sz="0" w:space="0" w:color="auto"/>
            <w:right w:val="none" w:sz="0" w:space="0" w:color="auto"/>
          </w:divBdr>
        </w:div>
      </w:divsChild>
    </w:div>
    <w:div w:id="830217103">
      <w:bodyDiv w:val="1"/>
      <w:marLeft w:val="0"/>
      <w:marRight w:val="0"/>
      <w:marTop w:val="0"/>
      <w:marBottom w:val="0"/>
      <w:divBdr>
        <w:top w:val="none" w:sz="0" w:space="0" w:color="auto"/>
        <w:left w:val="none" w:sz="0" w:space="0" w:color="auto"/>
        <w:bottom w:val="none" w:sz="0" w:space="0" w:color="auto"/>
        <w:right w:val="none" w:sz="0" w:space="0" w:color="auto"/>
      </w:divBdr>
      <w:divsChild>
        <w:div w:id="137261394">
          <w:marLeft w:val="0"/>
          <w:marRight w:val="0"/>
          <w:marTop w:val="0"/>
          <w:marBottom w:val="0"/>
          <w:divBdr>
            <w:top w:val="none" w:sz="0" w:space="0" w:color="auto"/>
            <w:left w:val="none" w:sz="0" w:space="0" w:color="auto"/>
            <w:bottom w:val="none" w:sz="0" w:space="0" w:color="auto"/>
            <w:right w:val="none" w:sz="0" w:space="0" w:color="auto"/>
          </w:divBdr>
        </w:div>
        <w:div w:id="17588949">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2280910">
      <w:bodyDiv w:val="1"/>
      <w:marLeft w:val="0"/>
      <w:marRight w:val="0"/>
      <w:marTop w:val="0"/>
      <w:marBottom w:val="0"/>
      <w:divBdr>
        <w:top w:val="none" w:sz="0" w:space="0" w:color="auto"/>
        <w:left w:val="none" w:sz="0" w:space="0" w:color="auto"/>
        <w:bottom w:val="none" w:sz="0" w:space="0" w:color="auto"/>
        <w:right w:val="none" w:sz="0" w:space="0" w:color="auto"/>
      </w:divBdr>
      <w:divsChild>
        <w:div w:id="706610293">
          <w:marLeft w:val="0"/>
          <w:marRight w:val="0"/>
          <w:marTop w:val="0"/>
          <w:marBottom w:val="0"/>
          <w:divBdr>
            <w:top w:val="none" w:sz="0" w:space="0" w:color="auto"/>
            <w:left w:val="none" w:sz="0" w:space="0" w:color="auto"/>
            <w:bottom w:val="none" w:sz="0" w:space="0" w:color="auto"/>
            <w:right w:val="none" w:sz="0" w:space="0" w:color="auto"/>
          </w:divBdr>
        </w:div>
        <w:div w:id="1937132544">
          <w:marLeft w:val="0"/>
          <w:marRight w:val="0"/>
          <w:marTop w:val="0"/>
          <w:marBottom w:val="0"/>
          <w:divBdr>
            <w:top w:val="none" w:sz="0" w:space="0" w:color="auto"/>
            <w:left w:val="none" w:sz="0" w:space="0" w:color="auto"/>
            <w:bottom w:val="none" w:sz="0" w:space="0" w:color="auto"/>
            <w:right w:val="none" w:sz="0" w:space="0" w:color="auto"/>
          </w:divBdr>
        </w:div>
        <w:div w:id="1021012583">
          <w:marLeft w:val="0"/>
          <w:marRight w:val="0"/>
          <w:marTop w:val="0"/>
          <w:marBottom w:val="0"/>
          <w:divBdr>
            <w:top w:val="none" w:sz="0" w:space="0" w:color="auto"/>
            <w:left w:val="none" w:sz="0" w:space="0" w:color="auto"/>
            <w:bottom w:val="none" w:sz="0" w:space="0" w:color="auto"/>
            <w:right w:val="none" w:sz="0" w:space="0" w:color="auto"/>
          </w:divBdr>
        </w:div>
        <w:div w:id="237249917">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0630164">
      <w:bodyDiv w:val="1"/>
      <w:marLeft w:val="0"/>
      <w:marRight w:val="0"/>
      <w:marTop w:val="0"/>
      <w:marBottom w:val="0"/>
      <w:divBdr>
        <w:top w:val="none" w:sz="0" w:space="0" w:color="auto"/>
        <w:left w:val="none" w:sz="0" w:space="0" w:color="auto"/>
        <w:bottom w:val="none" w:sz="0" w:space="0" w:color="auto"/>
        <w:right w:val="none" w:sz="0" w:space="0" w:color="auto"/>
      </w:divBdr>
      <w:divsChild>
        <w:div w:id="925529668">
          <w:marLeft w:val="0"/>
          <w:marRight w:val="0"/>
          <w:marTop w:val="0"/>
          <w:marBottom w:val="0"/>
          <w:divBdr>
            <w:top w:val="none" w:sz="0" w:space="0" w:color="auto"/>
            <w:left w:val="none" w:sz="0" w:space="0" w:color="auto"/>
            <w:bottom w:val="none" w:sz="0" w:space="0" w:color="auto"/>
            <w:right w:val="none" w:sz="0" w:space="0" w:color="auto"/>
          </w:divBdr>
        </w:div>
        <w:div w:id="959647629">
          <w:marLeft w:val="0"/>
          <w:marRight w:val="0"/>
          <w:marTop w:val="0"/>
          <w:marBottom w:val="0"/>
          <w:divBdr>
            <w:top w:val="none" w:sz="0" w:space="0" w:color="auto"/>
            <w:left w:val="none" w:sz="0" w:space="0" w:color="auto"/>
            <w:bottom w:val="none" w:sz="0" w:space="0" w:color="auto"/>
            <w:right w:val="none" w:sz="0" w:space="0" w:color="auto"/>
          </w:divBdr>
        </w:div>
        <w:div w:id="27113157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62031631">
      <w:bodyDiv w:val="1"/>
      <w:marLeft w:val="0"/>
      <w:marRight w:val="0"/>
      <w:marTop w:val="0"/>
      <w:marBottom w:val="0"/>
      <w:divBdr>
        <w:top w:val="none" w:sz="0" w:space="0" w:color="auto"/>
        <w:left w:val="none" w:sz="0" w:space="0" w:color="auto"/>
        <w:bottom w:val="none" w:sz="0" w:space="0" w:color="auto"/>
        <w:right w:val="none" w:sz="0" w:space="0" w:color="auto"/>
      </w:divBdr>
      <w:divsChild>
        <w:div w:id="1646003475">
          <w:marLeft w:val="0"/>
          <w:marRight w:val="0"/>
          <w:marTop w:val="0"/>
          <w:marBottom w:val="0"/>
          <w:divBdr>
            <w:top w:val="none" w:sz="0" w:space="0" w:color="auto"/>
            <w:left w:val="none" w:sz="0" w:space="0" w:color="auto"/>
            <w:bottom w:val="none" w:sz="0" w:space="0" w:color="auto"/>
            <w:right w:val="none" w:sz="0" w:space="0" w:color="auto"/>
          </w:divBdr>
        </w:div>
        <w:div w:id="545486680">
          <w:marLeft w:val="0"/>
          <w:marRight w:val="0"/>
          <w:marTop w:val="0"/>
          <w:marBottom w:val="0"/>
          <w:divBdr>
            <w:top w:val="none" w:sz="0" w:space="0" w:color="auto"/>
            <w:left w:val="none" w:sz="0" w:space="0" w:color="auto"/>
            <w:bottom w:val="none" w:sz="0" w:space="0" w:color="auto"/>
            <w:right w:val="none" w:sz="0" w:space="0" w:color="auto"/>
          </w:divBdr>
        </w:div>
        <w:div w:id="324164011">
          <w:marLeft w:val="0"/>
          <w:marRight w:val="0"/>
          <w:marTop w:val="0"/>
          <w:marBottom w:val="0"/>
          <w:divBdr>
            <w:top w:val="none" w:sz="0" w:space="0" w:color="auto"/>
            <w:left w:val="none" w:sz="0" w:space="0" w:color="auto"/>
            <w:bottom w:val="none" w:sz="0" w:space="0" w:color="auto"/>
            <w:right w:val="none" w:sz="0" w:space="0" w:color="auto"/>
          </w:divBdr>
        </w:div>
        <w:div w:id="175852586">
          <w:marLeft w:val="0"/>
          <w:marRight w:val="0"/>
          <w:marTop w:val="0"/>
          <w:marBottom w:val="0"/>
          <w:divBdr>
            <w:top w:val="none" w:sz="0" w:space="0" w:color="auto"/>
            <w:left w:val="none" w:sz="0" w:space="0" w:color="auto"/>
            <w:bottom w:val="none" w:sz="0" w:space="0" w:color="auto"/>
            <w:right w:val="none" w:sz="0" w:space="0" w:color="auto"/>
          </w:divBdr>
        </w:div>
        <w:div w:id="395275118">
          <w:marLeft w:val="0"/>
          <w:marRight w:val="0"/>
          <w:marTop w:val="0"/>
          <w:marBottom w:val="0"/>
          <w:divBdr>
            <w:top w:val="none" w:sz="0" w:space="0" w:color="auto"/>
            <w:left w:val="none" w:sz="0" w:space="0" w:color="auto"/>
            <w:bottom w:val="none" w:sz="0" w:space="0" w:color="auto"/>
            <w:right w:val="none" w:sz="0" w:space="0" w:color="auto"/>
          </w:divBdr>
        </w:div>
        <w:div w:id="2133672869">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4912604">
      <w:bodyDiv w:val="1"/>
      <w:marLeft w:val="0"/>
      <w:marRight w:val="0"/>
      <w:marTop w:val="0"/>
      <w:marBottom w:val="0"/>
      <w:divBdr>
        <w:top w:val="none" w:sz="0" w:space="0" w:color="auto"/>
        <w:left w:val="none" w:sz="0" w:space="0" w:color="auto"/>
        <w:bottom w:val="none" w:sz="0" w:space="0" w:color="auto"/>
        <w:right w:val="none" w:sz="0" w:space="0" w:color="auto"/>
      </w:divBdr>
      <w:divsChild>
        <w:div w:id="903485708">
          <w:marLeft w:val="0"/>
          <w:marRight w:val="0"/>
          <w:marTop w:val="0"/>
          <w:marBottom w:val="0"/>
          <w:divBdr>
            <w:top w:val="none" w:sz="0" w:space="0" w:color="auto"/>
            <w:left w:val="none" w:sz="0" w:space="0" w:color="auto"/>
            <w:bottom w:val="none" w:sz="0" w:space="0" w:color="auto"/>
            <w:right w:val="none" w:sz="0" w:space="0" w:color="auto"/>
          </w:divBdr>
        </w:div>
        <w:div w:id="1926456391">
          <w:marLeft w:val="0"/>
          <w:marRight w:val="0"/>
          <w:marTop w:val="0"/>
          <w:marBottom w:val="0"/>
          <w:divBdr>
            <w:top w:val="none" w:sz="0" w:space="0" w:color="auto"/>
            <w:left w:val="none" w:sz="0" w:space="0" w:color="auto"/>
            <w:bottom w:val="none" w:sz="0" w:space="0" w:color="auto"/>
            <w:right w:val="none" w:sz="0" w:space="0" w:color="auto"/>
          </w:divBdr>
        </w:div>
        <w:div w:id="267935988">
          <w:marLeft w:val="0"/>
          <w:marRight w:val="0"/>
          <w:marTop w:val="0"/>
          <w:marBottom w:val="0"/>
          <w:divBdr>
            <w:top w:val="none" w:sz="0" w:space="0" w:color="auto"/>
            <w:left w:val="none" w:sz="0" w:space="0" w:color="auto"/>
            <w:bottom w:val="none" w:sz="0" w:space="0" w:color="auto"/>
            <w:right w:val="none" w:sz="0" w:space="0" w:color="auto"/>
          </w:divBdr>
        </w:div>
        <w:div w:id="427427714">
          <w:marLeft w:val="0"/>
          <w:marRight w:val="0"/>
          <w:marTop w:val="0"/>
          <w:marBottom w:val="0"/>
          <w:divBdr>
            <w:top w:val="none" w:sz="0" w:space="0" w:color="auto"/>
            <w:left w:val="none" w:sz="0" w:space="0" w:color="auto"/>
            <w:bottom w:val="none" w:sz="0" w:space="0" w:color="auto"/>
            <w:right w:val="none" w:sz="0" w:space="0" w:color="auto"/>
          </w:divBdr>
        </w:div>
        <w:div w:id="490298456">
          <w:marLeft w:val="0"/>
          <w:marRight w:val="0"/>
          <w:marTop w:val="0"/>
          <w:marBottom w:val="0"/>
          <w:divBdr>
            <w:top w:val="none" w:sz="0" w:space="0" w:color="auto"/>
            <w:left w:val="none" w:sz="0" w:space="0" w:color="auto"/>
            <w:bottom w:val="none" w:sz="0" w:space="0" w:color="auto"/>
            <w:right w:val="none" w:sz="0" w:space="0" w:color="auto"/>
          </w:divBdr>
        </w:div>
        <w:div w:id="855536679">
          <w:marLeft w:val="0"/>
          <w:marRight w:val="0"/>
          <w:marTop w:val="0"/>
          <w:marBottom w:val="0"/>
          <w:divBdr>
            <w:top w:val="none" w:sz="0" w:space="0" w:color="auto"/>
            <w:left w:val="none" w:sz="0" w:space="0" w:color="auto"/>
            <w:bottom w:val="none" w:sz="0" w:space="0" w:color="auto"/>
            <w:right w:val="none" w:sz="0" w:space="0" w:color="auto"/>
          </w:divBdr>
        </w:div>
        <w:div w:id="535625855">
          <w:marLeft w:val="0"/>
          <w:marRight w:val="0"/>
          <w:marTop w:val="0"/>
          <w:marBottom w:val="0"/>
          <w:divBdr>
            <w:top w:val="none" w:sz="0" w:space="0" w:color="auto"/>
            <w:left w:val="none" w:sz="0" w:space="0" w:color="auto"/>
            <w:bottom w:val="none" w:sz="0" w:space="0" w:color="auto"/>
            <w:right w:val="none" w:sz="0" w:space="0" w:color="auto"/>
          </w:divBdr>
        </w:div>
        <w:div w:id="110439482">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80007556">
      <w:bodyDiv w:val="1"/>
      <w:marLeft w:val="0"/>
      <w:marRight w:val="0"/>
      <w:marTop w:val="0"/>
      <w:marBottom w:val="0"/>
      <w:divBdr>
        <w:top w:val="none" w:sz="0" w:space="0" w:color="auto"/>
        <w:left w:val="none" w:sz="0" w:space="0" w:color="auto"/>
        <w:bottom w:val="none" w:sz="0" w:space="0" w:color="auto"/>
        <w:right w:val="none" w:sz="0" w:space="0" w:color="auto"/>
      </w:divBdr>
      <w:divsChild>
        <w:div w:id="1504852729">
          <w:marLeft w:val="0"/>
          <w:marRight w:val="0"/>
          <w:marTop w:val="0"/>
          <w:marBottom w:val="0"/>
          <w:divBdr>
            <w:top w:val="none" w:sz="0" w:space="0" w:color="auto"/>
            <w:left w:val="none" w:sz="0" w:space="0" w:color="auto"/>
            <w:bottom w:val="none" w:sz="0" w:space="0" w:color="auto"/>
            <w:right w:val="none" w:sz="0" w:space="0" w:color="auto"/>
          </w:divBdr>
        </w:div>
        <w:div w:id="1939871137">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1055667">
      <w:bodyDiv w:val="1"/>
      <w:marLeft w:val="0"/>
      <w:marRight w:val="0"/>
      <w:marTop w:val="0"/>
      <w:marBottom w:val="0"/>
      <w:divBdr>
        <w:top w:val="none" w:sz="0" w:space="0" w:color="auto"/>
        <w:left w:val="none" w:sz="0" w:space="0" w:color="auto"/>
        <w:bottom w:val="none" w:sz="0" w:space="0" w:color="auto"/>
        <w:right w:val="none" w:sz="0" w:space="0" w:color="auto"/>
      </w:divBdr>
      <w:divsChild>
        <w:div w:id="473332052">
          <w:marLeft w:val="0"/>
          <w:marRight w:val="0"/>
          <w:marTop w:val="0"/>
          <w:marBottom w:val="0"/>
          <w:divBdr>
            <w:top w:val="none" w:sz="0" w:space="0" w:color="auto"/>
            <w:left w:val="none" w:sz="0" w:space="0" w:color="auto"/>
            <w:bottom w:val="none" w:sz="0" w:space="0" w:color="auto"/>
            <w:right w:val="none" w:sz="0" w:space="0" w:color="auto"/>
          </w:divBdr>
        </w:div>
        <w:div w:id="1052075657">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50834261">
      <w:bodyDiv w:val="1"/>
      <w:marLeft w:val="0"/>
      <w:marRight w:val="0"/>
      <w:marTop w:val="0"/>
      <w:marBottom w:val="0"/>
      <w:divBdr>
        <w:top w:val="none" w:sz="0" w:space="0" w:color="auto"/>
        <w:left w:val="none" w:sz="0" w:space="0" w:color="auto"/>
        <w:bottom w:val="none" w:sz="0" w:space="0" w:color="auto"/>
        <w:right w:val="none" w:sz="0" w:space="0" w:color="auto"/>
      </w:divBdr>
      <w:divsChild>
        <w:div w:id="1992517278">
          <w:marLeft w:val="0"/>
          <w:marRight w:val="0"/>
          <w:marTop w:val="0"/>
          <w:marBottom w:val="0"/>
          <w:divBdr>
            <w:top w:val="none" w:sz="0" w:space="0" w:color="auto"/>
            <w:left w:val="none" w:sz="0" w:space="0" w:color="auto"/>
            <w:bottom w:val="none" w:sz="0" w:space="0" w:color="auto"/>
            <w:right w:val="none" w:sz="0" w:space="0" w:color="auto"/>
          </w:divBdr>
        </w:div>
        <w:div w:id="1479376513">
          <w:marLeft w:val="0"/>
          <w:marRight w:val="0"/>
          <w:marTop w:val="0"/>
          <w:marBottom w:val="0"/>
          <w:divBdr>
            <w:top w:val="none" w:sz="0" w:space="0" w:color="auto"/>
            <w:left w:val="none" w:sz="0" w:space="0" w:color="auto"/>
            <w:bottom w:val="none" w:sz="0" w:space="0" w:color="auto"/>
            <w:right w:val="none" w:sz="0" w:space="0" w:color="auto"/>
          </w:divBdr>
        </w:div>
      </w:divsChild>
    </w:div>
    <w:div w:id="1365709347">
      <w:bodyDiv w:val="1"/>
      <w:marLeft w:val="0"/>
      <w:marRight w:val="0"/>
      <w:marTop w:val="0"/>
      <w:marBottom w:val="0"/>
      <w:divBdr>
        <w:top w:val="none" w:sz="0" w:space="0" w:color="auto"/>
        <w:left w:val="none" w:sz="0" w:space="0" w:color="auto"/>
        <w:bottom w:val="none" w:sz="0" w:space="0" w:color="auto"/>
        <w:right w:val="none" w:sz="0" w:space="0" w:color="auto"/>
      </w:divBdr>
      <w:divsChild>
        <w:div w:id="1210145514">
          <w:marLeft w:val="0"/>
          <w:marRight w:val="0"/>
          <w:marTop w:val="0"/>
          <w:marBottom w:val="0"/>
          <w:divBdr>
            <w:top w:val="none" w:sz="0" w:space="0" w:color="auto"/>
            <w:left w:val="none" w:sz="0" w:space="0" w:color="auto"/>
            <w:bottom w:val="none" w:sz="0" w:space="0" w:color="auto"/>
            <w:right w:val="none" w:sz="0" w:space="0" w:color="auto"/>
          </w:divBdr>
        </w:div>
        <w:div w:id="1405373057">
          <w:marLeft w:val="0"/>
          <w:marRight w:val="0"/>
          <w:marTop w:val="0"/>
          <w:marBottom w:val="0"/>
          <w:divBdr>
            <w:top w:val="none" w:sz="0" w:space="0" w:color="auto"/>
            <w:left w:val="none" w:sz="0" w:space="0" w:color="auto"/>
            <w:bottom w:val="none" w:sz="0" w:space="0" w:color="auto"/>
            <w:right w:val="none" w:sz="0" w:space="0" w:color="auto"/>
          </w:divBdr>
        </w:div>
        <w:div w:id="1135947328">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08384642">
      <w:bodyDiv w:val="1"/>
      <w:marLeft w:val="0"/>
      <w:marRight w:val="0"/>
      <w:marTop w:val="0"/>
      <w:marBottom w:val="0"/>
      <w:divBdr>
        <w:top w:val="none" w:sz="0" w:space="0" w:color="auto"/>
        <w:left w:val="none" w:sz="0" w:space="0" w:color="auto"/>
        <w:bottom w:val="none" w:sz="0" w:space="0" w:color="auto"/>
        <w:right w:val="none" w:sz="0" w:space="0" w:color="auto"/>
      </w:divBdr>
      <w:divsChild>
        <w:div w:id="910894382">
          <w:marLeft w:val="0"/>
          <w:marRight w:val="0"/>
          <w:marTop w:val="0"/>
          <w:marBottom w:val="0"/>
          <w:divBdr>
            <w:top w:val="none" w:sz="0" w:space="0" w:color="auto"/>
            <w:left w:val="none" w:sz="0" w:space="0" w:color="auto"/>
            <w:bottom w:val="none" w:sz="0" w:space="0" w:color="auto"/>
            <w:right w:val="none" w:sz="0" w:space="0" w:color="auto"/>
          </w:divBdr>
        </w:div>
        <w:div w:id="1966038712">
          <w:marLeft w:val="0"/>
          <w:marRight w:val="0"/>
          <w:marTop w:val="0"/>
          <w:marBottom w:val="0"/>
          <w:divBdr>
            <w:top w:val="none" w:sz="0" w:space="0" w:color="auto"/>
            <w:left w:val="none" w:sz="0" w:space="0" w:color="auto"/>
            <w:bottom w:val="none" w:sz="0" w:space="0" w:color="auto"/>
            <w:right w:val="none" w:sz="0" w:space="0" w:color="auto"/>
          </w:divBdr>
        </w:div>
        <w:div w:id="1269117067">
          <w:marLeft w:val="0"/>
          <w:marRight w:val="0"/>
          <w:marTop w:val="0"/>
          <w:marBottom w:val="0"/>
          <w:divBdr>
            <w:top w:val="none" w:sz="0" w:space="0" w:color="auto"/>
            <w:left w:val="none" w:sz="0" w:space="0" w:color="auto"/>
            <w:bottom w:val="none" w:sz="0" w:space="0" w:color="auto"/>
            <w:right w:val="none" w:sz="0" w:space="0" w:color="auto"/>
          </w:divBdr>
        </w:div>
        <w:div w:id="136513808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99073287">
      <w:bodyDiv w:val="1"/>
      <w:marLeft w:val="0"/>
      <w:marRight w:val="0"/>
      <w:marTop w:val="0"/>
      <w:marBottom w:val="0"/>
      <w:divBdr>
        <w:top w:val="none" w:sz="0" w:space="0" w:color="auto"/>
        <w:left w:val="none" w:sz="0" w:space="0" w:color="auto"/>
        <w:bottom w:val="none" w:sz="0" w:space="0" w:color="auto"/>
        <w:right w:val="none" w:sz="0" w:space="0" w:color="auto"/>
      </w:divBdr>
      <w:divsChild>
        <w:div w:id="1869104094">
          <w:marLeft w:val="0"/>
          <w:marRight w:val="0"/>
          <w:marTop w:val="0"/>
          <w:marBottom w:val="0"/>
          <w:divBdr>
            <w:top w:val="none" w:sz="0" w:space="0" w:color="auto"/>
            <w:left w:val="none" w:sz="0" w:space="0" w:color="auto"/>
            <w:bottom w:val="none" w:sz="0" w:space="0" w:color="auto"/>
            <w:right w:val="none" w:sz="0" w:space="0" w:color="auto"/>
          </w:divBdr>
        </w:div>
        <w:div w:id="877007806">
          <w:marLeft w:val="0"/>
          <w:marRight w:val="0"/>
          <w:marTop w:val="0"/>
          <w:marBottom w:val="0"/>
          <w:divBdr>
            <w:top w:val="none" w:sz="0" w:space="0" w:color="auto"/>
            <w:left w:val="none" w:sz="0" w:space="0" w:color="auto"/>
            <w:bottom w:val="none" w:sz="0" w:space="0" w:color="auto"/>
            <w:right w:val="none" w:sz="0" w:space="0" w:color="auto"/>
          </w:divBdr>
        </w:div>
        <w:div w:id="1684741263">
          <w:marLeft w:val="0"/>
          <w:marRight w:val="0"/>
          <w:marTop w:val="0"/>
          <w:marBottom w:val="0"/>
          <w:divBdr>
            <w:top w:val="none" w:sz="0" w:space="0" w:color="auto"/>
            <w:left w:val="none" w:sz="0" w:space="0" w:color="auto"/>
            <w:bottom w:val="none" w:sz="0" w:space="0" w:color="auto"/>
            <w:right w:val="none" w:sz="0" w:space="0" w:color="auto"/>
          </w:divBdr>
        </w:div>
        <w:div w:id="559290507">
          <w:marLeft w:val="0"/>
          <w:marRight w:val="0"/>
          <w:marTop w:val="0"/>
          <w:marBottom w:val="0"/>
          <w:divBdr>
            <w:top w:val="none" w:sz="0" w:space="0" w:color="auto"/>
            <w:left w:val="none" w:sz="0" w:space="0" w:color="auto"/>
            <w:bottom w:val="none" w:sz="0" w:space="0" w:color="auto"/>
            <w:right w:val="none" w:sz="0" w:space="0" w:color="auto"/>
          </w:divBdr>
        </w:div>
        <w:div w:id="314260263">
          <w:marLeft w:val="0"/>
          <w:marRight w:val="0"/>
          <w:marTop w:val="0"/>
          <w:marBottom w:val="0"/>
          <w:divBdr>
            <w:top w:val="none" w:sz="0" w:space="0" w:color="auto"/>
            <w:left w:val="none" w:sz="0" w:space="0" w:color="auto"/>
            <w:bottom w:val="none" w:sz="0" w:space="0" w:color="auto"/>
            <w:right w:val="none" w:sz="0" w:space="0" w:color="auto"/>
          </w:divBdr>
        </w:div>
        <w:div w:id="1624925624">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6742607">
      <w:bodyDiv w:val="1"/>
      <w:marLeft w:val="0"/>
      <w:marRight w:val="0"/>
      <w:marTop w:val="0"/>
      <w:marBottom w:val="0"/>
      <w:divBdr>
        <w:top w:val="none" w:sz="0" w:space="0" w:color="auto"/>
        <w:left w:val="none" w:sz="0" w:space="0" w:color="auto"/>
        <w:bottom w:val="none" w:sz="0" w:space="0" w:color="auto"/>
        <w:right w:val="none" w:sz="0" w:space="0" w:color="auto"/>
      </w:divBdr>
      <w:divsChild>
        <w:div w:id="334109099">
          <w:marLeft w:val="0"/>
          <w:marRight w:val="0"/>
          <w:marTop w:val="0"/>
          <w:marBottom w:val="0"/>
          <w:divBdr>
            <w:top w:val="none" w:sz="0" w:space="0" w:color="auto"/>
            <w:left w:val="none" w:sz="0" w:space="0" w:color="auto"/>
            <w:bottom w:val="none" w:sz="0" w:space="0" w:color="auto"/>
            <w:right w:val="none" w:sz="0" w:space="0" w:color="auto"/>
          </w:divBdr>
        </w:div>
        <w:div w:id="1236281122">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07365030">
      <w:bodyDiv w:val="1"/>
      <w:marLeft w:val="0"/>
      <w:marRight w:val="0"/>
      <w:marTop w:val="0"/>
      <w:marBottom w:val="0"/>
      <w:divBdr>
        <w:top w:val="none" w:sz="0" w:space="0" w:color="auto"/>
        <w:left w:val="none" w:sz="0" w:space="0" w:color="auto"/>
        <w:bottom w:val="none" w:sz="0" w:space="0" w:color="auto"/>
        <w:right w:val="none" w:sz="0" w:space="0" w:color="auto"/>
      </w:divBdr>
      <w:divsChild>
        <w:div w:id="1359087541">
          <w:marLeft w:val="0"/>
          <w:marRight w:val="0"/>
          <w:marTop w:val="0"/>
          <w:marBottom w:val="0"/>
          <w:divBdr>
            <w:top w:val="none" w:sz="0" w:space="0" w:color="auto"/>
            <w:left w:val="none" w:sz="0" w:space="0" w:color="auto"/>
            <w:bottom w:val="none" w:sz="0" w:space="0" w:color="auto"/>
            <w:right w:val="none" w:sz="0" w:space="0" w:color="auto"/>
          </w:divBdr>
        </w:div>
        <w:div w:id="988052580">
          <w:marLeft w:val="0"/>
          <w:marRight w:val="0"/>
          <w:marTop w:val="0"/>
          <w:marBottom w:val="0"/>
          <w:divBdr>
            <w:top w:val="none" w:sz="0" w:space="0" w:color="auto"/>
            <w:left w:val="none" w:sz="0" w:space="0" w:color="auto"/>
            <w:bottom w:val="none" w:sz="0" w:space="0" w:color="auto"/>
            <w:right w:val="none" w:sz="0" w:space="0" w:color="auto"/>
          </w:divBdr>
        </w:div>
        <w:div w:id="1173378378">
          <w:marLeft w:val="0"/>
          <w:marRight w:val="0"/>
          <w:marTop w:val="0"/>
          <w:marBottom w:val="0"/>
          <w:divBdr>
            <w:top w:val="none" w:sz="0" w:space="0" w:color="auto"/>
            <w:left w:val="none" w:sz="0" w:space="0" w:color="auto"/>
            <w:bottom w:val="none" w:sz="0" w:space="0" w:color="auto"/>
            <w:right w:val="none" w:sz="0" w:space="0" w:color="auto"/>
          </w:divBdr>
        </w:div>
        <w:div w:id="144397894">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99757974">
      <w:bodyDiv w:val="1"/>
      <w:marLeft w:val="0"/>
      <w:marRight w:val="0"/>
      <w:marTop w:val="0"/>
      <w:marBottom w:val="0"/>
      <w:divBdr>
        <w:top w:val="none" w:sz="0" w:space="0" w:color="auto"/>
        <w:left w:val="none" w:sz="0" w:space="0" w:color="auto"/>
        <w:bottom w:val="none" w:sz="0" w:space="0" w:color="auto"/>
        <w:right w:val="none" w:sz="0" w:space="0" w:color="auto"/>
      </w:divBdr>
      <w:divsChild>
        <w:div w:id="325786815">
          <w:marLeft w:val="0"/>
          <w:marRight w:val="0"/>
          <w:marTop w:val="0"/>
          <w:marBottom w:val="0"/>
          <w:divBdr>
            <w:top w:val="none" w:sz="0" w:space="0" w:color="auto"/>
            <w:left w:val="none" w:sz="0" w:space="0" w:color="auto"/>
            <w:bottom w:val="none" w:sz="0" w:space="0" w:color="auto"/>
            <w:right w:val="none" w:sz="0" w:space="0" w:color="auto"/>
          </w:divBdr>
        </w:div>
        <w:div w:id="1280449420">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66166855">
      <w:bodyDiv w:val="1"/>
      <w:marLeft w:val="0"/>
      <w:marRight w:val="0"/>
      <w:marTop w:val="0"/>
      <w:marBottom w:val="0"/>
      <w:divBdr>
        <w:top w:val="none" w:sz="0" w:space="0" w:color="auto"/>
        <w:left w:val="none" w:sz="0" w:space="0" w:color="auto"/>
        <w:bottom w:val="none" w:sz="0" w:space="0" w:color="auto"/>
        <w:right w:val="none" w:sz="0" w:space="0" w:color="auto"/>
      </w:divBdr>
      <w:divsChild>
        <w:div w:id="586816477">
          <w:marLeft w:val="0"/>
          <w:marRight w:val="0"/>
          <w:marTop w:val="0"/>
          <w:marBottom w:val="0"/>
          <w:divBdr>
            <w:top w:val="none" w:sz="0" w:space="0" w:color="auto"/>
            <w:left w:val="none" w:sz="0" w:space="0" w:color="auto"/>
            <w:bottom w:val="none" w:sz="0" w:space="0" w:color="auto"/>
            <w:right w:val="none" w:sz="0" w:space="0" w:color="auto"/>
          </w:divBdr>
        </w:div>
        <w:div w:id="1836416880">
          <w:marLeft w:val="0"/>
          <w:marRight w:val="0"/>
          <w:marTop w:val="0"/>
          <w:marBottom w:val="0"/>
          <w:divBdr>
            <w:top w:val="none" w:sz="0" w:space="0" w:color="auto"/>
            <w:left w:val="none" w:sz="0" w:space="0" w:color="auto"/>
            <w:bottom w:val="none" w:sz="0" w:space="0" w:color="auto"/>
            <w:right w:val="none" w:sz="0" w:space="0" w:color="auto"/>
          </w:divBdr>
        </w:div>
        <w:div w:id="307711805">
          <w:marLeft w:val="0"/>
          <w:marRight w:val="0"/>
          <w:marTop w:val="0"/>
          <w:marBottom w:val="0"/>
          <w:divBdr>
            <w:top w:val="none" w:sz="0" w:space="0" w:color="auto"/>
            <w:left w:val="none" w:sz="0" w:space="0" w:color="auto"/>
            <w:bottom w:val="none" w:sz="0" w:space="0" w:color="auto"/>
            <w:right w:val="none" w:sz="0" w:space="0" w:color="auto"/>
          </w:divBdr>
        </w:div>
        <w:div w:id="1717385771">
          <w:marLeft w:val="0"/>
          <w:marRight w:val="0"/>
          <w:marTop w:val="0"/>
          <w:marBottom w:val="0"/>
          <w:divBdr>
            <w:top w:val="none" w:sz="0" w:space="0" w:color="auto"/>
            <w:left w:val="none" w:sz="0" w:space="0" w:color="auto"/>
            <w:bottom w:val="none" w:sz="0" w:space="0" w:color="auto"/>
            <w:right w:val="none" w:sz="0" w:space="0" w:color="auto"/>
          </w:divBdr>
        </w:div>
        <w:div w:id="470830085">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4165995">
      <w:bodyDiv w:val="1"/>
      <w:marLeft w:val="0"/>
      <w:marRight w:val="0"/>
      <w:marTop w:val="0"/>
      <w:marBottom w:val="0"/>
      <w:divBdr>
        <w:top w:val="none" w:sz="0" w:space="0" w:color="auto"/>
        <w:left w:val="none" w:sz="0" w:space="0" w:color="auto"/>
        <w:bottom w:val="none" w:sz="0" w:space="0" w:color="auto"/>
        <w:right w:val="none" w:sz="0" w:space="0" w:color="auto"/>
      </w:divBdr>
      <w:divsChild>
        <w:div w:id="171383210">
          <w:marLeft w:val="0"/>
          <w:marRight w:val="0"/>
          <w:marTop w:val="0"/>
          <w:marBottom w:val="0"/>
          <w:divBdr>
            <w:top w:val="none" w:sz="0" w:space="0" w:color="auto"/>
            <w:left w:val="none" w:sz="0" w:space="0" w:color="auto"/>
            <w:bottom w:val="none" w:sz="0" w:space="0" w:color="auto"/>
            <w:right w:val="none" w:sz="0" w:space="0" w:color="auto"/>
          </w:divBdr>
        </w:div>
        <w:div w:id="554972186">
          <w:marLeft w:val="0"/>
          <w:marRight w:val="0"/>
          <w:marTop w:val="0"/>
          <w:marBottom w:val="0"/>
          <w:divBdr>
            <w:top w:val="none" w:sz="0" w:space="0" w:color="auto"/>
            <w:left w:val="none" w:sz="0" w:space="0" w:color="auto"/>
            <w:bottom w:val="none" w:sz="0" w:space="0" w:color="auto"/>
            <w:right w:val="none" w:sz="0" w:space="0" w:color="auto"/>
          </w:divBdr>
        </w:div>
        <w:div w:id="1391463897">
          <w:marLeft w:val="0"/>
          <w:marRight w:val="0"/>
          <w:marTop w:val="0"/>
          <w:marBottom w:val="0"/>
          <w:divBdr>
            <w:top w:val="none" w:sz="0" w:space="0" w:color="auto"/>
            <w:left w:val="none" w:sz="0" w:space="0" w:color="auto"/>
            <w:bottom w:val="none" w:sz="0" w:space="0" w:color="auto"/>
            <w:right w:val="none" w:sz="0" w:space="0" w:color="auto"/>
          </w:divBdr>
        </w:div>
        <w:div w:id="1558659924">
          <w:marLeft w:val="0"/>
          <w:marRight w:val="0"/>
          <w:marTop w:val="0"/>
          <w:marBottom w:val="0"/>
          <w:divBdr>
            <w:top w:val="none" w:sz="0" w:space="0" w:color="auto"/>
            <w:left w:val="none" w:sz="0" w:space="0" w:color="auto"/>
            <w:bottom w:val="none" w:sz="0" w:space="0" w:color="auto"/>
            <w:right w:val="none" w:sz="0" w:space="0" w:color="auto"/>
          </w:divBdr>
        </w:div>
        <w:div w:id="351421529">
          <w:marLeft w:val="0"/>
          <w:marRight w:val="0"/>
          <w:marTop w:val="0"/>
          <w:marBottom w:val="0"/>
          <w:divBdr>
            <w:top w:val="none" w:sz="0" w:space="0" w:color="auto"/>
            <w:left w:val="none" w:sz="0" w:space="0" w:color="auto"/>
            <w:bottom w:val="none" w:sz="0" w:space="0" w:color="auto"/>
            <w:right w:val="none" w:sz="0" w:space="0" w:color="auto"/>
          </w:divBdr>
        </w:div>
        <w:div w:id="824587715">
          <w:marLeft w:val="0"/>
          <w:marRight w:val="0"/>
          <w:marTop w:val="0"/>
          <w:marBottom w:val="0"/>
          <w:divBdr>
            <w:top w:val="none" w:sz="0" w:space="0" w:color="auto"/>
            <w:left w:val="none" w:sz="0" w:space="0" w:color="auto"/>
            <w:bottom w:val="none" w:sz="0" w:space="0" w:color="auto"/>
            <w:right w:val="none" w:sz="0" w:space="0" w:color="auto"/>
          </w:divBdr>
        </w:div>
        <w:div w:id="533537892">
          <w:marLeft w:val="0"/>
          <w:marRight w:val="0"/>
          <w:marTop w:val="0"/>
          <w:marBottom w:val="0"/>
          <w:divBdr>
            <w:top w:val="none" w:sz="0" w:space="0" w:color="auto"/>
            <w:left w:val="none" w:sz="0" w:space="0" w:color="auto"/>
            <w:bottom w:val="none" w:sz="0" w:space="0" w:color="auto"/>
            <w:right w:val="none" w:sz="0" w:space="0" w:color="auto"/>
          </w:divBdr>
        </w:div>
        <w:div w:id="508369678">
          <w:marLeft w:val="0"/>
          <w:marRight w:val="0"/>
          <w:marTop w:val="0"/>
          <w:marBottom w:val="0"/>
          <w:divBdr>
            <w:top w:val="none" w:sz="0" w:space="0" w:color="auto"/>
            <w:left w:val="none" w:sz="0" w:space="0" w:color="auto"/>
            <w:bottom w:val="none" w:sz="0" w:space="0" w:color="auto"/>
            <w:right w:val="none" w:sz="0" w:space="0" w:color="auto"/>
          </w:divBdr>
        </w:div>
      </w:divsChild>
    </w:div>
    <w:div w:id="1974868745">
      <w:bodyDiv w:val="1"/>
      <w:marLeft w:val="0"/>
      <w:marRight w:val="0"/>
      <w:marTop w:val="0"/>
      <w:marBottom w:val="0"/>
      <w:divBdr>
        <w:top w:val="none" w:sz="0" w:space="0" w:color="auto"/>
        <w:left w:val="none" w:sz="0" w:space="0" w:color="auto"/>
        <w:bottom w:val="none" w:sz="0" w:space="0" w:color="auto"/>
        <w:right w:val="none" w:sz="0" w:space="0" w:color="auto"/>
      </w:divBdr>
      <w:divsChild>
        <w:div w:id="1396664390">
          <w:marLeft w:val="0"/>
          <w:marRight w:val="0"/>
          <w:marTop w:val="0"/>
          <w:marBottom w:val="0"/>
          <w:divBdr>
            <w:top w:val="none" w:sz="0" w:space="0" w:color="auto"/>
            <w:left w:val="none" w:sz="0" w:space="0" w:color="auto"/>
            <w:bottom w:val="none" w:sz="0" w:space="0" w:color="auto"/>
            <w:right w:val="none" w:sz="0" w:space="0" w:color="auto"/>
          </w:divBdr>
        </w:div>
        <w:div w:id="2020504544">
          <w:marLeft w:val="0"/>
          <w:marRight w:val="0"/>
          <w:marTop w:val="0"/>
          <w:marBottom w:val="0"/>
          <w:divBdr>
            <w:top w:val="none" w:sz="0" w:space="0" w:color="auto"/>
            <w:left w:val="none" w:sz="0" w:space="0" w:color="auto"/>
            <w:bottom w:val="none" w:sz="0" w:space="0" w:color="auto"/>
            <w:right w:val="none" w:sz="0" w:space="0" w:color="auto"/>
          </w:divBdr>
        </w:div>
        <w:div w:id="1976567865">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41347197">
      <w:bodyDiv w:val="1"/>
      <w:marLeft w:val="0"/>
      <w:marRight w:val="0"/>
      <w:marTop w:val="0"/>
      <w:marBottom w:val="0"/>
      <w:divBdr>
        <w:top w:val="none" w:sz="0" w:space="0" w:color="auto"/>
        <w:left w:val="none" w:sz="0" w:space="0" w:color="auto"/>
        <w:bottom w:val="none" w:sz="0" w:space="0" w:color="auto"/>
        <w:right w:val="none" w:sz="0" w:space="0" w:color="auto"/>
      </w:divBdr>
      <w:divsChild>
        <w:div w:id="122579864">
          <w:marLeft w:val="0"/>
          <w:marRight w:val="0"/>
          <w:marTop w:val="0"/>
          <w:marBottom w:val="0"/>
          <w:divBdr>
            <w:top w:val="none" w:sz="0" w:space="0" w:color="auto"/>
            <w:left w:val="none" w:sz="0" w:space="0" w:color="auto"/>
            <w:bottom w:val="none" w:sz="0" w:space="0" w:color="auto"/>
            <w:right w:val="none" w:sz="0" w:space="0" w:color="auto"/>
          </w:divBdr>
        </w:div>
        <w:div w:id="1272737055">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19565965">
      <w:bodyDiv w:val="1"/>
      <w:marLeft w:val="0"/>
      <w:marRight w:val="0"/>
      <w:marTop w:val="0"/>
      <w:marBottom w:val="0"/>
      <w:divBdr>
        <w:top w:val="none" w:sz="0" w:space="0" w:color="auto"/>
        <w:left w:val="none" w:sz="0" w:space="0" w:color="auto"/>
        <w:bottom w:val="none" w:sz="0" w:space="0" w:color="auto"/>
        <w:right w:val="none" w:sz="0" w:space="0" w:color="auto"/>
      </w:divBdr>
      <w:divsChild>
        <w:div w:id="384718123">
          <w:marLeft w:val="0"/>
          <w:marRight w:val="0"/>
          <w:marTop w:val="0"/>
          <w:marBottom w:val="0"/>
          <w:divBdr>
            <w:top w:val="none" w:sz="0" w:space="0" w:color="auto"/>
            <w:left w:val="none" w:sz="0" w:space="0" w:color="auto"/>
            <w:bottom w:val="none" w:sz="0" w:space="0" w:color="auto"/>
            <w:right w:val="none" w:sz="0" w:space="0" w:color="auto"/>
          </w:divBdr>
        </w:div>
        <w:div w:id="1916814317">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41147708">
      <w:bodyDiv w:val="1"/>
      <w:marLeft w:val="0"/>
      <w:marRight w:val="0"/>
      <w:marTop w:val="0"/>
      <w:marBottom w:val="0"/>
      <w:divBdr>
        <w:top w:val="none" w:sz="0" w:space="0" w:color="auto"/>
        <w:left w:val="none" w:sz="0" w:space="0" w:color="auto"/>
        <w:bottom w:val="none" w:sz="0" w:space="0" w:color="auto"/>
        <w:right w:val="none" w:sz="0" w:space="0" w:color="auto"/>
      </w:divBdr>
      <w:divsChild>
        <w:div w:id="226380880">
          <w:marLeft w:val="0"/>
          <w:marRight w:val="0"/>
          <w:marTop w:val="0"/>
          <w:marBottom w:val="0"/>
          <w:divBdr>
            <w:top w:val="none" w:sz="0" w:space="0" w:color="auto"/>
            <w:left w:val="none" w:sz="0" w:space="0" w:color="auto"/>
            <w:bottom w:val="none" w:sz="0" w:space="0" w:color="auto"/>
            <w:right w:val="none" w:sz="0" w:space="0" w:color="auto"/>
          </w:divBdr>
        </w:div>
        <w:div w:id="616260845">
          <w:marLeft w:val="0"/>
          <w:marRight w:val="0"/>
          <w:marTop w:val="0"/>
          <w:marBottom w:val="0"/>
          <w:divBdr>
            <w:top w:val="none" w:sz="0" w:space="0" w:color="auto"/>
            <w:left w:val="none" w:sz="0" w:space="0" w:color="auto"/>
            <w:bottom w:val="none" w:sz="0" w:space="0" w:color="auto"/>
            <w:right w:val="none" w:sz="0" w:space="0" w:color="auto"/>
          </w:divBdr>
        </w:div>
        <w:div w:id="138619653">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5BEF3-239B-4B20-ADEB-CB6F4FE4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2886</Words>
  <Characters>16456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2020-12-11T09:00:00Z</dcterms:created>
  <dcterms:modified xsi:type="dcterms:W3CDTF">2020-12-11T09:00:00Z</dcterms:modified>
</cp:coreProperties>
</file>