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F710F9" w:rsidRPr="00F710F9" w:rsidRDefault="00F710F9" w:rsidP="00F710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en-US"/>
        </w:rPr>
      </w:pPr>
      <w:r w:rsidRPr="00F710F9">
        <w:rPr>
          <w:rFonts w:ascii="Times New Roman" w:hAnsi="Times New Roman" w:cs="Times New Roman"/>
          <w:b/>
          <w:bCs/>
          <w:sz w:val="44"/>
          <w:szCs w:val="44"/>
          <w:lang w:val="en-US"/>
        </w:rPr>
        <w:t>CHRYSOIDINE Y</w:t>
      </w:r>
    </w:p>
    <w:p w:rsidR="00260968" w:rsidRPr="00260968" w:rsidRDefault="00F710F9" w:rsidP="00F710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44"/>
          <w:lang w:val="en-US"/>
        </w:rPr>
      </w:pPr>
      <w:r w:rsidRPr="00260968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 </w:t>
      </w:r>
      <w:r w:rsidR="00260968" w:rsidRPr="00260968">
        <w:rPr>
          <w:rFonts w:ascii="Times New Roman" w:hAnsi="Times New Roman" w:cs="Times New Roman"/>
          <w:b/>
          <w:bCs/>
          <w:sz w:val="36"/>
          <w:szCs w:val="44"/>
          <w:lang w:val="en-US"/>
        </w:rPr>
        <w:t>(For Microscopy)</w:t>
      </w:r>
    </w:p>
    <w:p w:rsidR="00EC03C5" w:rsidRPr="009F6846" w:rsidRDefault="00587231" w:rsidP="009F68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9F6846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917276">
        <w:rPr>
          <w:rFonts w:ascii="Times New Roman" w:hAnsi="Times New Roman" w:cs="Times New Roman"/>
          <w:b/>
          <w:sz w:val="36"/>
          <w:szCs w:val="36"/>
          <w:lang w:val="en-US"/>
        </w:rPr>
        <w:t>532-82-1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ED57B4" w:rsidRDefault="00421339" w:rsidP="00ED57B4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272D25">
        <w:rPr>
          <w:rFonts w:ascii="Times New Roman" w:hAnsi="Times New Roman" w:cs="Times New Roman"/>
          <w:b/>
          <w:sz w:val="24"/>
        </w:rPr>
        <w:t>CHRYSOIDINE Y</w:t>
      </w:r>
    </w:p>
    <w:p w:rsidR="0061272D" w:rsidRPr="00DF6D4C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 w:rsidRPr="00F045BF">
        <w:rPr>
          <w:rFonts w:ascii="Times New Roman" w:hAnsi="Times New Roman" w:cs="Times New Roman"/>
          <w:b/>
          <w:sz w:val="40"/>
          <w:szCs w:val="24"/>
        </w:rPr>
        <w:t xml:space="preserve"> </w:t>
      </w:r>
      <w:r w:rsidR="00917276" w:rsidRPr="00917276">
        <w:rPr>
          <w:rFonts w:ascii="Times New Roman" w:hAnsi="Times New Roman" w:cs="Times New Roman"/>
          <w:b/>
          <w:sz w:val="24"/>
          <w:szCs w:val="24"/>
        </w:rPr>
        <w:t>5</w:t>
      </w:r>
      <w:r w:rsidR="00917276">
        <w:rPr>
          <w:rFonts w:ascii="Times New Roman" w:hAnsi="Times New Roman" w:cs="Times New Roman"/>
          <w:b/>
          <w:sz w:val="24"/>
          <w:szCs w:val="36"/>
          <w:lang w:val="en-US"/>
        </w:rPr>
        <w:t>32-82-1</w:t>
      </w:r>
    </w:p>
    <w:p w:rsidR="00BF24E2" w:rsidRPr="00BF24E2" w:rsidRDefault="00421339" w:rsidP="005C05C0">
      <w:pPr>
        <w:pStyle w:val="NoSpacing"/>
        <w:rPr>
          <w:rFonts w:ascii="Times New Roman" w:hAnsi="Times New Roman" w:cs="Times New Roman"/>
          <w:b/>
          <w:sz w:val="24"/>
        </w:rPr>
      </w:pPr>
      <w:r w:rsidRPr="002A0B61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2A0B61">
        <w:rPr>
          <w:rFonts w:ascii="Times New Roman" w:hAnsi="Times New Roman" w:cs="Times New Roman"/>
          <w:b/>
          <w:sz w:val="28"/>
          <w:szCs w:val="28"/>
        </w:rPr>
        <w:t>:</w:t>
      </w:r>
      <w:r w:rsidR="00887E3E" w:rsidRPr="00117E2A">
        <w:rPr>
          <w:rFonts w:ascii="Times New Roman" w:hAnsi="Times New Roman" w:cs="Times New Roman"/>
          <w:b/>
          <w:sz w:val="28"/>
        </w:rPr>
        <w:t xml:space="preserve"> </w:t>
      </w:r>
      <w:r w:rsidR="005C05C0" w:rsidRPr="005C05C0">
        <w:rPr>
          <w:rFonts w:ascii="Times New Roman" w:hAnsi="Times New Roman" w:cs="Times New Roman"/>
          <w:b/>
          <w:sz w:val="24"/>
        </w:rPr>
        <w:t>Not Available</w:t>
      </w:r>
      <w:r w:rsidR="005C05C0">
        <w:rPr>
          <w:rFonts w:ascii="Times New Roman" w:hAnsi="Times New Roman" w:cs="Times New Roman"/>
          <w:b/>
          <w:sz w:val="24"/>
        </w:rPr>
        <w:t>.</w:t>
      </w:r>
    </w:p>
    <w:p w:rsidR="005A79D5" w:rsidRPr="002A0B61" w:rsidRDefault="00BF24E2" w:rsidP="00BF24E2">
      <w:pPr>
        <w:pStyle w:val="NoSpacing"/>
        <w:rPr>
          <w:rFonts w:ascii="Times New Roman" w:hAnsi="Times New Roman" w:cs="Times New Roman"/>
          <w:b/>
          <w:bCs/>
          <w:sz w:val="24"/>
          <w:szCs w:val="16"/>
          <w:lang w:val="en-US"/>
        </w:rPr>
      </w:pPr>
      <w:r w:rsidRPr="002A0B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1339" w:rsidRPr="002A0B61">
        <w:rPr>
          <w:rFonts w:ascii="Times New Roman" w:hAnsi="Times New Roman" w:cs="Times New Roman"/>
          <w:b/>
          <w:sz w:val="28"/>
          <w:szCs w:val="28"/>
        </w:rPr>
        <w:t>Chemical Name:</w:t>
      </w:r>
      <w:r w:rsidR="00421339" w:rsidRPr="002A0B61">
        <w:rPr>
          <w:rFonts w:ascii="Times New Roman" w:hAnsi="Times New Roman" w:cs="Times New Roman"/>
          <w:b/>
          <w:sz w:val="24"/>
        </w:rPr>
        <w:t xml:space="preserve"> </w:t>
      </w:r>
      <w:r w:rsidR="005C05C0" w:rsidRPr="005C05C0">
        <w:rPr>
          <w:rFonts w:ascii="Times New Roman" w:hAnsi="Times New Roman" w:cs="Times New Roman"/>
          <w:b/>
          <w:sz w:val="24"/>
        </w:rPr>
        <w:t>Not Available</w:t>
      </w:r>
      <w:r w:rsidR="005C05C0">
        <w:rPr>
          <w:rFonts w:ascii="Times New Roman" w:hAnsi="Times New Roman" w:cs="Times New Roman"/>
          <w:b/>
          <w:sz w:val="24"/>
        </w:rPr>
        <w:t>.</w:t>
      </w:r>
    </w:p>
    <w:p w:rsidR="006E1A36" w:rsidRDefault="00421339" w:rsidP="00455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20312A">
        <w:rPr>
          <w:rFonts w:ascii="Times New Roman" w:hAnsi="Times New Roman" w:cs="Times New Roman"/>
          <w:b/>
          <w:sz w:val="24"/>
        </w:rPr>
        <w:t>C</w:t>
      </w:r>
      <w:r w:rsidR="0020312A" w:rsidRPr="0020312A">
        <w:rPr>
          <w:rFonts w:ascii="Times New Roman" w:hAnsi="Times New Roman" w:cs="Times New Roman"/>
          <w:b/>
          <w:sz w:val="20"/>
        </w:rPr>
        <w:t>12</w:t>
      </w:r>
      <w:r w:rsidR="0020312A">
        <w:rPr>
          <w:rFonts w:ascii="Times New Roman" w:hAnsi="Times New Roman" w:cs="Times New Roman"/>
          <w:b/>
          <w:sz w:val="24"/>
        </w:rPr>
        <w:t>H</w:t>
      </w:r>
      <w:r w:rsidR="0020312A" w:rsidRPr="0020312A">
        <w:rPr>
          <w:rFonts w:ascii="Times New Roman" w:hAnsi="Times New Roman" w:cs="Times New Roman"/>
          <w:b/>
          <w:sz w:val="20"/>
        </w:rPr>
        <w:t>13</w:t>
      </w:r>
      <w:r w:rsidR="0020312A">
        <w:rPr>
          <w:rFonts w:ascii="Times New Roman" w:hAnsi="Times New Roman" w:cs="Times New Roman"/>
          <w:b/>
          <w:sz w:val="24"/>
        </w:rPr>
        <w:t>N</w:t>
      </w:r>
      <w:r w:rsidR="0020312A" w:rsidRPr="0020312A">
        <w:rPr>
          <w:rFonts w:ascii="Times New Roman" w:hAnsi="Times New Roman" w:cs="Times New Roman"/>
          <w:b/>
          <w:sz w:val="20"/>
        </w:rPr>
        <w:t>4</w:t>
      </w:r>
      <w:r w:rsidR="0020312A">
        <w:rPr>
          <w:rFonts w:ascii="Times New Roman" w:hAnsi="Times New Roman" w:cs="Times New Roman"/>
          <w:b/>
          <w:sz w:val="24"/>
        </w:rPr>
        <w:t>CI</w:t>
      </w:r>
    </w:p>
    <w:p w:rsidR="00D276B4" w:rsidRPr="00465A9C" w:rsidRDefault="00D276B4" w:rsidP="00117E2A">
      <w:pPr>
        <w:pStyle w:val="NoSpacing"/>
        <w:rPr>
          <w:rFonts w:ascii="Verdana" w:hAnsi="Verdana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 :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136FC2" w:rsidRPr="003D1E16" w:rsidRDefault="00136FC2" w:rsidP="00136FC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136FC2" w:rsidRPr="003D1E16" w:rsidRDefault="00136FC2" w:rsidP="00136FC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136FC2" w:rsidRPr="003D1E16" w:rsidRDefault="00136FC2" w:rsidP="00136FC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136FC2" w:rsidRDefault="00136FC2" w:rsidP="00136FC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136FC2" w:rsidRDefault="00136FC2" w:rsidP="00136FC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B93DD8" w:rsidRDefault="00136FC2" w:rsidP="00136FC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136FC2" w:rsidRPr="00AC07A1" w:rsidRDefault="00136FC2" w:rsidP="00136FC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219"/>
        <w:gridCol w:w="1169"/>
        <w:gridCol w:w="1243"/>
        <w:gridCol w:w="1592"/>
        <w:gridCol w:w="1336"/>
        <w:gridCol w:w="1083"/>
        <w:gridCol w:w="2427"/>
      </w:tblGrid>
      <w:tr w:rsidR="00576894" w:rsidRPr="001578CF" w:rsidTr="00576894">
        <w:trPr>
          <w:trHeight w:val="285"/>
        </w:trPr>
        <w:tc>
          <w:tcPr>
            <w:tcW w:w="2227" w:type="dxa"/>
          </w:tcPr>
          <w:p w:rsidR="00576894" w:rsidRPr="00576894" w:rsidRDefault="00576894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576894">
              <w:rPr>
                <w:rFonts w:ascii="Times New Roman" w:hAnsi="Times New Roman" w:cs="Times New Roman"/>
                <w:b/>
                <w:sz w:val="24"/>
              </w:rPr>
              <w:t>Substance name</w:t>
            </w:r>
          </w:p>
        </w:tc>
        <w:tc>
          <w:tcPr>
            <w:tcW w:w="1170" w:type="dxa"/>
          </w:tcPr>
          <w:p w:rsidR="00576894" w:rsidRPr="00576894" w:rsidRDefault="00576894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576894">
              <w:rPr>
                <w:rFonts w:ascii="Times New Roman" w:hAnsi="Times New Roman" w:cs="Times New Roman"/>
                <w:b/>
                <w:sz w:val="24"/>
              </w:rPr>
              <w:t>Contents</w:t>
            </w:r>
          </w:p>
        </w:tc>
        <w:tc>
          <w:tcPr>
            <w:tcW w:w="1260" w:type="dxa"/>
          </w:tcPr>
          <w:p w:rsidR="00576894" w:rsidRPr="00576894" w:rsidRDefault="00576894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576894">
              <w:rPr>
                <w:rFonts w:ascii="Times New Roman" w:hAnsi="Times New Roman" w:cs="Times New Roman"/>
                <w:b/>
                <w:sz w:val="24"/>
              </w:rPr>
              <w:t>CAS No</w:t>
            </w:r>
          </w:p>
        </w:tc>
        <w:tc>
          <w:tcPr>
            <w:tcW w:w="1620" w:type="dxa"/>
          </w:tcPr>
          <w:p w:rsidR="00576894" w:rsidRPr="00576894" w:rsidRDefault="00576894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576894">
              <w:rPr>
                <w:rFonts w:ascii="Times New Roman" w:hAnsi="Times New Roman" w:cs="Times New Roman"/>
                <w:b/>
                <w:sz w:val="24"/>
              </w:rPr>
              <w:t>EC No</w:t>
            </w:r>
          </w:p>
        </w:tc>
        <w:tc>
          <w:tcPr>
            <w:tcW w:w="1350" w:type="dxa"/>
          </w:tcPr>
          <w:p w:rsidR="00576894" w:rsidRPr="00576894" w:rsidRDefault="00576894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576894">
              <w:rPr>
                <w:rFonts w:ascii="Times New Roman" w:hAnsi="Times New Roman" w:cs="Times New Roman"/>
                <w:b/>
                <w:sz w:val="24"/>
              </w:rPr>
              <w:t>Annex No</w:t>
            </w:r>
          </w:p>
        </w:tc>
        <w:tc>
          <w:tcPr>
            <w:tcW w:w="990" w:type="dxa"/>
          </w:tcPr>
          <w:p w:rsidR="00576894" w:rsidRPr="00576894" w:rsidRDefault="00576894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6894">
              <w:rPr>
                <w:rFonts w:ascii="Times New Roman" w:hAnsi="Times New Roman" w:cs="Times New Roman"/>
                <w:b/>
                <w:sz w:val="24"/>
                <w:szCs w:val="24"/>
              </w:rPr>
              <w:t>REACH Ref.</w:t>
            </w:r>
          </w:p>
        </w:tc>
        <w:tc>
          <w:tcPr>
            <w:tcW w:w="2452" w:type="dxa"/>
          </w:tcPr>
          <w:p w:rsidR="00576894" w:rsidRPr="00576894" w:rsidRDefault="00576894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6894">
              <w:rPr>
                <w:rFonts w:ascii="Times New Roman" w:hAnsi="Times New Roman" w:cs="Times New Roman"/>
                <w:b/>
                <w:sz w:val="24"/>
                <w:szCs w:val="24"/>
              </w:rPr>
              <w:t>Classification</w:t>
            </w:r>
          </w:p>
        </w:tc>
      </w:tr>
      <w:tr w:rsidR="00576894" w:rsidRPr="00620AFA" w:rsidTr="00576894">
        <w:trPr>
          <w:trHeight w:val="285"/>
        </w:trPr>
        <w:tc>
          <w:tcPr>
            <w:tcW w:w="2227" w:type="dxa"/>
          </w:tcPr>
          <w:p w:rsidR="00576894" w:rsidRPr="00465A9C" w:rsidRDefault="00576894" w:rsidP="00AB30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CHRYSOIDINE </w:t>
            </w:r>
            <w:r w:rsidR="00272D25">
              <w:rPr>
                <w:rFonts w:ascii="Times New Roman" w:hAnsi="Times New Roman" w:cs="Times New Roman"/>
                <w:b/>
                <w:sz w:val="24"/>
              </w:rPr>
              <w:t>Y</w:t>
            </w:r>
          </w:p>
        </w:tc>
        <w:tc>
          <w:tcPr>
            <w:tcW w:w="1170" w:type="dxa"/>
          </w:tcPr>
          <w:p w:rsidR="00576894" w:rsidRPr="00576894" w:rsidRDefault="00576894" w:rsidP="00AF1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</w:pPr>
            <w:r w:rsidRPr="00576894">
              <w:rPr>
                <w:rFonts w:ascii="Times New Roman" w:hAnsi="Times New Roman" w:cs="Times New Roman"/>
                <w:b/>
                <w:sz w:val="24"/>
              </w:rPr>
              <w:t>100 %</w:t>
            </w:r>
          </w:p>
        </w:tc>
        <w:tc>
          <w:tcPr>
            <w:tcW w:w="1260" w:type="dxa"/>
          </w:tcPr>
          <w:p w:rsidR="00576894" w:rsidRPr="00576894" w:rsidRDefault="00576894" w:rsidP="005A7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576894">
              <w:rPr>
                <w:rFonts w:ascii="Times New Roman" w:hAnsi="Times New Roman" w:cs="Times New Roman"/>
                <w:b/>
                <w:sz w:val="24"/>
              </w:rPr>
              <w:t>532-82-1</w:t>
            </w:r>
          </w:p>
        </w:tc>
        <w:tc>
          <w:tcPr>
            <w:tcW w:w="1620" w:type="dxa"/>
          </w:tcPr>
          <w:p w:rsidR="00576894" w:rsidRPr="00576894" w:rsidRDefault="00576894" w:rsidP="005A7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576894">
              <w:rPr>
                <w:rFonts w:ascii="Times New Roman" w:hAnsi="Times New Roman" w:cs="Times New Roman"/>
                <w:b/>
                <w:sz w:val="24"/>
              </w:rPr>
              <w:t>208-545-8</w:t>
            </w:r>
          </w:p>
        </w:tc>
        <w:tc>
          <w:tcPr>
            <w:tcW w:w="1350" w:type="dxa"/>
          </w:tcPr>
          <w:p w:rsidR="00576894" w:rsidRPr="00576894" w:rsidRDefault="00576894" w:rsidP="005A7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576894">
              <w:rPr>
                <w:rFonts w:ascii="Times New Roman" w:hAnsi="Times New Roman" w:cs="Times New Roman"/>
                <w:b/>
                <w:sz w:val="24"/>
              </w:rPr>
              <w:t>611-152-00-8</w:t>
            </w:r>
          </w:p>
        </w:tc>
        <w:tc>
          <w:tcPr>
            <w:tcW w:w="990" w:type="dxa"/>
          </w:tcPr>
          <w:p w:rsidR="00576894" w:rsidRPr="00576894" w:rsidRDefault="00576894" w:rsidP="005A7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6894">
              <w:rPr>
                <w:rFonts w:ascii="Times New Roman" w:hAnsi="Times New Roman" w:cs="Times New Roman"/>
                <w:b/>
                <w:sz w:val="24"/>
                <w:szCs w:val="24"/>
              </w:rPr>
              <w:t>----</w:t>
            </w:r>
          </w:p>
        </w:tc>
        <w:tc>
          <w:tcPr>
            <w:tcW w:w="2452" w:type="dxa"/>
          </w:tcPr>
          <w:p w:rsidR="00576894" w:rsidRPr="00576894" w:rsidRDefault="00576894" w:rsidP="005768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5768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Not classified (DSD/DPD)</w:t>
            </w:r>
          </w:p>
          <w:p w:rsidR="00576894" w:rsidRPr="00576894" w:rsidRDefault="00576894" w:rsidP="005768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5768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---------------------------</w:t>
            </w:r>
          </w:p>
          <w:p w:rsidR="00576894" w:rsidRPr="00576894" w:rsidRDefault="00576894" w:rsidP="005768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6894">
              <w:rPr>
                <w:rFonts w:ascii="Times New Roman" w:hAnsi="Times New Roman" w:cs="Times New Roman"/>
                <w:b/>
                <w:sz w:val="24"/>
                <w:szCs w:val="24"/>
              </w:rPr>
              <w:t>Not classified (GHS)</w:t>
            </w:r>
          </w:p>
        </w:tc>
      </w:tr>
    </w:tbl>
    <w:p w:rsidR="007C5750" w:rsidRPr="00C872AB" w:rsidRDefault="007C5750" w:rsidP="000F0A2D">
      <w:pPr>
        <w:pStyle w:val="NoSpacing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B06BED" w:rsidRPr="002706FC" w:rsidRDefault="00B06BED" w:rsidP="002706FC">
      <w:pPr>
        <w:pStyle w:val="NoSpacing"/>
      </w:pPr>
    </w:p>
    <w:p w:rsidR="002706FC" w:rsidRPr="002706FC" w:rsidRDefault="002706FC" w:rsidP="002706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2706F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Classification of the substance or mixture</w:t>
      </w:r>
    </w:p>
    <w:p w:rsidR="002706FC" w:rsidRPr="002706FC" w:rsidRDefault="002706FC" w:rsidP="002706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2706F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Classification EC 67/548 or EC 1999/45</w:t>
      </w:r>
    </w:p>
    <w:p w:rsidR="002706FC" w:rsidRPr="002706FC" w:rsidRDefault="002706FC" w:rsidP="002706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706F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classified</w:t>
      </w:r>
    </w:p>
    <w:p w:rsidR="00B06BED" w:rsidRPr="00C91AE7" w:rsidRDefault="00B06BED" w:rsidP="00C91AE7">
      <w:pPr>
        <w:pStyle w:val="NoSpacing"/>
      </w:pPr>
    </w:p>
    <w:p w:rsidR="002706FC" w:rsidRPr="002706FC" w:rsidRDefault="002706FC" w:rsidP="002706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2706F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Hazard Class and Category Code(s), Regulation (EC) No 1272/2008 (CLP)</w:t>
      </w:r>
    </w:p>
    <w:p w:rsidR="002706FC" w:rsidRDefault="002706FC" w:rsidP="002706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706F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classified.</w:t>
      </w:r>
    </w:p>
    <w:p w:rsidR="002706FC" w:rsidRDefault="002706FC" w:rsidP="002706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2706FC" w:rsidRPr="002706FC" w:rsidRDefault="002706FC" w:rsidP="002706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2706F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Label elements</w:t>
      </w:r>
    </w:p>
    <w:p w:rsidR="002706FC" w:rsidRPr="002706FC" w:rsidRDefault="002706FC" w:rsidP="002706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2706F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Labelling EC 67/548 or EC 1999/45</w:t>
      </w:r>
    </w:p>
    <w:p w:rsidR="002706FC" w:rsidRDefault="002706FC" w:rsidP="002706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706F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classified.</w:t>
      </w:r>
    </w:p>
    <w:p w:rsidR="002706FC" w:rsidRDefault="002706FC" w:rsidP="002706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A37DE6" w:rsidRDefault="002706FC" w:rsidP="002706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</w:pPr>
      <w:r w:rsidRPr="002706F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S Phrase(s):</w:t>
      </w:r>
      <w:r w:rsidRPr="002706FC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</w:p>
    <w:p w:rsidR="002706FC" w:rsidRPr="002706FC" w:rsidRDefault="002706FC" w:rsidP="002706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gramStart"/>
      <w:r w:rsidRPr="002706F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S22 :</w:t>
      </w:r>
      <w:proofErr w:type="gramEnd"/>
      <w:r w:rsidRPr="002706F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Do not breathe dust.</w:t>
      </w:r>
    </w:p>
    <w:p w:rsidR="002706FC" w:rsidRDefault="002706FC" w:rsidP="002706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706F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S24/25: Avoid contact with skin and eyes.</w:t>
      </w:r>
    </w:p>
    <w:p w:rsidR="002706FC" w:rsidRPr="002706FC" w:rsidRDefault="002706FC" w:rsidP="002706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2706FC" w:rsidRPr="002706FC" w:rsidRDefault="002706FC" w:rsidP="002706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706F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Contains:</w:t>
      </w:r>
      <w:r w:rsidRPr="002706FC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2706F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Chrysoidine monohydrochloride; 4-phenylazophenylene-1,3-diamine monohydrochloride.</w:t>
      </w:r>
    </w:p>
    <w:p w:rsidR="002706FC" w:rsidRPr="002706FC" w:rsidRDefault="002706FC" w:rsidP="002706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2706FC" w:rsidRDefault="002706FC" w:rsidP="002706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706F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Labelling Regulation EC 1272/2008 (CLP):</w:t>
      </w:r>
      <w:r w:rsidRPr="002706FC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2706F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classified.</w:t>
      </w:r>
    </w:p>
    <w:p w:rsidR="002706FC" w:rsidRPr="002706FC" w:rsidRDefault="002706FC" w:rsidP="002706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2706FC" w:rsidRDefault="002706FC" w:rsidP="002706FC">
      <w:pPr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en-US"/>
        </w:rPr>
      </w:pPr>
      <w:r w:rsidRPr="002706F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Contains:</w:t>
      </w:r>
      <w:r w:rsidRPr="002706FC">
        <w:rPr>
          <w:rFonts w:ascii="Arial" w:eastAsia="Times New Roman" w:hAnsi="Arial" w:cs="Arial"/>
          <w:sz w:val="28"/>
          <w:szCs w:val="23"/>
          <w:lang w:val="en-US" w:eastAsia="en-US"/>
        </w:rPr>
        <w:t xml:space="preserve"> </w:t>
      </w:r>
      <w:r w:rsidRPr="002706F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Chrysoidine monohydrochloride; 4-phenylazophenylene-1,3-diamine monohydrochloride</w:t>
      </w:r>
    </w:p>
    <w:p w:rsidR="002706FC" w:rsidRPr="002706FC" w:rsidRDefault="002706FC" w:rsidP="002706FC">
      <w:pPr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en-US"/>
        </w:rPr>
      </w:pPr>
    </w:p>
    <w:p w:rsidR="002706FC" w:rsidRPr="002706FC" w:rsidRDefault="002706FC" w:rsidP="002706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2706F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Other hazards</w:t>
      </w:r>
    </w:p>
    <w:p w:rsidR="002706FC" w:rsidRPr="002706FC" w:rsidRDefault="002706FC" w:rsidP="002706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706FC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Other hazards:</w:t>
      </w:r>
      <w:r w:rsidRPr="002706FC">
        <w:rPr>
          <w:rFonts w:ascii="Arial" w:eastAsia="Times New Roman" w:hAnsi="Arial" w:cs="Arial"/>
          <w:sz w:val="28"/>
          <w:szCs w:val="23"/>
          <w:lang w:val="en-US" w:eastAsia="en-US"/>
        </w:rPr>
        <w:t xml:space="preserve"> </w:t>
      </w:r>
      <w:r w:rsidRPr="002706F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The substance does not fulfil the criteria to be identified as PBT substance or vPvB</w:t>
      </w:r>
    </w:p>
    <w:p w:rsidR="002706FC" w:rsidRPr="002706FC" w:rsidRDefault="002706FC" w:rsidP="002706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gramStart"/>
      <w:r w:rsidRPr="002706F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substance</w:t>
      </w:r>
      <w:proofErr w:type="gramEnd"/>
      <w:r w:rsidRPr="002706F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according to Annex XIII of Regulation REACH.</w:t>
      </w:r>
    </w:p>
    <w:p w:rsidR="006E1A36" w:rsidRPr="00C872AB" w:rsidRDefault="006E1A36" w:rsidP="00C872A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246661">
              <w:rPr>
                <w:color w:val="auto"/>
                <w:sz w:val="44"/>
              </w:rPr>
              <w:t>Section 4: First Aid Measures</w:t>
            </w:r>
          </w:p>
        </w:tc>
      </w:tr>
    </w:tbl>
    <w:p w:rsidR="00E26A27" w:rsidRPr="000F0A2D" w:rsidRDefault="00E26A27" w:rsidP="000F0A2D">
      <w:pPr>
        <w:pStyle w:val="NoSpacing"/>
      </w:pPr>
    </w:p>
    <w:p w:rsidR="0008101D" w:rsidRPr="0008101D" w:rsidRDefault="0008101D" w:rsidP="000810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08101D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Description of first aid measures:</w:t>
      </w:r>
    </w:p>
    <w:p w:rsidR="0008101D" w:rsidRPr="0008101D" w:rsidRDefault="0008101D" w:rsidP="000810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08101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Inhalation: </w:t>
      </w:r>
      <w:r w:rsidRPr="0008101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Assure fresh air breathing. Allow the victim to rest.</w:t>
      </w:r>
    </w:p>
    <w:p w:rsidR="0008101D" w:rsidRPr="0008101D" w:rsidRDefault="0008101D" w:rsidP="000810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08101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Skin contact: </w:t>
      </w:r>
      <w:r w:rsidRPr="0008101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Remove affected clothing and wash all exposed skin area with mild soap and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</w:t>
      </w:r>
      <w:r w:rsidRPr="0008101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water, followed by warm water rinse.</w:t>
      </w:r>
    </w:p>
    <w:p w:rsidR="0008101D" w:rsidRPr="0008101D" w:rsidRDefault="0008101D" w:rsidP="000810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08101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Eye contact: </w:t>
      </w:r>
      <w:r w:rsidRPr="0008101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Rinse immediately with plenty of water. Obtain medical attention if pain, blinking or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</w:t>
      </w:r>
      <w:r w:rsidRPr="0008101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redness persist.</w:t>
      </w:r>
    </w:p>
    <w:p w:rsidR="0008101D" w:rsidRDefault="0008101D" w:rsidP="000810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08101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Ingestion: </w:t>
      </w:r>
      <w:r w:rsidRPr="0008101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Obtain emergency medical attention. Rinse mouth. Do NOT induce vomiting.</w:t>
      </w:r>
    </w:p>
    <w:p w:rsidR="0008101D" w:rsidRPr="0008101D" w:rsidRDefault="0008101D" w:rsidP="000810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08101D" w:rsidRPr="0008101D" w:rsidRDefault="0008101D" w:rsidP="000810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08101D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Most important symptoms and effects, both acute and delayed:</w:t>
      </w:r>
    </w:p>
    <w:p w:rsidR="006211CB" w:rsidRPr="006211CB" w:rsidRDefault="0008101D" w:rsidP="006211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08101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Symptoms relating to use: </w:t>
      </w:r>
      <w:r w:rsidRPr="0008101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expected to present a significant hazard under anticipated conditions of normal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</w:t>
      </w:r>
      <w:r w:rsidRPr="0008101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use.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211CB" w:rsidTr="006A54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211CB" w:rsidRPr="007B71FE" w:rsidRDefault="006211CB" w:rsidP="006A5438">
            <w:pPr>
              <w:rPr>
                <w:color w:val="auto"/>
              </w:rPr>
            </w:pPr>
            <w:r w:rsidRPr="00246661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6211CB" w:rsidRDefault="006211CB" w:rsidP="006211CB">
      <w:pPr>
        <w:pStyle w:val="NoSpacing"/>
        <w:rPr>
          <w:rFonts w:eastAsia="Times New Roman"/>
          <w:lang w:val="en-US" w:eastAsia="en-US"/>
        </w:rPr>
      </w:pPr>
    </w:p>
    <w:p w:rsidR="006211CB" w:rsidRDefault="006211CB" w:rsidP="006211CB">
      <w:pPr>
        <w:pStyle w:val="NoSpacing"/>
        <w:rPr>
          <w:rFonts w:eastAsia="Times New Roman"/>
          <w:lang w:val="en-US" w:eastAsia="en-US"/>
        </w:rPr>
      </w:pPr>
    </w:p>
    <w:p w:rsidR="006211CB" w:rsidRPr="006211CB" w:rsidRDefault="006211CB" w:rsidP="006211C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6211CB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Indication of any immediate medical attention and special treatment needed</w:t>
      </w:r>
    </w:p>
    <w:p w:rsidR="006211CB" w:rsidRPr="006211CB" w:rsidRDefault="006211CB" w:rsidP="006211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6211C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General information: </w:t>
      </w:r>
      <w:r w:rsidRPr="006211C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Never give anything by mouth to an unconscious person. If you feel unwell, seek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</w:t>
      </w:r>
      <w:r w:rsidRPr="006211C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medical advice (show the label where possible).</w:t>
      </w:r>
    </w:p>
    <w:p w:rsidR="006211CB" w:rsidRDefault="006211CB" w:rsidP="006211CB">
      <w:pPr>
        <w:pStyle w:val="NoSpacing"/>
        <w:rPr>
          <w:rFonts w:eastAsia="Times New Roman"/>
          <w:lang w:val="en-US" w:eastAsia="en-US"/>
        </w:rPr>
      </w:pPr>
    </w:p>
    <w:p w:rsidR="006211CB" w:rsidRPr="006211CB" w:rsidRDefault="006211CB" w:rsidP="006211C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5A598E" w:rsidRPr="005A598E" w:rsidRDefault="005A598E" w:rsidP="005A598E">
      <w:pPr>
        <w:pStyle w:val="NoSpacing"/>
      </w:pPr>
    </w:p>
    <w:p w:rsidR="006211CB" w:rsidRPr="006211CB" w:rsidRDefault="006211CB" w:rsidP="006211C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6211CB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Extinguishing media:</w:t>
      </w:r>
    </w:p>
    <w:p w:rsidR="006211CB" w:rsidRDefault="006211CB" w:rsidP="006211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6211C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Suitable extinguishing media: </w:t>
      </w:r>
      <w:r w:rsidRPr="006211C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Foam. Dry powder. Carbon dioxide. Water spray. Sand.</w:t>
      </w:r>
    </w:p>
    <w:p w:rsidR="006211CB" w:rsidRPr="006211CB" w:rsidRDefault="006211CB" w:rsidP="006211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6211C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Unsuitable extinguishing media: </w:t>
      </w:r>
      <w:r w:rsidRPr="006211C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Do not use a heavy water stream.</w:t>
      </w:r>
    </w:p>
    <w:p w:rsidR="006211CB" w:rsidRDefault="006211CB" w:rsidP="006211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6211C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Surrounding fires: </w:t>
      </w:r>
      <w:r w:rsidRPr="006211C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Use water spray or fog for cooling exposed containers.</w:t>
      </w:r>
    </w:p>
    <w:p w:rsidR="006211CB" w:rsidRPr="006211CB" w:rsidRDefault="006211CB" w:rsidP="006211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6211CB" w:rsidRPr="006211CB" w:rsidRDefault="006211CB" w:rsidP="006211C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6211CB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Special hazards arising from the substance or mixture</w:t>
      </w:r>
    </w:p>
    <w:p w:rsidR="006211CB" w:rsidRDefault="006211CB" w:rsidP="006211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6211C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Hazardous combustion products: </w:t>
      </w:r>
      <w:r w:rsidRPr="006211C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Under fire conditions, hazardous fumes will be present.</w:t>
      </w:r>
    </w:p>
    <w:p w:rsidR="006211CB" w:rsidRPr="006211CB" w:rsidRDefault="006211CB" w:rsidP="006211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6211CB" w:rsidRPr="006211CB" w:rsidRDefault="006211CB" w:rsidP="006211C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6211CB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Advice for fire-fighters</w:t>
      </w:r>
    </w:p>
    <w:p w:rsidR="006211CB" w:rsidRPr="006211CB" w:rsidRDefault="006211CB" w:rsidP="006211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6211C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Protection against fire: </w:t>
      </w:r>
      <w:r w:rsidRPr="006211C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Do not enter fire area without proper protective equipment, including respiratory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</w:t>
      </w:r>
      <w:r w:rsidRPr="006211C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protection.</w:t>
      </w:r>
    </w:p>
    <w:p w:rsidR="006211CB" w:rsidRPr="006211CB" w:rsidRDefault="006211CB" w:rsidP="006211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6211C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Special procedures: </w:t>
      </w:r>
      <w:r w:rsidRPr="006211C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Exercise caution when fighting any chemical fire. Avoid (reject) fire-fighting water to</w:t>
      </w:r>
    </w:p>
    <w:p w:rsidR="006211CB" w:rsidRPr="006211CB" w:rsidRDefault="006211CB" w:rsidP="006211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6211C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Enter environment.</w:t>
      </w:r>
    </w:p>
    <w:p w:rsidR="00C11BBB" w:rsidRPr="00FE2477" w:rsidRDefault="00C11BBB" w:rsidP="00FE247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BA1CBA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825FA" w:rsidRPr="000623AF" w:rsidRDefault="00B825FA" w:rsidP="000623AF">
      <w:pPr>
        <w:pStyle w:val="NoSpacing"/>
      </w:pPr>
    </w:p>
    <w:p w:rsidR="00EB55AE" w:rsidRPr="00EB55AE" w:rsidRDefault="00EB55AE" w:rsidP="00EB55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EB55AE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Personal precautions, protective equipment and emergency procedures</w:t>
      </w:r>
    </w:p>
    <w:p w:rsidR="00EB55AE" w:rsidRPr="00EB55AE" w:rsidRDefault="00EB55AE" w:rsidP="00EB55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B55A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For emergency responders: </w:t>
      </w:r>
      <w:r w:rsidRPr="00EB55A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Equip cleanup crew with proper protection.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</w:t>
      </w:r>
      <w:r w:rsidRPr="00EB55A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Ventilate area.</w:t>
      </w:r>
    </w:p>
    <w:p w:rsidR="00EB55AE" w:rsidRPr="00EB55AE" w:rsidRDefault="00EB55AE" w:rsidP="00EB55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B55A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For non-emergency personnel: </w:t>
      </w:r>
      <w:r w:rsidRPr="00EB55A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Evacuate unnecessary personnel.</w:t>
      </w:r>
    </w:p>
    <w:p w:rsidR="00EB55AE" w:rsidRPr="00EB55AE" w:rsidRDefault="00EB55AE" w:rsidP="00EB55AE">
      <w:pPr>
        <w:pStyle w:val="NoSpacing"/>
        <w:rPr>
          <w:rFonts w:eastAsia="Times New Roman"/>
          <w:lang w:val="en-US" w:eastAsia="en-US"/>
        </w:rPr>
      </w:pPr>
    </w:p>
    <w:p w:rsidR="00EB55AE" w:rsidRPr="00EB55AE" w:rsidRDefault="00EB55AE" w:rsidP="00EB55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EB55AE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Environmental precautions</w:t>
      </w:r>
    </w:p>
    <w:p w:rsidR="00EB55AE" w:rsidRPr="00EB55AE" w:rsidRDefault="00EB55AE" w:rsidP="00EB55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B55A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Environmental precautions: </w:t>
      </w:r>
      <w:r w:rsidRPr="00EB55A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Prevent entry to sewers and public waters. Notify authorities if product enters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</w:t>
      </w:r>
      <w:r w:rsidRPr="00EB55A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sewers or public waters</w:t>
      </w:r>
    </w:p>
    <w:p w:rsidR="00EB55AE" w:rsidRPr="00EB55AE" w:rsidRDefault="00EB55AE" w:rsidP="00EB55AE">
      <w:pPr>
        <w:pStyle w:val="NoSpacing"/>
        <w:rPr>
          <w:rFonts w:eastAsia="Times New Roman"/>
          <w:lang w:val="en-US" w:eastAsia="en-US"/>
        </w:rPr>
      </w:pPr>
    </w:p>
    <w:p w:rsidR="00EB55AE" w:rsidRPr="00EB55AE" w:rsidRDefault="00EB55AE" w:rsidP="00EB55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u w:val="single"/>
          <w:lang w:val="en-US" w:eastAsia="en-US"/>
        </w:rPr>
      </w:pPr>
      <w:r w:rsidRPr="00EB55AE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Methods and material for containment and cleaning up</w:t>
      </w:r>
    </w:p>
    <w:p w:rsidR="00EB55AE" w:rsidRPr="00EB55AE" w:rsidRDefault="00EB55AE" w:rsidP="00EB55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B55A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Clean up methods: </w:t>
      </w:r>
      <w:r w:rsidRPr="00EB55A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Soak up spills with inert solids, such as clay or diatomaceous earth as soon as possible. Collect spillage. Store away from other materials.</w:t>
      </w:r>
    </w:p>
    <w:p w:rsidR="00EB55AE" w:rsidRPr="00EB55AE" w:rsidRDefault="00EB55AE" w:rsidP="00EB55AE">
      <w:pPr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80F7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B825FA" w:rsidRPr="00B825FA" w:rsidRDefault="00B825FA" w:rsidP="00B825FA">
      <w:pPr>
        <w:pStyle w:val="NoSpacing"/>
      </w:pPr>
    </w:p>
    <w:p w:rsidR="00EB55AE" w:rsidRPr="00EB55AE" w:rsidRDefault="00EB55AE" w:rsidP="00EB55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EB55AE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Precautions for safe handling</w:t>
      </w:r>
    </w:p>
    <w:p w:rsidR="00EB55AE" w:rsidRPr="00EB55AE" w:rsidRDefault="00EB55AE" w:rsidP="00EB55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B55A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Handling: </w:t>
      </w:r>
      <w:r w:rsidRPr="00EB55A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Wash hands and other exposed areas with mild soap and water before eat, drink or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</w:t>
      </w:r>
      <w:r w:rsidRPr="00EB55A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smoke and when leaving work.</w:t>
      </w:r>
    </w:p>
    <w:p w:rsidR="00EB55AE" w:rsidRPr="00EB55AE" w:rsidRDefault="00EB55AE" w:rsidP="00EB55AE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  <w:r w:rsidRPr="00EB55A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Technical protective measures: </w:t>
      </w:r>
      <w:r w:rsidRPr="00EB55A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Provide good ventilation in process area to prevent formation of vapour.</w:t>
      </w:r>
    </w:p>
    <w:p w:rsidR="00DD28EC" w:rsidRDefault="00DD28EC" w:rsidP="00E71D80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Conditions for safe storage, including any incompatibilities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Storage: </w:t>
      </w:r>
      <w:r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Keep only in the original container in a cool, well ventilated place. Keep container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</w:t>
      </w:r>
      <w:r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closed when not in use.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Storage - away from: </w:t>
      </w:r>
      <w:r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Strong bases. Strong acids. Sources of ignition. Direct sunlight.</w:t>
      </w:r>
    </w:p>
    <w:p w:rsidR="00FF47F7" w:rsidRPr="00FF47F7" w:rsidRDefault="00FF47F7" w:rsidP="00FF47F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433FFD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B83EE6" w:rsidRPr="00B83EE6" w:rsidRDefault="00B83EE6" w:rsidP="00B83EE6">
      <w:pPr>
        <w:pStyle w:val="NoSpacing"/>
      </w:pP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Exposure controls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Personal protection: </w:t>
      </w:r>
      <w:r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Avoid all unnecessary exposure.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Respiratory protection: </w:t>
      </w:r>
      <w:r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Wear approved mask.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Hand protection: </w:t>
      </w:r>
      <w:r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Wear protective gloves.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Eye protection: </w:t>
      </w:r>
      <w:r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Chemical goggles or safety glasses.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Others: </w:t>
      </w:r>
      <w:r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When using, do not eat, drink or smoke.</w:t>
      </w:r>
    </w:p>
    <w:p w:rsidR="00652AE9" w:rsidRPr="00FF47F7" w:rsidRDefault="00652AE9" w:rsidP="00FF47F7">
      <w:pPr>
        <w:pStyle w:val="NoSpacing"/>
      </w:pP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Control parameters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Occupational Exposure Limits: No data available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</w:t>
      </w:r>
    </w:p>
    <w:p w:rsidR="00FF47F7" w:rsidRPr="00652AE9" w:rsidRDefault="00FF47F7" w:rsidP="00652AE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C31DE3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866C39" w:rsidRPr="00290D35" w:rsidRDefault="00866C39" w:rsidP="00290D35">
      <w:pPr>
        <w:pStyle w:val="NoSpacing"/>
      </w:pPr>
    </w:p>
    <w:p w:rsidR="003C79B5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Physical state and appearance</w:t>
      </w:r>
      <w:r w:rsidR="00787DFE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2F717A" w:rsidRPr="002F717A">
        <w:rPr>
          <w:rFonts w:ascii="Times New Roman" w:hAnsi="Times New Roman" w:cs="Times New Roman"/>
          <w:b/>
          <w:sz w:val="24"/>
        </w:rPr>
        <w:t>Solid</w:t>
      </w:r>
    </w:p>
    <w:p w:rsidR="006818FD" w:rsidRPr="0079191C" w:rsidRDefault="00563E0D" w:rsidP="00A33E3A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</w:rPr>
        <w:t>Odor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="00FF47F7">
        <w:rPr>
          <w:rFonts w:ascii="Times New Roman" w:hAnsi="Times New Roman" w:cs="Times New Roman"/>
          <w:b/>
          <w:sz w:val="28"/>
        </w:rPr>
        <w:tab/>
      </w:r>
      <w:r w:rsidR="00787DFE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FF47F7" w:rsidRPr="00FF47F7">
        <w:rPr>
          <w:rFonts w:ascii="Times New Roman" w:hAnsi="Times New Roman" w:cs="Times New Roman"/>
          <w:b/>
          <w:sz w:val="24"/>
        </w:rPr>
        <w:t>Odorless</w:t>
      </w:r>
    </w:p>
    <w:p w:rsidR="005F68A7" w:rsidRDefault="00086B9B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FF47F7">
        <w:rPr>
          <w:rFonts w:ascii="Times New Roman" w:hAnsi="Times New Roman" w:cs="Times New Roman"/>
          <w:b/>
          <w:sz w:val="28"/>
        </w:rPr>
        <w:tab/>
      </w:r>
      <w:r w:rsidR="00787DFE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5F68A7" w:rsidRPr="005F68A7">
        <w:rPr>
          <w:rFonts w:ascii="Times New Roman" w:hAnsi="Times New Roman" w:cs="Times New Roman"/>
          <w:b/>
          <w:sz w:val="24"/>
        </w:rPr>
        <w:t>Not available.</w:t>
      </w:r>
    </w:p>
    <w:p w:rsidR="00F9696E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Molecular Weight</w:t>
      </w:r>
      <w:r>
        <w:rPr>
          <w:rFonts w:ascii="Times New Roman" w:hAnsi="Times New Roman" w:cs="Times New Roman"/>
          <w:b/>
          <w:sz w:val="28"/>
        </w:rPr>
        <w:tab/>
      </w:r>
      <w:r w:rsidR="00FF47F7">
        <w:rPr>
          <w:rFonts w:ascii="Times New Roman" w:hAnsi="Times New Roman" w:cs="Times New Roman"/>
          <w:b/>
          <w:sz w:val="28"/>
        </w:rPr>
        <w:tab/>
      </w:r>
      <w:r w:rsidR="00787DFE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FE511C" w:rsidRPr="00FE511C">
        <w:rPr>
          <w:rFonts w:ascii="Times New Roman" w:hAnsi="Times New Roman" w:cs="Times New Roman"/>
          <w:b/>
          <w:sz w:val="24"/>
        </w:rPr>
        <w:t>248.72 g/</w:t>
      </w:r>
      <w:proofErr w:type="spellStart"/>
      <w:r w:rsidR="00FE511C" w:rsidRPr="00FE511C">
        <w:rPr>
          <w:rFonts w:ascii="Times New Roman" w:hAnsi="Times New Roman" w:cs="Times New Roman"/>
          <w:b/>
          <w:sz w:val="24"/>
        </w:rPr>
        <w:t>mol</w:t>
      </w:r>
      <w:proofErr w:type="spellEnd"/>
    </w:p>
    <w:p w:rsidR="003A20E4" w:rsidRDefault="00563E0D" w:rsidP="003A20E4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Color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FF47F7">
        <w:rPr>
          <w:rFonts w:ascii="Times New Roman" w:hAnsi="Times New Roman" w:cs="Times New Roman"/>
          <w:b/>
          <w:sz w:val="28"/>
        </w:rPr>
        <w:tab/>
      </w:r>
      <w:r w:rsidR="00787DFE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FF47F7" w:rsidRPr="00FF47F7">
        <w:rPr>
          <w:rFonts w:ascii="Times New Roman" w:hAnsi="Times New Roman" w:cs="Times New Roman"/>
          <w:b/>
          <w:sz w:val="24"/>
        </w:rPr>
        <w:t>Brown red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spellStart"/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Odour</w:t>
      </w:r>
      <w:proofErr w:type="spellEnd"/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threshold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787DF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gramStart"/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pH</w:t>
      </w:r>
      <w:proofErr w:type="gramEnd"/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value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787DF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Melting point [°C]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787DF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235 °C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Decomposition point [°C]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787DF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N/A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Critical temperature [°C]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787DF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N/A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Auto-ignition temperature [°C]</w:t>
      </w:r>
      <w:r w:rsidR="00787DF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N/A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F47F7" w:rsidTr="006A54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F47F7" w:rsidRPr="00BD2E4F" w:rsidRDefault="00FF47F7" w:rsidP="006A5438">
            <w:pPr>
              <w:rPr>
                <w:color w:val="auto"/>
              </w:rPr>
            </w:pPr>
            <w:r w:rsidRPr="00C31DE3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</w:pP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Flammability (solid, gas)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</w:t>
      </w:r>
      <w:r w:rsidR="005E138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ot Available.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Flash point [°C]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5E1389"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</w:t>
      </w:r>
      <w:r w:rsidR="005E138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ot Available.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Boiling point [°C]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5E1389"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</w:t>
      </w:r>
      <w:r w:rsidR="005E138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ot Available.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Initial boiling point [°C]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5E1389"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</w:t>
      </w:r>
      <w:r w:rsidR="005E138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ot Available.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Final boiling point [°C]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5E1389"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</w:t>
      </w:r>
      <w:r w:rsidR="005E138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ot Available.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Evaporation rate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5E1389"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</w:t>
      </w:r>
      <w:r w:rsidR="005E138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ot Available.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Vapour pressure [20°C]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5E1389"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</w:t>
      </w:r>
      <w:r w:rsidR="005E138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ot Available.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Vapour pressure mm/Hg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5E1389"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</w:t>
      </w:r>
      <w:r w:rsidR="005E138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ot Available.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Vapour density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5E1389"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</w:t>
      </w:r>
      <w:r w:rsidR="005E138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ot Available.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Density [g/cm3]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5E1389"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</w:t>
      </w:r>
      <w:r w:rsidR="005E138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ot Available.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Relative density, gas (air=1)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5E1389"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</w:t>
      </w:r>
      <w:r w:rsidR="005E138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ot Available.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Relative density, liquid (water=1)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5E1389"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</w:t>
      </w:r>
      <w:r w:rsidR="005E138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ot Available.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Solubility in water [% weight]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5E1389"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</w:t>
      </w:r>
      <w:r w:rsidR="005E138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ot Available.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Solubility in water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5E1389"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</w:t>
      </w:r>
      <w:r w:rsidR="005E138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ot Available.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Log </w:t>
      </w:r>
      <w:proofErr w:type="gramStart"/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Pow</w:t>
      </w:r>
      <w:proofErr w:type="gramEnd"/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octanol / water at 20°C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787DF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Not </w:t>
      </w:r>
      <w:r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available.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Solubility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5E1389"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</w:t>
      </w:r>
      <w:r w:rsidR="005E138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ot Available.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Viscosity at 40°C [mm2/s]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5E1389"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</w:t>
      </w:r>
      <w:r w:rsidR="005E138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ot Available.</w:t>
      </w:r>
    </w:p>
    <w:p w:rsidR="009808C8" w:rsidRPr="007B3EDC" w:rsidRDefault="009808C8" w:rsidP="007B3ED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9808C8" w:rsidRPr="007B3EDC" w:rsidRDefault="009808C8" w:rsidP="007B3EDC">
      <w:pPr>
        <w:pStyle w:val="NoSpacing"/>
      </w:pPr>
    </w:p>
    <w:p w:rsidR="00E16935" w:rsidRPr="00E16935" w:rsidRDefault="00E16935" w:rsidP="00E169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E16935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Reactivity</w:t>
      </w:r>
      <w:r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:</w:t>
      </w:r>
      <w:r w:rsidRPr="00E1693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E16935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established.</w:t>
      </w:r>
    </w:p>
    <w:p w:rsidR="009808C8" w:rsidRPr="00E16935" w:rsidRDefault="009808C8" w:rsidP="00E16935">
      <w:pPr>
        <w:pStyle w:val="NoSpacing"/>
      </w:pPr>
    </w:p>
    <w:p w:rsidR="00E16935" w:rsidRPr="00E16935" w:rsidRDefault="00E16935" w:rsidP="00E169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E16935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Chemical stability</w:t>
      </w:r>
    </w:p>
    <w:p w:rsidR="00E16935" w:rsidRPr="00E16935" w:rsidRDefault="00E16935" w:rsidP="00E169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1693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Chemical stability: </w:t>
      </w:r>
      <w:r w:rsidRPr="00E16935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Stable under recommended storage conditions.</w:t>
      </w:r>
    </w:p>
    <w:p w:rsidR="009808C8" w:rsidRPr="00E16935" w:rsidRDefault="009808C8" w:rsidP="00E16935">
      <w:pPr>
        <w:pStyle w:val="NoSpacing"/>
      </w:pPr>
    </w:p>
    <w:p w:rsidR="00E16935" w:rsidRPr="00E16935" w:rsidRDefault="00E16935" w:rsidP="00E169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E16935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Possibility of hazardous reactions</w:t>
      </w:r>
    </w:p>
    <w:p w:rsidR="00E16935" w:rsidRPr="00E16935" w:rsidRDefault="00E16935" w:rsidP="00E169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1693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Hazardous reactions: </w:t>
      </w:r>
      <w:r w:rsidRPr="00E16935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established.</w:t>
      </w:r>
    </w:p>
    <w:p w:rsidR="00E16935" w:rsidRPr="00E16935" w:rsidRDefault="00E16935" w:rsidP="00E16935">
      <w:pPr>
        <w:pStyle w:val="NoSpacing"/>
        <w:rPr>
          <w:rFonts w:eastAsia="Times New Roman"/>
          <w:lang w:val="en-US" w:eastAsia="en-US"/>
        </w:rPr>
      </w:pPr>
    </w:p>
    <w:p w:rsidR="00E16935" w:rsidRPr="00E16935" w:rsidRDefault="00E16935" w:rsidP="00E169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E16935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Conditions to avoid</w:t>
      </w:r>
    </w:p>
    <w:p w:rsidR="00E16935" w:rsidRPr="00E16935" w:rsidRDefault="00E16935" w:rsidP="00E169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1693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Conditions to avoid: </w:t>
      </w:r>
      <w:r w:rsidRPr="00E16935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Direct sunlight. Extremely high or low temperatures.</w:t>
      </w:r>
    </w:p>
    <w:p w:rsidR="00E16935" w:rsidRPr="00E16935" w:rsidRDefault="00E16935" w:rsidP="00E16935">
      <w:pPr>
        <w:pStyle w:val="NoSpacing"/>
        <w:rPr>
          <w:rFonts w:eastAsia="Times New Roman"/>
          <w:lang w:val="en-US" w:eastAsia="en-US"/>
        </w:rPr>
      </w:pPr>
    </w:p>
    <w:p w:rsidR="00E16935" w:rsidRPr="00E16935" w:rsidRDefault="00E16935" w:rsidP="00E169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E16935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Incompatible materials</w:t>
      </w:r>
    </w:p>
    <w:p w:rsidR="00E16935" w:rsidRPr="00E16935" w:rsidRDefault="00E16935" w:rsidP="00E169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1693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Materials to avoid: </w:t>
      </w:r>
      <w:r w:rsidRPr="00E16935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Strong acids. Strong bases</w:t>
      </w:r>
    </w:p>
    <w:p w:rsidR="00E16935" w:rsidRPr="00E16935" w:rsidRDefault="00E16935" w:rsidP="00E16935">
      <w:pPr>
        <w:pStyle w:val="NoSpacing"/>
        <w:rPr>
          <w:rFonts w:eastAsia="Times New Roman"/>
          <w:lang w:val="en-US" w:eastAsia="en-US"/>
        </w:rPr>
      </w:pPr>
    </w:p>
    <w:p w:rsidR="00E16935" w:rsidRPr="00E16935" w:rsidRDefault="00E16935" w:rsidP="00E169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E16935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Hazardous decomposition products</w:t>
      </w:r>
    </w:p>
    <w:p w:rsidR="00D30F2B" w:rsidRPr="00E16935" w:rsidRDefault="00E16935" w:rsidP="00E169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1693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Hazardous decomposition products: </w:t>
      </w:r>
      <w:r w:rsidRPr="00E16935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Fumes. Carbon monoxide. Carbon dioxide.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D44363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4D0A2F" w:rsidRPr="00F90C35" w:rsidRDefault="004D0A2F" w:rsidP="00F90C35">
      <w:pPr>
        <w:pStyle w:val="NoSpacing"/>
      </w:pPr>
    </w:p>
    <w:p w:rsidR="00E81127" w:rsidRPr="00E81127" w:rsidRDefault="00E81127" w:rsidP="00E811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E81127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Information on toxicological effects</w:t>
      </w:r>
    </w:p>
    <w:p w:rsidR="00E81127" w:rsidRPr="00E81127" w:rsidRDefault="00E81127" w:rsidP="00E811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E81127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Acute toxicity</w:t>
      </w:r>
      <w:r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:</w:t>
      </w:r>
    </w:p>
    <w:p w:rsidR="00E81127" w:rsidRPr="00E81127" w:rsidRDefault="00E81127" w:rsidP="00E811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E81127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Inhalation: </w:t>
      </w:r>
      <w:r w:rsidRPr="00E8112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Based on available data, the classification criteria are not met.</w:t>
      </w:r>
    </w:p>
    <w:p w:rsidR="00E81127" w:rsidRPr="00E81127" w:rsidRDefault="00E81127" w:rsidP="00E811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E81127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Dermal: </w:t>
      </w:r>
      <w:r w:rsidRPr="00E8112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Based on available data, the classification criteria are not met.</w:t>
      </w:r>
    </w:p>
    <w:p w:rsidR="00E81127" w:rsidRPr="00E81127" w:rsidRDefault="00E81127" w:rsidP="00E811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E81127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Ingestion: </w:t>
      </w:r>
      <w:r w:rsidRPr="00E8112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Based on available data, the classification criteria are not met.</w:t>
      </w:r>
    </w:p>
    <w:p w:rsidR="00E81127" w:rsidRPr="00E81127" w:rsidRDefault="00E81127" w:rsidP="00E811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E81127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Corrosion: </w:t>
      </w:r>
      <w:r w:rsidRPr="00E8112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Based on available data, the classification criteria are not met.</w:t>
      </w:r>
    </w:p>
    <w:p w:rsidR="00E81127" w:rsidRPr="00E81127" w:rsidRDefault="00E81127" w:rsidP="00E811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E81127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Irritation: </w:t>
      </w:r>
      <w:r w:rsidRPr="00E8112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Based on available data, the classification criteria are not met.</w:t>
      </w:r>
    </w:p>
    <w:p w:rsidR="00E81127" w:rsidRPr="00E81127" w:rsidRDefault="00E81127" w:rsidP="00E811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E81127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Sensitization: </w:t>
      </w:r>
      <w:r w:rsidRPr="00E8112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Based on available data, the classification criteria are not met.</w:t>
      </w:r>
    </w:p>
    <w:p w:rsidR="00E81127" w:rsidRPr="00E81127" w:rsidRDefault="00E81127" w:rsidP="00E811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E81127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Mutagenicity: </w:t>
      </w:r>
      <w:r w:rsidRPr="00E8112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Based on available data, the classification criteria are not met.</w:t>
      </w:r>
    </w:p>
    <w:p w:rsidR="00E81127" w:rsidRPr="00E81127" w:rsidRDefault="00E81127" w:rsidP="00E811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E81127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Carcinogenicity: </w:t>
      </w:r>
      <w:r w:rsidRPr="00E8112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Based on available data, the classification criteria are not met.</w:t>
      </w:r>
    </w:p>
    <w:p w:rsidR="00E81127" w:rsidRPr="00E81127" w:rsidRDefault="00E81127" w:rsidP="00E811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E81127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Toxic for reproduction: </w:t>
      </w:r>
      <w:r w:rsidRPr="00E8112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Based on available data, the classification criteria are not met.</w:t>
      </w:r>
    </w:p>
    <w:p w:rsidR="00E81127" w:rsidRPr="00E81127" w:rsidRDefault="00E81127" w:rsidP="00E811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E81127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STOT-single exposure: </w:t>
      </w:r>
      <w:r w:rsidRPr="00E8112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Based on available data, the classification criteria are not met.</w:t>
      </w:r>
    </w:p>
    <w:p w:rsidR="00E81127" w:rsidRPr="00E81127" w:rsidRDefault="00E81127" w:rsidP="00E811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E81127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STOT-repeated exposure: </w:t>
      </w:r>
      <w:r w:rsidRPr="00E8112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Based on available data, the classification criteria are not met.</w:t>
      </w:r>
    </w:p>
    <w:p w:rsidR="00943D85" w:rsidRDefault="00E81127" w:rsidP="00943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E81127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Aspiration hazard: </w:t>
      </w:r>
      <w:r w:rsidRPr="00E8112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Based on available data, the classification criteria are not met.</w:t>
      </w:r>
    </w:p>
    <w:p w:rsidR="00943D85" w:rsidRPr="00943D85" w:rsidRDefault="00943D85" w:rsidP="00943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FF0B61" w:rsidRPr="00C14035" w:rsidRDefault="00FF0B61" w:rsidP="00C14035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C4159C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7E025D" w:rsidRPr="007E025D" w:rsidRDefault="007E025D" w:rsidP="007E02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7E025D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Toxicity</w:t>
      </w:r>
    </w:p>
    <w:p w:rsidR="007E025D" w:rsidRDefault="007E025D" w:rsidP="007E02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E025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Toxicity information: </w:t>
      </w:r>
      <w:r w:rsidRPr="007E025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established.</w:t>
      </w:r>
    </w:p>
    <w:p w:rsidR="007E025D" w:rsidRPr="007E025D" w:rsidRDefault="007E025D" w:rsidP="007E025D">
      <w:pPr>
        <w:pStyle w:val="NoSpacing"/>
        <w:rPr>
          <w:rFonts w:eastAsia="Times New Roman"/>
          <w:lang w:val="en-US" w:eastAsia="en-US"/>
        </w:rPr>
      </w:pPr>
    </w:p>
    <w:p w:rsidR="007E025D" w:rsidRPr="007E025D" w:rsidRDefault="007E025D" w:rsidP="007E02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7E025D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Persistence - degradability</w:t>
      </w:r>
    </w:p>
    <w:p w:rsidR="007E025D" w:rsidRDefault="007E025D" w:rsidP="007E02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E025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Persistence - degradability: </w:t>
      </w:r>
      <w:r w:rsidRPr="007E025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Biodegradable.</w:t>
      </w:r>
    </w:p>
    <w:p w:rsidR="007E025D" w:rsidRPr="007E025D" w:rsidRDefault="007E025D" w:rsidP="007E025D">
      <w:pPr>
        <w:pStyle w:val="NoSpacing"/>
        <w:rPr>
          <w:rFonts w:eastAsia="Times New Roman"/>
          <w:lang w:val="en-US" w:eastAsia="en-US"/>
        </w:rPr>
      </w:pPr>
    </w:p>
    <w:p w:rsidR="007E025D" w:rsidRPr="007E025D" w:rsidRDefault="007E025D" w:rsidP="007E02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7E025D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Bioaccumulative potential</w:t>
      </w:r>
    </w:p>
    <w:p w:rsidR="007E025D" w:rsidRDefault="007E025D" w:rsidP="007E02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E025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Bioaccumulative potential: </w:t>
      </w:r>
      <w:r w:rsidRPr="007E025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established.</w:t>
      </w:r>
    </w:p>
    <w:p w:rsidR="007E025D" w:rsidRPr="007E025D" w:rsidRDefault="007E025D" w:rsidP="007E025D">
      <w:pPr>
        <w:pStyle w:val="NoSpacing"/>
        <w:rPr>
          <w:rFonts w:eastAsia="Times New Roman"/>
          <w:lang w:val="en-US" w:eastAsia="en-US"/>
        </w:rPr>
      </w:pPr>
    </w:p>
    <w:p w:rsidR="007E025D" w:rsidRPr="007E025D" w:rsidRDefault="007E025D" w:rsidP="007E02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7E025D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Mobility in soil</w:t>
      </w:r>
    </w:p>
    <w:p w:rsidR="007E025D" w:rsidRDefault="007E025D" w:rsidP="007E02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E025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Mobility in soil: </w:t>
      </w:r>
      <w:r w:rsidRPr="007E025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established.</w:t>
      </w:r>
    </w:p>
    <w:p w:rsidR="007E025D" w:rsidRPr="007E025D" w:rsidRDefault="007E025D" w:rsidP="007E025D">
      <w:pPr>
        <w:pStyle w:val="NoSpacing"/>
        <w:rPr>
          <w:rFonts w:eastAsia="Times New Roman"/>
          <w:lang w:val="en-US" w:eastAsia="en-US"/>
        </w:rPr>
      </w:pPr>
    </w:p>
    <w:p w:rsidR="007E025D" w:rsidRPr="007E025D" w:rsidRDefault="007E025D" w:rsidP="007E02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7E025D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Results of PBT and vPvB assessment</w:t>
      </w:r>
    </w:p>
    <w:p w:rsidR="007E025D" w:rsidRDefault="007E025D" w:rsidP="007E02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E025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Results of PBT and vPvB assessment: </w:t>
      </w:r>
      <w:r w:rsidRPr="007E025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The substance does not fulfil the criteria to be identified as PBT substance or vPvB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</w:t>
      </w:r>
      <w:r w:rsidRPr="007E025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substance according to Annex XIII of Regulation REACH.</w:t>
      </w:r>
    </w:p>
    <w:p w:rsidR="007E025D" w:rsidRPr="007E025D" w:rsidRDefault="007E025D" w:rsidP="007E025D">
      <w:pPr>
        <w:pStyle w:val="NoSpacing"/>
        <w:rPr>
          <w:rFonts w:eastAsia="Times New Roman"/>
          <w:lang w:val="en-US" w:eastAsia="en-US"/>
        </w:rPr>
      </w:pPr>
    </w:p>
    <w:p w:rsidR="007E025D" w:rsidRPr="007E025D" w:rsidRDefault="007E025D" w:rsidP="007E02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7E025D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Other adverse effects</w:t>
      </w:r>
    </w:p>
    <w:p w:rsidR="00AF3CE3" w:rsidRPr="007E025D" w:rsidRDefault="007E025D" w:rsidP="007E02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E025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Environmental precautions: </w:t>
      </w:r>
      <w:r w:rsidRPr="007E025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void release to the environment.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494294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8B615F" w:rsidRDefault="008B615F" w:rsidP="008B615F">
      <w:pPr>
        <w:pStyle w:val="NoSpacing"/>
      </w:pPr>
    </w:p>
    <w:p w:rsidR="007E025D" w:rsidRPr="008B615F" w:rsidRDefault="007E025D" w:rsidP="008B615F">
      <w:pPr>
        <w:pStyle w:val="NoSpacing"/>
      </w:pPr>
    </w:p>
    <w:p w:rsidR="007E025D" w:rsidRPr="007E025D" w:rsidRDefault="007E025D" w:rsidP="007E02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7E025D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Waste treatment methods:</w:t>
      </w:r>
    </w:p>
    <w:p w:rsidR="007E025D" w:rsidRPr="007E025D" w:rsidRDefault="007E025D" w:rsidP="007E02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E025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General: </w:t>
      </w:r>
      <w:r w:rsidRPr="007E025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Avoid release to the environment. Dispose in a safe manner in accordance with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local/national </w:t>
      </w:r>
      <w:r w:rsidRPr="007E025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regulations.</w:t>
      </w:r>
    </w:p>
    <w:p w:rsidR="008B615F" w:rsidRPr="008B615F" w:rsidRDefault="008B615F" w:rsidP="008B615F">
      <w:pPr>
        <w:pStyle w:val="NoSpacing"/>
      </w:pPr>
    </w:p>
    <w:p w:rsidR="008B615F" w:rsidRPr="008B615F" w:rsidRDefault="008B615F" w:rsidP="008B615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36562E" w:rsidRPr="00295FE6" w:rsidRDefault="0036562E" w:rsidP="00295FE6">
      <w:pPr>
        <w:pStyle w:val="NoSpacing"/>
      </w:pPr>
    </w:p>
    <w:p w:rsidR="00FF0B61" w:rsidRDefault="00FF0B61" w:rsidP="00FF0B6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FF0B61" w:rsidRPr="00054785" w:rsidRDefault="00FF0B61" w:rsidP="00FF0B61">
      <w:pPr>
        <w:pStyle w:val="NoSpacing"/>
      </w:pPr>
    </w:p>
    <w:p w:rsidR="00FF0B61" w:rsidRDefault="00FF0B61" w:rsidP="00FF0B61">
      <w:pPr>
        <w:pStyle w:val="NoSpacing"/>
        <w:rPr>
          <w:rFonts w:ascii="Times New Roman" w:hAnsi="Times New Roman" w:cs="Times New Roman"/>
          <w:b/>
          <w:sz w:val="24"/>
        </w:rPr>
      </w:pPr>
      <w:r w:rsidRPr="00167497">
        <w:rPr>
          <w:rFonts w:ascii="Times New Roman" w:hAnsi="Times New Roman" w:cs="Times New Roman"/>
          <w:b/>
          <w:sz w:val="28"/>
        </w:rPr>
        <w:t xml:space="preserve">General information : </w:t>
      </w:r>
      <w:r w:rsidRPr="00167497">
        <w:rPr>
          <w:rFonts w:ascii="Times New Roman" w:hAnsi="Times New Roman" w:cs="Times New Roman"/>
          <w:b/>
          <w:sz w:val="24"/>
        </w:rPr>
        <w:t>Not regulated.</w:t>
      </w:r>
    </w:p>
    <w:p w:rsidR="00FF0B61" w:rsidRPr="00167497" w:rsidRDefault="00FF0B61" w:rsidP="00FF0B61">
      <w:pPr>
        <w:pStyle w:val="NoSpacing"/>
        <w:rPr>
          <w:rFonts w:ascii="Times New Roman" w:hAnsi="Times New Roman" w:cs="Times New Roman"/>
          <w:b/>
          <w:sz w:val="24"/>
        </w:rPr>
      </w:pPr>
    </w:p>
    <w:p w:rsidR="00FF0B61" w:rsidRDefault="00FF0B61" w:rsidP="00FF0B6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FF0B61" w:rsidRPr="00054785" w:rsidRDefault="00FF0B61" w:rsidP="00FF0B61">
      <w:pPr>
        <w:pStyle w:val="NoSpacing"/>
      </w:pPr>
    </w:p>
    <w:p w:rsidR="00FF0B61" w:rsidRPr="00167497" w:rsidRDefault="00FF0B61" w:rsidP="00FF0B61">
      <w:pPr>
        <w:pStyle w:val="NoSpacing"/>
        <w:rPr>
          <w:rFonts w:ascii="Times New Roman" w:hAnsi="Times New Roman" w:cs="Times New Roman"/>
          <w:b/>
          <w:sz w:val="24"/>
        </w:rPr>
      </w:pPr>
      <w:r w:rsidRPr="00167497">
        <w:rPr>
          <w:rFonts w:ascii="Times New Roman" w:hAnsi="Times New Roman" w:cs="Times New Roman"/>
          <w:b/>
          <w:sz w:val="28"/>
        </w:rPr>
        <w:t xml:space="preserve">General information : </w:t>
      </w:r>
      <w:r w:rsidRPr="00167497">
        <w:rPr>
          <w:rFonts w:ascii="Times New Roman" w:hAnsi="Times New Roman" w:cs="Times New Roman"/>
          <w:b/>
          <w:sz w:val="24"/>
        </w:rPr>
        <w:t>Not regulated.</w:t>
      </w:r>
    </w:p>
    <w:p w:rsidR="00FF0B61" w:rsidRPr="00167497" w:rsidRDefault="00FF0B61" w:rsidP="00FF0B61">
      <w:pPr>
        <w:pStyle w:val="NoSpacing"/>
        <w:rPr>
          <w:rFonts w:ascii="Times New Roman" w:hAnsi="Times New Roman" w:cs="Times New Roman"/>
          <w:b/>
          <w:sz w:val="24"/>
        </w:rPr>
      </w:pPr>
    </w:p>
    <w:p w:rsidR="00FF0B61" w:rsidRDefault="00FF0B61" w:rsidP="00FF0B6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FF0B61" w:rsidRPr="00054785" w:rsidRDefault="00FF0B61" w:rsidP="00FF0B61">
      <w:pPr>
        <w:pStyle w:val="NoSpacing"/>
      </w:pPr>
    </w:p>
    <w:p w:rsidR="00FF0B61" w:rsidRPr="00295FE6" w:rsidRDefault="00FF0B61" w:rsidP="00FF0B61">
      <w:pPr>
        <w:pStyle w:val="NoSpacing"/>
        <w:rPr>
          <w:rFonts w:ascii="Times New Roman" w:hAnsi="Times New Roman" w:cs="Times New Roman"/>
          <w:b/>
          <w:sz w:val="24"/>
        </w:rPr>
      </w:pPr>
      <w:r w:rsidRPr="00167497">
        <w:rPr>
          <w:rFonts w:ascii="Times New Roman" w:hAnsi="Times New Roman" w:cs="Times New Roman"/>
          <w:b/>
          <w:sz w:val="28"/>
        </w:rPr>
        <w:t xml:space="preserve">General information : </w:t>
      </w:r>
      <w:r w:rsidRPr="00167497">
        <w:rPr>
          <w:rFonts w:ascii="Times New Roman" w:hAnsi="Times New Roman" w:cs="Times New Roman"/>
          <w:b/>
          <w:sz w:val="24"/>
        </w:rPr>
        <w:t>Not regulated.</w:t>
      </w:r>
    </w:p>
    <w:p w:rsidR="0036562E" w:rsidRPr="00167497" w:rsidRDefault="0036562E" w:rsidP="0016749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8C6471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7E025D" w:rsidRPr="007E025D" w:rsidRDefault="007E025D" w:rsidP="007E025D">
      <w:pPr>
        <w:pStyle w:val="NoSpacing"/>
      </w:pPr>
    </w:p>
    <w:p w:rsidR="007E025D" w:rsidRPr="007E025D" w:rsidRDefault="007E025D" w:rsidP="00FF0BA0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7E025D">
        <w:rPr>
          <w:rFonts w:ascii="Times New Roman" w:hAnsi="Times New Roman" w:cs="Times New Roman"/>
          <w:b/>
          <w:sz w:val="28"/>
          <w:szCs w:val="24"/>
          <w:u w:val="single"/>
        </w:rPr>
        <w:t>Safety, health and environmental regulations/legislation specific for the substance or mixture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:</w:t>
      </w:r>
    </w:p>
    <w:p w:rsidR="007E025D" w:rsidRDefault="007E025D" w:rsidP="00FF0BA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E025D">
        <w:rPr>
          <w:rFonts w:ascii="Times New Roman" w:hAnsi="Times New Roman" w:cs="Times New Roman"/>
          <w:b/>
          <w:sz w:val="24"/>
          <w:szCs w:val="24"/>
        </w:rPr>
        <w:t>Ensure all national/local regulations are observed.</w:t>
      </w:r>
    </w:p>
    <w:p w:rsidR="007E025D" w:rsidRPr="007E025D" w:rsidRDefault="007E025D" w:rsidP="007E02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7E025D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REACH Restrictions - Annex XVII: </w:t>
      </w:r>
      <w:r w:rsidRPr="007E025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The components of this product are not subject to restrictions.</w:t>
      </w:r>
    </w:p>
    <w:p w:rsidR="007E025D" w:rsidRDefault="007E025D" w:rsidP="007E02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7E025D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REACH Authorization - Annex XIV: </w:t>
      </w:r>
      <w:r w:rsidRPr="007E025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The components of this product are not subject to authorization.</w:t>
      </w:r>
    </w:p>
    <w:p w:rsidR="007E025D" w:rsidRPr="007E025D" w:rsidRDefault="007E025D" w:rsidP="007E02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7E025D" w:rsidRPr="007E025D" w:rsidRDefault="007E025D" w:rsidP="007E02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7E025D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Chemical Safety Assessment</w:t>
      </w:r>
    </w:p>
    <w:p w:rsidR="00351175" w:rsidRDefault="007E025D" w:rsidP="007E02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7E025D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Chemical Safety Assessment: </w:t>
      </w:r>
      <w:r w:rsidRPr="007E025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It has not been carried out.</w:t>
      </w:r>
    </w:p>
    <w:p w:rsidR="007E025D" w:rsidRPr="007E025D" w:rsidRDefault="007E025D" w:rsidP="007E025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C10D75" w:rsidRDefault="00484A6C" w:rsidP="00574172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A4EE7" w:rsidRPr="00602700" w:rsidRDefault="00484A6C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73C8B" w:rsidRDefault="00E73C8B" w:rsidP="00136FC2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136FC2" w:rsidRPr="00AE6315" w:rsidRDefault="00136FC2" w:rsidP="00136FC2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bookmarkStart w:id="0" w:name="_GoBack"/>
      <w:bookmarkEnd w:id="0"/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136FC2" w:rsidRPr="008B4575" w:rsidRDefault="00136FC2" w:rsidP="00136FC2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136FC2" w:rsidRPr="00211219" w:rsidRDefault="00136FC2" w:rsidP="00136FC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136FC2" w:rsidRPr="00211219" w:rsidRDefault="00136FC2" w:rsidP="00136FC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D71C04" w:rsidRPr="004315E6" w:rsidRDefault="00D71C04" w:rsidP="00136FC2">
      <w:pPr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sectPr w:rsidR="00D71C04" w:rsidRPr="004315E6" w:rsidSect="00136FC2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B43" w:rsidRDefault="00527B43" w:rsidP="009C3BE4">
      <w:pPr>
        <w:spacing w:after="0" w:line="240" w:lineRule="auto"/>
      </w:pPr>
      <w:r>
        <w:separator/>
      </w:r>
    </w:p>
  </w:endnote>
  <w:endnote w:type="continuationSeparator" w:id="0">
    <w:p w:rsidR="00527B43" w:rsidRDefault="00527B43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136FC2" w:rsidP="00136FC2">
    <w:pPr>
      <w:pStyle w:val="Footer"/>
      <w:ind w:left="-567"/>
      <w:jc w:val="right"/>
    </w:pPr>
    <w:r>
      <w:rPr>
        <w:noProof/>
      </w:rPr>
      <w:drawing>
        <wp:inline distT="0" distB="0" distL="0" distR="0" wp14:anchorId="6412EC86" wp14:editId="4508AC51">
          <wp:extent cx="798195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9795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B43" w:rsidRDefault="00527B43" w:rsidP="009C3BE4">
      <w:pPr>
        <w:spacing w:after="0" w:line="240" w:lineRule="auto"/>
      </w:pPr>
      <w:r>
        <w:separator/>
      </w:r>
    </w:p>
  </w:footnote>
  <w:footnote w:type="continuationSeparator" w:id="0">
    <w:p w:rsidR="00527B43" w:rsidRDefault="00527B43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136FC2" w:rsidP="00136FC2">
    <w:pPr>
      <w:pStyle w:val="Header"/>
      <w:ind w:left="-510"/>
    </w:pPr>
    <w:r w:rsidRPr="00C10C02">
      <w:rPr>
        <w:b/>
        <w:noProof/>
        <w:color w:val="0000CC"/>
        <w:sz w:val="20"/>
      </w:rPr>
      <w:drawing>
        <wp:inline distT="0" distB="0" distL="0" distR="0" wp14:anchorId="57CFACCC" wp14:editId="5524E314">
          <wp:extent cx="7629525" cy="1471295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725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29C0"/>
    <w:rsid w:val="00003AEF"/>
    <w:rsid w:val="0000561B"/>
    <w:rsid w:val="00005737"/>
    <w:rsid w:val="00007215"/>
    <w:rsid w:val="00007D2F"/>
    <w:rsid w:val="00010AAA"/>
    <w:rsid w:val="00010B44"/>
    <w:rsid w:val="0001245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578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3BCC"/>
    <w:rsid w:val="000363B4"/>
    <w:rsid w:val="00037E55"/>
    <w:rsid w:val="00041039"/>
    <w:rsid w:val="00042065"/>
    <w:rsid w:val="000448D8"/>
    <w:rsid w:val="00046263"/>
    <w:rsid w:val="00046AB4"/>
    <w:rsid w:val="00047B2E"/>
    <w:rsid w:val="00047E59"/>
    <w:rsid w:val="00047FDE"/>
    <w:rsid w:val="000515F5"/>
    <w:rsid w:val="00051796"/>
    <w:rsid w:val="00052934"/>
    <w:rsid w:val="0005471F"/>
    <w:rsid w:val="00056A5F"/>
    <w:rsid w:val="00057693"/>
    <w:rsid w:val="000577A8"/>
    <w:rsid w:val="00060C0C"/>
    <w:rsid w:val="000623AF"/>
    <w:rsid w:val="00064DF3"/>
    <w:rsid w:val="0006536C"/>
    <w:rsid w:val="000655DD"/>
    <w:rsid w:val="000702C0"/>
    <w:rsid w:val="0007059A"/>
    <w:rsid w:val="000708DF"/>
    <w:rsid w:val="000728FD"/>
    <w:rsid w:val="00075889"/>
    <w:rsid w:val="0007700D"/>
    <w:rsid w:val="00080E4F"/>
    <w:rsid w:val="0008101D"/>
    <w:rsid w:val="000818CD"/>
    <w:rsid w:val="00081C61"/>
    <w:rsid w:val="00081FDF"/>
    <w:rsid w:val="00082520"/>
    <w:rsid w:val="0008356A"/>
    <w:rsid w:val="00083813"/>
    <w:rsid w:val="000839C6"/>
    <w:rsid w:val="00083B24"/>
    <w:rsid w:val="0008416D"/>
    <w:rsid w:val="00085A7C"/>
    <w:rsid w:val="00086483"/>
    <w:rsid w:val="000865DF"/>
    <w:rsid w:val="00086A9D"/>
    <w:rsid w:val="00086B9B"/>
    <w:rsid w:val="00086FD6"/>
    <w:rsid w:val="0008721A"/>
    <w:rsid w:val="000874A5"/>
    <w:rsid w:val="00087A8B"/>
    <w:rsid w:val="00090E17"/>
    <w:rsid w:val="00092E0D"/>
    <w:rsid w:val="0009394C"/>
    <w:rsid w:val="0009739F"/>
    <w:rsid w:val="000979B7"/>
    <w:rsid w:val="00097F71"/>
    <w:rsid w:val="000A0D21"/>
    <w:rsid w:val="000A2350"/>
    <w:rsid w:val="000A3073"/>
    <w:rsid w:val="000A421A"/>
    <w:rsid w:val="000A48A2"/>
    <w:rsid w:val="000A5F15"/>
    <w:rsid w:val="000A65E9"/>
    <w:rsid w:val="000A6632"/>
    <w:rsid w:val="000A6EB1"/>
    <w:rsid w:val="000A7E5A"/>
    <w:rsid w:val="000B019D"/>
    <w:rsid w:val="000B0CAD"/>
    <w:rsid w:val="000B1112"/>
    <w:rsid w:val="000B46F0"/>
    <w:rsid w:val="000B57F9"/>
    <w:rsid w:val="000B5FD3"/>
    <w:rsid w:val="000B6B0D"/>
    <w:rsid w:val="000C11F5"/>
    <w:rsid w:val="000C2A96"/>
    <w:rsid w:val="000C36F5"/>
    <w:rsid w:val="000C394B"/>
    <w:rsid w:val="000C4D7D"/>
    <w:rsid w:val="000C4D95"/>
    <w:rsid w:val="000C5421"/>
    <w:rsid w:val="000C572D"/>
    <w:rsid w:val="000C7541"/>
    <w:rsid w:val="000C7D70"/>
    <w:rsid w:val="000D1B7F"/>
    <w:rsid w:val="000D1FE0"/>
    <w:rsid w:val="000D2A1B"/>
    <w:rsid w:val="000D36D3"/>
    <w:rsid w:val="000D51F4"/>
    <w:rsid w:val="000D5C6E"/>
    <w:rsid w:val="000D70B6"/>
    <w:rsid w:val="000E08A4"/>
    <w:rsid w:val="000E19AA"/>
    <w:rsid w:val="000E1FAC"/>
    <w:rsid w:val="000E20CE"/>
    <w:rsid w:val="000E5F0A"/>
    <w:rsid w:val="000E60A2"/>
    <w:rsid w:val="000E6CBA"/>
    <w:rsid w:val="000E7135"/>
    <w:rsid w:val="000E7E8B"/>
    <w:rsid w:val="000F0048"/>
    <w:rsid w:val="000F0A2D"/>
    <w:rsid w:val="000F0D3E"/>
    <w:rsid w:val="000F25D5"/>
    <w:rsid w:val="000F34BE"/>
    <w:rsid w:val="000F568A"/>
    <w:rsid w:val="000F5989"/>
    <w:rsid w:val="000F6A81"/>
    <w:rsid w:val="000F7ACB"/>
    <w:rsid w:val="001003B0"/>
    <w:rsid w:val="00100A2A"/>
    <w:rsid w:val="00102584"/>
    <w:rsid w:val="00103D4F"/>
    <w:rsid w:val="00106BF7"/>
    <w:rsid w:val="00106D02"/>
    <w:rsid w:val="001074AD"/>
    <w:rsid w:val="00107A22"/>
    <w:rsid w:val="0011262B"/>
    <w:rsid w:val="001135AD"/>
    <w:rsid w:val="001146C8"/>
    <w:rsid w:val="00115696"/>
    <w:rsid w:val="00116FE2"/>
    <w:rsid w:val="00117E2A"/>
    <w:rsid w:val="00117EF0"/>
    <w:rsid w:val="0012286D"/>
    <w:rsid w:val="00123EFD"/>
    <w:rsid w:val="00124099"/>
    <w:rsid w:val="00124ED8"/>
    <w:rsid w:val="0012541C"/>
    <w:rsid w:val="00130387"/>
    <w:rsid w:val="001317F3"/>
    <w:rsid w:val="00131AE1"/>
    <w:rsid w:val="00132AD3"/>
    <w:rsid w:val="00135D4A"/>
    <w:rsid w:val="001364AB"/>
    <w:rsid w:val="00136FC2"/>
    <w:rsid w:val="0013747E"/>
    <w:rsid w:val="001423C7"/>
    <w:rsid w:val="00143494"/>
    <w:rsid w:val="00144FAF"/>
    <w:rsid w:val="001450DD"/>
    <w:rsid w:val="00145134"/>
    <w:rsid w:val="00145928"/>
    <w:rsid w:val="0014606A"/>
    <w:rsid w:val="00146672"/>
    <w:rsid w:val="001475AA"/>
    <w:rsid w:val="001475BB"/>
    <w:rsid w:val="00147E14"/>
    <w:rsid w:val="001500BF"/>
    <w:rsid w:val="00151B2F"/>
    <w:rsid w:val="00151CA3"/>
    <w:rsid w:val="00153399"/>
    <w:rsid w:val="001543E1"/>
    <w:rsid w:val="0015747F"/>
    <w:rsid w:val="00157695"/>
    <w:rsid w:val="001578CF"/>
    <w:rsid w:val="00160775"/>
    <w:rsid w:val="0016273C"/>
    <w:rsid w:val="00163865"/>
    <w:rsid w:val="00163FCA"/>
    <w:rsid w:val="00164E7D"/>
    <w:rsid w:val="00165072"/>
    <w:rsid w:val="001658F8"/>
    <w:rsid w:val="00165EBF"/>
    <w:rsid w:val="00166628"/>
    <w:rsid w:val="00167497"/>
    <w:rsid w:val="001676DB"/>
    <w:rsid w:val="0017110C"/>
    <w:rsid w:val="0017394C"/>
    <w:rsid w:val="00175960"/>
    <w:rsid w:val="00176A3B"/>
    <w:rsid w:val="00181DD5"/>
    <w:rsid w:val="001832F7"/>
    <w:rsid w:val="00183700"/>
    <w:rsid w:val="00183C85"/>
    <w:rsid w:val="001854F6"/>
    <w:rsid w:val="00186AF9"/>
    <w:rsid w:val="0018779A"/>
    <w:rsid w:val="00187F24"/>
    <w:rsid w:val="001905DC"/>
    <w:rsid w:val="001907E9"/>
    <w:rsid w:val="0019117B"/>
    <w:rsid w:val="001914E8"/>
    <w:rsid w:val="001946C7"/>
    <w:rsid w:val="00194BBE"/>
    <w:rsid w:val="00194CB6"/>
    <w:rsid w:val="00195ADA"/>
    <w:rsid w:val="00196857"/>
    <w:rsid w:val="001973D0"/>
    <w:rsid w:val="00197E5D"/>
    <w:rsid w:val="001A18DD"/>
    <w:rsid w:val="001A1DA5"/>
    <w:rsid w:val="001A213A"/>
    <w:rsid w:val="001A217C"/>
    <w:rsid w:val="001A57E1"/>
    <w:rsid w:val="001A6D15"/>
    <w:rsid w:val="001A72D9"/>
    <w:rsid w:val="001A784B"/>
    <w:rsid w:val="001B01E4"/>
    <w:rsid w:val="001B0775"/>
    <w:rsid w:val="001B15F5"/>
    <w:rsid w:val="001B1BEF"/>
    <w:rsid w:val="001B35A6"/>
    <w:rsid w:val="001B4677"/>
    <w:rsid w:val="001B69ED"/>
    <w:rsid w:val="001C0A1A"/>
    <w:rsid w:val="001C5819"/>
    <w:rsid w:val="001C5EBB"/>
    <w:rsid w:val="001C7276"/>
    <w:rsid w:val="001C7942"/>
    <w:rsid w:val="001D2606"/>
    <w:rsid w:val="001D383C"/>
    <w:rsid w:val="001D3CF1"/>
    <w:rsid w:val="001D4BCC"/>
    <w:rsid w:val="001D6D33"/>
    <w:rsid w:val="001D706C"/>
    <w:rsid w:val="001D7AAF"/>
    <w:rsid w:val="001D7EE5"/>
    <w:rsid w:val="001E21ED"/>
    <w:rsid w:val="001E230F"/>
    <w:rsid w:val="001E23DD"/>
    <w:rsid w:val="001E36FE"/>
    <w:rsid w:val="001E3F7A"/>
    <w:rsid w:val="001E4646"/>
    <w:rsid w:val="001E46C3"/>
    <w:rsid w:val="001E4A03"/>
    <w:rsid w:val="001E5548"/>
    <w:rsid w:val="001E5819"/>
    <w:rsid w:val="001E638C"/>
    <w:rsid w:val="001E63D4"/>
    <w:rsid w:val="001E766D"/>
    <w:rsid w:val="001E7993"/>
    <w:rsid w:val="001F044A"/>
    <w:rsid w:val="001F0B72"/>
    <w:rsid w:val="001F1A74"/>
    <w:rsid w:val="001F1E80"/>
    <w:rsid w:val="001F3F9D"/>
    <w:rsid w:val="001F54AB"/>
    <w:rsid w:val="001F6074"/>
    <w:rsid w:val="001F698A"/>
    <w:rsid w:val="002000FC"/>
    <w:rsid w:val="002014C1"/>
    <w:rsid w:val="00202E50"/>
    <w:rsid w:val="0020312A"/>
    <w:rsid w:val="002031D8"/>
    <w:rsid w:val="002051A0"/>
    <w:rsid w:val="0020523B"/>
    <w:rsid w:val="0020677C"/>
    <w:rsid w:val="0020759C"/>
    <w:rsid w:val="00211219"/>
    <w:rsid w:val="00212F06"/>
    <w:rsid w:val="00214AE7"/>
    <w:rsid w:val="00215425"/>
    <w:rsid w:val="0021570B"/>
    <w:rsid w:val="00215DEB"/>
    <w:rsid w:val="00216FBB"/>
    <w:rsid w:val="002215D4"/>
    <w:rsid w:val="002217F7"/>
    <w:rsid w:val="00222036"/>
    <w:rsid w:val="0022245B"/>
    <w:rsid w:val="00223C5F"/>
    <w:rsid w:val="00224F27"/>
    <w:rsid w:val="00224F4A"/>
    <w:rsid w:val="00225115"/>
    <w:rsid w:val="0022637A"/>
    <w:rsid w:val="002278CD"/>
    <w:rsid w:val="00230D7C"/>
    <w:rsid w:val="00231238"/>
    <w:rsid w:val="002320E7"/>
    <w:rsid w:val="00233383"/>
    <w:rsid w:val="00234C7D"/>
    <w:rsid w:val="00234DFA"/>
    <w:rsid w:val="002369D2"/>
    <w:rsid w:val="00236EED"/>
    <w:rsid w:val="002374FD"/>
    <w:rsid w:val="0024114E"/>
    <w:rsid w:val="00241D9D"/>
    <w:rsid w:val="00242F97"/>
    <w:rsid w:val="00243125"/>
    <w:rsid w:val="002458A1"/>
    <w:rsid w:val="0024655B"/>
    <w:rsid w:val="00246661"/>
    <w:rsid w:val="002506F8"/>
    <w:rsid w:val="00250962"/>
    <w:rsid w:val="0025112B"/>
    <w:rsid w:val="00251422"/>
    <w:rsid w:val="0025524F"/>
    <w:rsid w:val="00257B08"/>
    <w:rsid w:val="002601B3"/>
    <w:rsid w:val="00260968"/>
    <w:rsid w:val="002619B1"/>
    <w:rsid w:val="00261F21"/>
    <w:rsid w:val="002625EC"/>
    <w:rsid w:val="002639D6"/>
    <w:rsid w:val="00264616"/>
    <w:rsid w:val="002656AD"/>
    <w:rsid w:val="00267198"/>
    <w:rsid w:val="002706FC"/>
    <w:rsid w:val="00272D25"/>
    <w:rsid w:val="002737CD"/>
    <w:rsid w:val="002754C5"/>
    <w:rsid w:val="00280375"/>
    <w:rsid w:val="00280DA4"/>
    <w:rsid w:val="00283B97"/>
    <w:rsid w:val="00283D70"/>
    <w:rsid w:val="002843A0"/>
    <w:rsid w:val="002843EE"/>
    <w:rsid w:val="00286500"/>
    <w:rsid w:val="002867C3"/>
    <w:rsid w:val="002869F5"/>
    <w:rsid w:val="00287523"/>
    <w:rsid w:val="00287ACD"/>
    <w:rsid w:val="00287D68"/>
    <w:rsid w:val="00290D35"/>
    <w:rsid w:val="0029111C"/>
    <w:rsid w:val="00293290"/>
    <w:rsid w:val="00293954"/>
    <w:rsid w:val="002946AE"/>
    <w:rsid w:val="002951EC"/>
    <w:rsid w:val="0029528A"/>
    <w:rsid w:val="00295BC1"/>
    <w:rsid w:val="00295F3D"/>
    <w:rsid w:val="00295FE6"/>
    <w:rsid w:val="0029604A"/>
    <w:rsid w:val="002971FB"/>
    <w:rsid w:val="00297BC0"/>
    <w:rsid w:val="002A07AB"/>
    <w:rsid w:val="002A0B61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0C1D"/>
    <w:rsid w:val="002B14D6"/>
    <w:rsid w:val="002B293F"/>
    <w:rsid w:val="002B2B02"/>
    <w:rsid w:val="002B2BE7"/>
    <w:rsid w:val="002B36B7"/>
    <w:rsid w:val="002B3939"/>
    <w:rsid w:val="002B3F9E"/>
    <w:rsid w:val="002B532E"/>
    <w:rsid w:val="002B6314"/>
    <w:rsid w:val="002C0249"/>
    <w:rsid w:val="002C0BD4"/>
    <w:rsid w:val="002C1463"/>
    <w:rsid w:val="002C1EF8"/>
    <w:rsid w:val="002C35F7"/>
    <w:rsid w:val="002C3FCC"/>
    <w:rsid w:val="002C54D4"/>
    <w:rsid w:val="002D07CF"/>
    <w:rsid w:val="002D1089"/>
    <w:rsid w:val="002D346B"/>
    <w:rsid w:val="002D45E2"/>
    <w:rsid w:val="002D4654"/>
    <w:rsid w:val="002D4AC6"/>
    <w:rsid w:val="002D566F"/>
    <w:rsid w:val="002D75D4"/>
    <w:rsid w:val="002D76F7"/>
    <w:rsid w:val="002E096C"/>
    <w:rsid w:val="002E24EB"/>
    <w:rsid w:val="002E2B9D"/>
    <w:rsid w:val="002E3A53"/>
    <w:rsid w:val="002E3D88"/>
    <w:rsid w:val="002E5153"/>
    <w:rsid w:val="002F08EB"/>
    <w:rsid w:val="002F0FD1"/>
    <w:rsid w:val="002F44B3"/>
    <w:rsid w:val="002F5BDF"/>
    <w:rsid w:val="002F6489"/>
    <w:rsid w:val="002F6605"/>
    <w:rsid w:val="002F6D2C"/>
    <w:rsid w:val="002F717A"/>
    <w:rsid w:val="002F7197"/>
    <w:rsid w:val="003010F2"/>
    <w:rsid w:val="00301DCA"/>
    <w:rsid w:val="00302EA4"/>
    <w:rsid w:val="003100A5"/>
    <w:rsid w:val="00310C5D"/>
    <w:rsid w:val="00314E78"/>
    <w:rsid w:val="00316177"/>
    <w:rsid w:val="0031643A"/>
    <w:rsid w:val="00321363"/>
    <w:rsid w:val="003213DE"/>
    <w:rsid w:val="00322CAF"/>
    <w:rsid w:val="00323E29"/>
    <w:rsid w:val="00323E50"/>
    <w:rsid w:val="003259A1"/>
    <w:rsid w:val="003303D3"/>
    <w:rsid w:val="003307F0"/>
    <w:rsid w:val="00331077"/>
    <w:rsid w:val="00332DCE"/>
    <w:rsid w:val="00333977"/>
    <w:rsid w:val="00334234"/>
    <w:rsid w:val="003350D5"/>
    <w:rsid w:val="003352F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099"/>
    <w:rsid w:val="003412F6"/>
    <w:rsid w:val="003430D5"/>
    <w:rsid w:val="00343EC9"/>
    <w:rsid w:val="003445A5"/>
    <w:rsid w:val="0034544B"/>
    <w:rsid w:val="00346135"/>
    <w:rsid w:val="00347A0A"/>
    <w:rsid w:val="00347D12"/>
    <w:rsid w:val="00347DE3"/>
    <w:rsid w:val="0035073D"/>
    <w:rsid w:val="00351175"/>
    <w:rsid w:val="0035319C"/>
    <w:rsid w:val="00354CFB"/>
    <w:rsid w:val="00356BC2"/>
    <w:rsid w:val="00356CB7"/>
    <w:rsid w:val="0036055A"/>
    <w:rsid w:val="00362630"/>
    <w:rsid w:val="00363167"/>
    <w:rsid w:val="0036329F"/>
    <w:rsid w:val="003644C8"/>
    <w:rsid w:val="00364562"/>
    <w:rsid w:val="003645C6"/>
    <w:rsid w:val="00364BE7"/>
    <w:rsid w:val="00364E33"/>
    <w:rsid w:val="0036562E"/>
    <w:rsid w:val="00365899"/>
    <w:rsid w:val="003658C6"/>
    <w:rsid w:val="003703BB"/>
    <w:rsid w:val="003717D7"/>
    <w:rsid w:val="00372880"/>
    <w:rsid w:val="00372889"/>
    <w:rsid w:val="00373EA5"/>
    <w:rsid w:val="00374DD5"/>
    <w:rsid w:val="0037680E"/>
    <w:rsid w:val="00376DE8"/>
    <w:rsid w:val="00377089"/>
    <w:rsid w:val="00380003"/>
    <w:rsid w:val="00380092"/>
    <w:rsid w:val="0038210B"/>
    <w:rsid w:val="00382D84"/>
    <w:rsid w:val="00384E61"/>
    <w:rsid w:val="00384E94"/>
    <w:rsid w:val="00386257"/>
    <w:rsid w:val="00386D80"/>
    <w:rsid w:val="00386EBB"/>
    <w:rsid w:val="00393C9A"/>
    <w:rsid w:val="003948A9"/>
    <w:rsid w:val="003A062F"/>
    <w:rsid w:val="003A0DEF"/>
    <w:rsid w:val="003A1321"/>
    <w:rsid w:val="003A20E4"/>
    <w:rsid w:val="003A400D"/>
    <w:rsid w:val="003A4E83"/>
    <w:rsid w:val="003A4EE7"/>
    <w:rsid w:val="003A57B1"/>
    <w:rsid w:val="003A5A91"/>
    <w:rsid w:val="003A5BE4"/>
    <w:rsid w:val="003A6C7A"/>
    <w:rsid w:val="003A6F93"/>
    <w:rsid w:val="003A7577"/>
    <w:rsid w:val="003A76F4"/>
    <w:rsid w:val="003A7ED1"/>
    <w:rsid w:val="003B2E29"/>
    <w:rsid w:val="003B2FD3"/>
    <w:rsid w:val="003B3485"/>
    <w:rsid w:val="003B3888"/>
    <w:rsid w:val="003B558A"/>
    <w:rsid w:val="003B635B"/>
    <w:rsid w:val="003B6D18"/>
    <w:rsid w:val="003B7BB5"/>
    <w:rsid w:val="003C0161"/>
    <w:rsid w:val="003C22D6"/>
    <w:rsid w:val="003C2FC3"/>
    <w:rsid w:val="003C50E5"/>
    <w:rsid w:val="003C5B1A"/>
    <w:rsid w:val="003C79B5"/>
    <w:rsid w:val="003D1E16"/>
    <w:rsid w:val="003D3083"/>
    <w:rsid w:val="003D47CC"/>
    <w:rsid w:val="003D4833"/>
    <w:rsid w:val="003D6A60"/>
    <w:rsid w:val="003D6F33"/>
    <w:rsid w:val="003D7273"/>
    <w:rsid w:val="003E29CF"/>
    <w:rsid w:val="003E2BED"/>
    <w:rsid w:val="003E2F2D"/>
    <w:rsid w:val="003E34AF"/>
    <w:rsid w:val="003E35FF"/>
    <w:rsid w:val="003E5C2E"/>
    <w:rsid w:val="003E6DAB"/>
    <w:rsid w:val="003F02D6"/>
    <w:rsid w:val="003F0394"/>
    <w:rsid w:val="003F0E48"/>
    <w:rsid w:val="003F12EB"/>
    <w:rsid w:val="003F30B7"/>
    <w:rsid w:val="003F3531"/>
    <w:rsid w:val="003F5748"/>
    <w:rsid w:val="00400077"/>
    <w:rsid w:val="004012AB"/>
    <w:rsid w:val="0040162E"/>
    <w:rsid w:val="00403EDD"/>
    <w:rsid w:val="00410604"/>
    <w:rsid w:val="00410B5B"/>
    <w:rsid w:val="0041141B"/>
    <w:rsid w:val="0041215E"/>
    <w:rsid w:val="00412809"/>
    <w:rsid w:val="0041472E"/>
    <w:rsid w:val="00416889"/>
    <w:rsid w:val="00421339"/>
    <w:rsid w:val="0042158A"/>
    <w:rsid w:val="004225CC"/>
    <w:rsid w:val="00424C3B"/>
    <w:rsid w:val="00426C43"/>
    <w:rsid w:val="00427772"/>
    <w:rsid w:val="00430B13"/>
    <w:rsid w:val="004315E6"/>
    <w:rsid w:val="00431FC5"/>
    <w:rsid w:val="00432005"/>
    <w:rsid w:val="004330E6"/>
    <w:rsid w:val="0043395B"/>
    <w:rsid w:val="00433FFD"/>
    <w:rsid w:val="004345B2"/>
    <w:rsid w:val="00434746"/>
    <w:rsid w:val="00436F67"/>
    <w:rsid w:val="00440C51"/>
    <w:rsid w:val="00441837"/>
    <w:rsid w:val="00442B4C"/>
    <w:rsid w:val="0044440A"/>
    <w:rsid w:val="00445F56"/>
    <w:rsid w:val="00446B79"/>
    <w:rsid w:val="00447C54"/>
    <w:rsid w:val="00447D67"/>
    <w:rsid w:val="0045068C"/>
    <w:rsid w:val="00451533"/>
    <w:rsid w:val="00451979"/>
    <w:rsid w:val="00453A38"/>
    <w:rsid w:val="00454705"/>
    <w:rsid w:val="00454CC1"/>
    <w:rsid w:val="00455688"/>
    <w:rsid w:val="0045578A"/>
    <w:rsid w:val="004575DF"/>
    <w:rsid w:val="004622F0"/>
    <w:rsid w:val="00464530"/>
    <w:rsid w:val="00465416"/>
    <w:rsid w:val="00465A9C"/>
    <w:rsid w:val="00467BE3"/>
    <w:rsid w:val="004701C3"/>
    <w:rsid w:val="004702BF"/>
    <w:rsid w:val="00470C36"/>
    <w:rsid w:val="00475FF5"/>
    <w:rsid w:val="004778B2"/>
    <w:rsid w:val="00480D6A"/>
    <w:rsid w:val="00481B6F"/>
    <w:rsid w:val="00481CF3"/>
    <w:rsid w:val="00482FD4"/>
    <w:rsid w:val="004832D2"/>
    <w:rsid w:val="0048375F"/>
    <w:rsid w:val="00483893"/>
    <w:rsid w:val="00483CEE"/>
    <w:rsid w:val="00483FC7"/>
    <w:rsid w:val="0048463A"/>
    <w:rsid w:val="00484A6C"/>
    <w:rsid w:val="0048783B"/>
    <w:rsid w:val="00490373"/>
    <w:rsid w:val="00491301"/>
    <w:rsid w:val="00493E69"/>
    <w:rsid w:val="00493EF4"/>
    <w:rsid w:val="00494077"/>
    <w:rsid w:val="00494294"/>
    <w:rsid w:val="0049560C"/>
    <w:rsid w:val="00495C2F"/>
    <w:rsid w:val="004966D6"/>
    <w:rsid w:val="004970B8"/>
    <w:rsid w:val="004A0690"/>
    <w:rsid w:val="004A2E70"/>
    <w:rsid w:val="004A3070"/>
    <w:rsid w:val="004A3A63"/>
    <w:rsid w:val="004A7EC7"/>
    <w:rsid w:val="004B03A3"/>
    <w:rsid w:val="004B15EC"/>
    <w:rsid w:val="004B24E2"/>
    <w:rsid w:val="004B2CA5"/>
    <w:rsid w:val="004B32C4"/>
    <w:rsid w:val="004B4B9A"/>
    <w:rsid w:val="004B54D2"/>
    <w:rsid w:val="004C0B42"/>
    <w:rsid w:val="004C18F1"/>
    <w:rsid w:val="004C2236"/>
    <w:rsid w:val="004C2C4B"/>
    <w:rsid w:val="004C3DAE"/>
    <w:rsid w:val="004C5D5C"/>
    <w:rsid w:val="004C6754"/>
    <w:rsid w:val="004C6BFE"/>
    <w:rsid w:val="004C7B69"/>
    <w:rsid w:val="004C7FA7"/>
    <w:rsid w:val="004D0A2F"/>
    <w:rsid w:val="004D1988"/>
    <w:rsid w:val="004D4435"/>
    <w:rsid w:val="004D4702"/>
    <w:rsid w:val="004D498E"/>
    <w:rsid w:val="004D5162"/>
    <w:rsid w:val="004D7BF1"/>
    <w:rsid w:val="004E0F66"/>
    <w:rsid w:val="004E1420"/>
    <w:rsid w:val="004E27EE"/>
    <w:rsid w:val="004E2FA9"/>
    <w:rsid w:val="004E5BA8"/>
    <w:rsid w:val="004E6E73"/>
    <w:rsid w:val="004F1123"/>
    <w:rsid w:val="004F47DF"/>
    <w:rsid w:val="004F5089"/>
    <w:rsid w:val="004F58EA"/>
    <w:rsid w:val="004F7998"/>
    <w:rsid w:val="004F7CC1"/>
    <w:rsid w:val="0050288B"/>
    <w:rsid w:val="00504324"/>
    <w:rsid w:val="005050D4"/>
    <w:rsid w:val="0050527B"/>
    <w:rsid w:val="00505A28"/>
    <w:rsid w:val="00511354"/>
    <w:rsid w:val="005115C9"/>
    <w:rsid w:val="00511B26"/>
    <w:rsid w:val="0051531B"/>
    <w:rsid w:val="005156C1"/>
    <w:rsid w:val="00516C6C"/>
    <w:rsid w:val="0051776D"/>
    <w:rsid w:val="00517B4E"/>
    <w:rsid w:val="0052189A"/>
    <w:rsid w:val="00521A5C"/>
    <w:rsid w:val="00521C18"/>
    <w:rsid w:val="00523CB1"/>
    <w:rsid w:val="0052409B"/>
    <w:rsid w:val="00526417"/>
    <w:rsid w:val="005274E7"/>
    <w:rsid w:val="00527B43"/>
    <w:rsid w:val="00530ECB"/>
    <w:rsid w:val="005313E8"/>
    <w:rsid w:val="00531988"/>
    <w:rsid w:val="00533DB5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447C"/>
    <w:rsid w:val="00544AC3"/>
    <w:rsid w:val="00544DE5"/>
    <w:rsid w:val="0054570B"/>
    <w:rsid w:val="005460EF"/>
    <w:rsid w:val="00546503"/>
    <w:rsid w:val="00546C87"/>
    <w:rsid w:val="005512E7"/>
    <w:rsid w:val="00552154"/>
    <w:rsid w:val="00552FD3"/>
    <w:rsid w:val="005549CB"/>
    <w:rsid w:val="00554DA7"/>
    <w:rsid w:val="00554FDF"/>
    <w:rsid w:val="00555109"/>
    <w:rsid w:val="005577C0"/>
    <w:rsid w:val="00557CC2"/>
    <w:rsid w:val="00561D02"/>
    <w:rsid w:val="0056359E"/>
    <w:rsid w:val="005639D9"/>
    <w:rsid w:val="00563E0D"/>
    <w:rsid w:val="005648FB"/>
    <w:rsid w:val="00567881"/>
    <w:rsid w:val="0057078D"/>
    <w:rsid w:val="00570B21"/>
    <w:rsid w:val="00570B94"/>
    <w:rsid w:val="00572108"/>
    <w:rsid w:val="00574172"/>
    <w:rsid w:val="0057444B"/>
    <w:rsid w:val="00576894"/>
    <w:rsid w:val="005773EB"/>
    <w:rsid w:val="00582769"/>
    <w:rsid w:val="005835F3"/>
    <w:rsid w:val="00583BAE"/>
    <w:rsid w:val="005843DE"/>
    <w:rsid w:val="00586234"/>
    <w:rsid w:val="00586DEA"/>
    <w:rsid w:val="0058717F"/>
    <w:rsid w:val="00587231"/>
    <w:rsid w:val="00591392"/>
    <w:rsid w:val="00591505"/>
    <w:rsid w:val="00591C71"/>
    <w:rsid w:val="00594DD7"/>
    <w:rsid w:val="00594F8E"/>
    <w:rsid w:val="00594FAB"/>
    <w:rsid w:val="005968AC"/>
    <w:rsid w:val="005968EE"/>
    <w:rsid w:val="005A1A97"/>
    <w:rsid w:val="005A3D9B"/>
    <w:rsid w:val="005A598E"/>
    <w:rsid w:val="005A6148"/>
    <w:rsid w:val="005A6D74"/>
    <w:rsid w:val="005A79D5"/>
    <w:rsid w:val="005B39A9"/>
    <w:rsid w:val="005B4204"/>
    <w:rsid w:val="005B5773"/>
    <w:rsid w:val="005C05C0"/>
    <w:rsid w:val="005C0851"/>
    <w:rsid w:val="005C0DC5"/>
    <w:rsid w:val="005C2206"/>
    <w:rsid w:val="005C300A"/>
    <w:rsid w:val="005C3AA1"/>
    <w:rsid w:val="005C5066"/>
    <w:rsid w:val="005C6370"/>
    <w:rsid w:val="005C72E1"/>
    <w:rsid w:val="005D053E"/>
    <w:rsid w:val="005D0BA5"/>
    <w:rsid w:val="005D0CB6"/>
    <w:rsid w:val="005D0EFA"/>
    <w:rsid w:val="005D1168"/>
    <w:rsid w:val="005D1F72"/>
    <w:rsid w:val="005D36BB"/>
    <w:rsid w:val="005D61CB"/>
    <w:rsid w:val="005D7235"/>
    <w:rsid w:val="005E1389"/>
    <w:rsid w:val="005E31BA"/>
    <w:rsid w:val="005E3FC6"/>
    <w:rsid w:val="005E5874"/>
    <w:rsid w:val="005E5FB7"/>
    <w:rsid w:val="005E72A9"/>
    <w:rsid w:val="005E7414"/>
    <w:rsid w:val="005F0716"/>
    <w:rsid w:val="005F11EE"/>
    <w:rsid w:val="005F1DF8"/>
    <w:rsid w:val="005F49F7"/>
    <w:rsid w:val="005F5070"/>
    <w:rsid w:val="005F5094"/>
    <w:rsid w:val="005F6638"/>
    <w:rsid w:val="005F68A7"/>
    <w:rsid w:val="005F6FDA"/>
    <w:rsid w:val="00600007"/>
    <w:rsid w:val="0060140C"/>
    <w:rsid w:val="00602700"/>
    <w:rsid w:val="006041C4"/>
    <w:rsid w:val="006072F5"/>
    <w:rsid w:val="00607762"/>
    <w:rsid w:val="006111D4"/>
    <w:rsid w:val="0061193F"/>
    <w:rsid w:val="0061272D"/>
    <w:rsid w:val="00612B76"/>
    <w:rsid w:val="006161CA"/>
    <w:rsid w:val="006167A8"/>
    <w:rsid w:val="0061749C"/>
    <w:rsid w:val="0061759C"/>
    <w:rsid w:val="00617D5B"/>
    <w:rsid w:val="00617EDB"/>
    <w:rsid w:val="00620AFA"/>
    <w:rsid w:val="00620BAD"/>
    <w:rsid w:val="00620E12"/>
    <w:rsid w:val="006211CB"/>
    <w:rsid w:val="00621353"/>
    <w:rsid w:val="00621962"/>
    <w:rsid w:val="00623CF2"/>
    <w:rsid w:val="00624BFC"/>
    <w:rsid w:val="006253AF"/>
    <w:rsid w:val="00626A69"/>
    <w:rsid w:val="006277CF"/>
    <w:rsid w:val="00627D19"/>
    <w:rsid w:val="0063022E"/>
    <w:rsid w:val="00631FE2"/>
    <w:rsid w:val="00633252"/>
    <w:rsid w:val="0063353C"/>
    <w:rsid w:val="00635DAB"/>
    <w:rsid w:val="00641A4A"/>
    <w:rsid w:val="00641A73"/>
    <w:rsid w:val="00641F57"/>
    <w:rsid w:val="00642B62"/>
    <w:rsid w:val="006461B3"/>
    <w:rsid w:val="00646EA4"/>
    <w:rsid w:val="00650C6A"/>
    <w:rsid w:val="00650CAB"/>
    <w:rsid w:val="00652AE9"/>
    <w:rsid w:val="0065759B"/>
    <w:rsid w:val="0066000F"/>
    <w:rsid w:val="0066143A"/>
    <w:rsid w:val="00661930"/>
    <w:rsid w:val="0066223F"/>
    <w:rsid w:val="0066236A"/>
    <w:rsid w:val="006629BE"/>
    <w:rsid w:val="006634CB"/>
    <w:rsid w:val="0066544C"/>
    <w:rsid w:val="006658A3"/>
    <w:rsid w:val="00667929"/>
    <w:rsid w:val="006707E7"/>
    <w:rsid w:val="00674AAE"/>
    <w:rsid w:val="00674B33"/>
    <w:rsid w:val="00675637"/>
    <w:rsid w:val="00675B00"/>
    <w:rsid w:val="0067627F"/>
    <w:rsid w:val="0067680D"/>
    <w:rsid w:val="00676F1D"/>
    <w:rsid w:val="0068015E"/>
    <w:rsid w:val="006807A8"/>
    <w:rsid w:val="006818FD"/>
    <w:rsid w:val="00681BC7"/>
    <w:rsid w:val="0068228A"/>
    <w:rsid w:val="00684177"/>
    <w:rsid w:val="00685297"/>
    <w:rsid w:val="006871C5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21F6"/>
    <w:rsid w:val="006A2690"/>
    <w:rsid w:val="006A344A"/>
    <w:rsid w:val="006A432F"/>
    <w:rsid w:val="006A4F93"/>
    <w:rsid w:val="006A5DC3"/>
    <w:rsid w:val="006A652F"/>
    <w:rsid w:val="006B093B"/>
    <w:rsid w:val="006B0E43"/>
    <w:rsid w:val="006B22F8"/>
    <w:rsid w:val="006B2D7D"/>
    <w:rsid w:val="006B2FB9"/>
    <w:rsid w:val="006B378A"/>
    <w:rsid w:val="006B449C"/>
    <w:rsid w:val="006B4A1D"/>
    <w:rsid w:val="006B4D8F"/>
    <w:rsid w:val="006B691F"/>
    <w:rsid w:val="006B6B8E"/>
    <w:rsid w:val="006C03AF"/>
    <w:rsid w:val="006C2320"/>
    <w:rsid w:val="006C2E07"/>
    <w:rsid w:val="006C4F58"/>
    <w:rsid w:val="006C5779"/>
    <w:rsid w:val="006C5F61"/>
    <w:rsid w:val="006C650E"/>
    <w:rsid w:val="006C7092"/>
    <w:rsid w:val="006D04BA"/>
    <w:rsid w:val="006D09A2"/>
    <w:rsid w:val="006D3BC9"/>
    <w:rsid w:val="006D3D82"/>
    <w:rsid w:val="006D4708"/>
    <w:rsid w:val="006D519A"/>
    <w:rsid w:val="006D53D9"/>
    <w:rsid w:val="006D544F"/>
    <w:rsid w:val="006D6B4F"/>
    <w:rsid w:val="006D6E71"/>
    <w:rsid w:val="006D7940"/>
    <w:rsid w:val="006E16C6"/>
    <w:rsid w:val="006E1773"/>
    <w:rsid w:val="006E1A36"/>
    <w:rsid w:val="006E2210"/>
    <w:rsid w:val="006E39EA"/>
    <w:rsid w:val="006E5830"/>
    <w:rsid w:val="006E64E9"/>
    <w:rsid w:val="006E68A8"/>
    <w:rsid w:val="006E70DB"/>
    <w:rsid w:val="006E7520"/>
    <w:rsid w:val="006F01BB"/>
    <w:rsid w:val="006F09FB"/>
    <w:rsid w:val="006F13C1"/>
    <w:rsid w:val="006F270B"/>
    <w:rsid w:val="006F3009"/>
    <w:rsid w:val="006F3439"/>
    <w:rsid w:val="006F36A4"/>
    <w:rsid w:val="006F42A0"/>
    <w:rsid w:val="006F4C62"/>
    <w:rsid w:val="006F5CD3"/>
    <w:rsid w:val="006F695F"/>
    <w:rsid w:val="007020A4"/>
    <w:rsid w:val="00702162"/>
    <w:rsid w:val="0070250C"/>
    <w:rsid w:val="00702696"/>
    <w:rsid w:val="007029A6"/>
    <w:rsid w:val="007035E6"/>
    <w:rsid w:val="007043EC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5670"/>
    <w:rsid w:val="00716722"/>
    <w:rsid w:val="00717660"/>
    <w:rsid w:val="00717712"/>
    <w:rsid w:val="0071787B"/>
    <w:rsid w:val="0072086F"/>
    <w:rsid w:val="007226DC"/>
    <w:rsid w:val="00724CB7"/>
    <w:rsid w:val="00725B14"/>
    <w:rsid w:val="00725FFC"/>
    <w:rsid w:val="00730E08"/>
    <w:rsid w:val="00731DF0"/>
    <w:rsid w:val="00732EAC"/>
    <w:rsid w:val="0073340F"/>
    <w:rsid w:val="007358D5"/>
    <w:rsid w:val="0073641E"/>
    <w:rsid w:val="00736C8E"/>
    <w:rsid w:val="007415C6"/>
    <w:rsid w:val="00742B0C"/>
    <w:rsid w:val="00743A37"/>
    <w:rsid w:val="007446E1"/>
    <w:rsid w:val="0074477D"/>
    <w:rsid w:val="007448CB"/>
    <w:rsid w:val="007452F3"/>
    <w:rsid w:val="007465C5"/>
    <w:rsid w:val="00751B71"/>
    <w:rsid w:val="00755402"/>
    <w:rsid w:val="00755BEE"/>
    <w:rsid w:val="00756467"/>
    <w:rsid w:val="00756D71"/>
    <w:rsid w:val="0075709D"/>
    <w:rsid w:val="00757BA5"/>
    <w:rsid w:val="00757F63"/>
    <w:rsid w:val="00760020"/>
    <w:rsid w:val="00761D7E"/>
    <w:rsid w:val="007622F2"/>
    <w:rsid w:val="00763334"/>
    <w:rsid w:val="00764E30"/>
    <w:rsid w:val="00771F2D"/>
    <w:rsid w:val="007747E1"/>
    <w:rsid w:val="007760AB"/>
    <w:rsid w:val="00776143"/>
    <w:rsid w:val="00776B77"/>
    <w:rsid w:val="00777506"/>
    <w:rsid w:val="00777591"/>
    <w:rsid w:val="0077781E"/>
    <w:rsid w:val="00777CEA"/>
    <w:rsid w:val="00777F74"/>
    <w:rsid w:val="00780052"/>
    <w:rsid w:val="0078066E"/>
    <w:rsid w:val="00780F7E"/>
    <w:rsid w:val="0078151F"/>
    <w:rsid w:val="00781DD9"/>
    <w:rsid w:val="00783A4D"/>
    <w:rsid w:val="00784AB7"/>
    <w:rsid w:val="007873C1"/>
    <w:rsid w:val="00787990"/>
    <w:rsid w:val="00787DFE"/>
    <w:rsid w:val="00787F9D"/>
    <w:rsid w:val="0079191C"/>
    <w:rsid w:val="00792013"/>
    <w:rsid w:val="00793DFF"/>
    <w:rsid w:val="00794C2D"/>
    <w:rsid w:val="00794D38"/>
    <w:rsid w:val="00795E5C"/>
    <w:rsid w:val="007A2F0E"/>
    <w:rsid w:val="007A4703"/>
    <w:rsid w:val="007A4C28"/>
    <w:rsid w:val="007A6F5F"/>
    <w:rsid w:val="007A7482"/>
    <w:rsid w:val="007A7C70"/>
    <w:rsid w:val="007B096F"/>
    <w:rsid w:val="007B09CA"/>
    <w:rsid w:val="007B328D"/>
    <w:rsid w:val="007B3EDC"/>
    <w:rsid w:val="007B54DD"/>
    <w:rsid w:val="007B557D"/>
    <w:rsid w:val="007B75F6"/>
    <w:rsid w:val="007C07BC"/>
    <w:rsid w:val="007C0C80"/>
    <w:rsid w:val="007C1EAD"/>
    <w:rsid w:val="007C2D59"/>
    <w:rsid w:val="007C30DB"/>
    <w:rsid w:val="007C420D"/>
    <w:rsid w:val="007C44DF"/>
    <w:rsid w:val="007C4642"/>
    <w:rsid w:val="007C4E6F"/>
    <w:rsid w:val="007C5750"/>
    <w:rsid w:val="007D0B84"/>
    <w:rsid w:val="007D1194"/>
    <w:rsid w:val="007D1C6E"/>
    <w:rsid w:val="007D2980"/>
    <w:rsid w:val="007D3692"/>
    <w:rsid w:val="007D399F"/>
    <w:rsid w:val="007D4C98"/>
    <w:rsid w:val="007D4EB7"/>
    <w:rsid w:val="007D51BF"/>
    <w:rsid w:val="007D6151"/>
    <w:rsid w:val="007E025D"/>
    <w:rsid w:val="007E1607"/>
    <w:rsid w:val="007E43FA"/>
    <w:rsid w:val="007E613C"/>
    <w:rsid w:val="007E64D2"/>
    <w:rsid w:val="007F189C"/>
    <w:rsid w:val="007F1BEA"/>
    <w:rsid w:val="007F30E8"/>
    <w:rsid w:val="007F343C"/>
    <w:rsid w:val="007F3579"/>
    <w:rsid w:val="007F5BFB"/>
    <w:rsid w:val="007F6EB4"/>
    <w:rsid w:val="007F7192"/>
    <w:rsid w:val="007F7FBF"/>
    <w:rsid w:val="00800297"/>
    <w:rsid w:val="008006FB"/>
    <w:rsid w:val="00800A0C"/>
    <w:rsid w:val="00801592"/>
    <w:rsid w:val="00801A38"/>
    <w:rsid w:val="00801D75"/>
    <w:rsid w:val="00801FAA"/>
    <w:rsid w:val="008041F0"/>
    <w:rsid w:val="008047BB"/>
    <w:rsid w:val="008055BC"/>
    <w:rsid w:val="00806180"/>
    <w:rsid w:val="00810C53"/>
    <w:rsid w:val="00810FF2"/>
    <w:rsid w:val="008118D0"/>
    <w:rsid w:val="00811A62"/>
    <w:rsid w:val="00813229"/>
    <w:rsid w:val="008132AB"/>
    <w:rsid w:val="00815BA4"/>
    <w:rsid w:val="00816115"/>
    <w:rsid w:val="00817B0B"/>
    <w:rsid w:val="008225F4"/>
    <w:rsid w:val="0082308E"/>
    <w:rsid w:val="00823946"/>
    <w:rsid w:val="008250D2"/>
    <w:rsid w:val="00826007"/>
    <w:rsid w:val="00827C39"/>
    <w:rsid w:val="008300B7"/>
    <w:rsid w:val="00830E5B"/>
    <w:rsid w:val="00831935"/>
    <w:rsid w:val="00831A01"/>
    <w:rsid w:val="008332D0"/>
    <w:rsid w:val="00833FE2"/>
    <w:rsid w:val="00834C72"/>
    <w:rsid w:val="0083538D"/>
    <w:rsid w:val="0083571C"/>
    <w:rsid w:val="00837CA8"/>
    <w:rsid w:val="008419A9"/>
    <w:rsid w:val="00843824"/>
    <w:rsid w:val="00844F7A"/>
    <w:rsid w:val="0084526D"/>
    <w:rsid w:val="00845EF4"/>
    <w:rsid w:val="00846F8E"/>
    <w:rsid w:val="00846FF3"/>
    <w:rsid w:val="0084742B"/>
    <w:rsid w:val="0085179C"/>
    <w:rsid w:val="00851828"/>
    <w:rsid w:val="00854A69"/>
    <w:rsid w:val="00854BAF"/>
    <w:rsid w:val="00854F1B"/>
    <w:rsid w:val="00855809"/>
    <w:rsid w:val="00856064"/>
    <w:rsid w:val="008604A1"/>
    <w:rsid w:val="00860CAF"/>
    <w:rsid w:val="00861F81"/>
    <w:rsid w:val="0086238F"/>
    <w:rsid w:val="00862678"/>
    <w:rsid w:val="008643A9"/>
    <w:rsid w:val="0086613D"/>
    <w:rsid w:val="00866673"/>
    <w:rsid w:val="00866C39"/>
    <w:rsid w:val="00867B98"/>
    <w:rsid w:val="00867BD8"/>
    <w:rsid w:val="00867FCA"/>
    <w:rsid w:val="00871E89"/>
    <w:rsid w:val="00872D99"/>
    <w:rsid w:val="00873CFD"/>
    <w:rsid w:val="008742CF"/>
    <w:rsid w:val="00874C79"/>
    <w:rsid w:val="0087500F"/>
    <w:rsid w:val="00877D33"/>
    <w:rsid w:val="00880017"/>
    <w:rsid w:val="00880A54"/>
    <w:rsid w:val="008823DC"/>
    <w:rsid w:val="00882AF0"/>
    <w:rsid w:val="00882D6E"/>
    <w:rsid w:val="00883B95"/>
    <w:rsid w:val="008871D9"/>
    <w:rsid w:val="00887E3E"/>
    <w:rsid w:val="00890814"/>
    <w:rsid w:val="00891737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2E1B"/>
    <w:rsid w:val="008A64B7"/>
    <w:rsid w:val="008A6751"/>
    <w:rsid w:val="008A6EB4"/>
    <w:rsid w:val="008B0E8B"/>
    <w:rsid w:val="008B106A"/>
    <w:rsid w:val="008B17A0"/>
    <w:rsid w:val="008B33E4"/>
    <w:rsid w:val="008B615F"/>
    <w:rsid w:val="008B7759"/>
    <w:rsid w:val="008B7CCA"/>
    <w:rsid w:val="008C1281"/>
    <w:rsid w:val="008C2051"/>
    <w:rsid w:val="008C3E7F"/>
    <w:rsid w:val="008C6471"/>
    <w:rsid w:val="008D0B3D"/>
    <w:rsid w:val="008D2C7D"/>
    <w:rsid w:val="008D419B"/>
    <w:rsid w:val="008D5256"/>
    <w:rsid w:val="008D5D1F"/>
    <w:rsid w:val="008D64FD"/>
    <w:rsid w:val="008D72C4"/>
    <w:rsid w:val="008E46B6"/>
    <w:rsid w:val="008E4FDD"/>
    <w:rsid w:val="008E6193"/>
    <w:rsid w:val="008E6AAA"/>
    <w:rsid w:val="008E757F"/>
    <w:rsid w:val="008F041E"/>
    <w:rsid w:val="008F0787"/>
    <w:rsid w:val="008F07E2"/>
    <w:rsid w:val="008F0F3F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55A7"/>
    <w:rsid w:val="00907DE1"/>
    <w:rsid w:val="00910626"/>
    <w:rsid w:val="009128AE"/>
    <w:rsid w:val="009128FD"/>
    <w:rsid w:val="00913AB2"/>
    <w:rsid w:val="00914565"/>
    <w:rsid w:val="00914A6F"/>
    <w:rsid w:val="00915499"/>
    <w:rsid w:val="00915F8F"/>
    <w:rsid w:val="0091644D"/>
    <w:rsid w:val="00916930"/>
    <w:rsid w:val="009171BA"/>
    <w:rsid w:val="00917276"/>
    <w:rsid w:val="00917E21"/>
    <w:rsid w:val="009204DB"/>
    <w:rsid w:val="00922358"/>
    <w:rsid w:val="009231D4"/>
    <w:rsid w:val="009269E9"/>
    <w:rsid w:val="00926A6B"/>
    <w:rsid w:val="00926DCA"/>
    <w:rsid w:val="009279D5"/>
    <w:rsid w:val="009319A4"/>
    <w:rsid w:val="00931CAD"/>
    <w:rsid w:val="009340D1"/>
    <w:rsid w:val="009341B8"/>
    <w:rsid w:val="009351D4"/>
    <w:rsid w:val="0093673E"/>
    <w:rsid w:val="00940567"/>
    <w:rsid w:val="00940862"/>
    <w:rsid w:val="00941AB2"/>
    <w:rsid w:val="00942463"/>
    <w:rsid w:val="009426C7"/>
    <w:rsid w:val="009431AB"/>
    <w:rsid w:val="00943D7F"/>
    <w:rsid w:val="00943D85"/>
    <w:rsid w:val="00944575"/>
    <w:rsid w:val="009452E2"/>
    <w:rsid w:val="009461E3"/>
    <w:rsid w:val="00946A59"/>
    <w:rsid w:val="00946EF5"/>
    <w:rsid w:val="00947F2C"/>
    <w:rsid w:val="00950082"/>
    <w:rsid w:val="009513A3"/>
    <w:rsid w:val="00953110"/>
    <w:rsid w:val="009543C2"/>
    <w:rsid w:val="00956538"/>
    <w:rsid w:val="009618ED"/>
    <w:rsid w:val="009624B4"/>
    <w:rsid w:val="00962CB8"/>
    <w:rsid w:val="00962D0F"/>
    <w:rsid w:val="009639BE"/>
    <w:rsid w:val="00963F31"/>
    <w:rsid w:val="0096511B"/>
    <w:rsid w:val="009659DE"/>
    <w:rsid w:val="0096630C"/>
    <w:rsid w:val="00970E13"/>
    <w:rsid w:val="009726C8"/>
    <w:rsid w:val="00972D8C"/>
    <w:rsid w:val="0097496C"/>
    <w:rsid w:val="009765C5"/>
    <w:rsid w:val="00977127"/>
    <w:rsid w:val="009808C8"/>
    <w:rsid w:val="00981DDD"/>
    <w:rsid w:val="009832A6"/>
    <w:rsid w:val="00987C3E"/>
    <w:rsid w:val="00990E1C"/>
    <w:rsid w:val="009923F2"/>
    <w:rsid w:val="009942C4"/>
    <w:rsid w:val="00994986"/>
    <w:rsid w:val="0099523E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B4FA4"/>
    <w:rsid w:val="009C04DA"/>
    <w:rsid w:val="009C2792"/>
    <w:rsid w:val="009C33A0"/>
    <w:rsid w:val="009C3BE4"/>
    <w:rsid w:val="009C44CB"/>
    <w:rsid w:val="009C5D08"/>
    <w:rsid w:val="009C627F"/>
    <w:rsid w:val="009C723C"/>
    <w:rsid w:val="009C79FC"/>
    <w:rsid w:val="009D0F98"/>
    <w:rsid w:val="009D1BD0"/>
    <w:rsid w:val="009D1EA3"/>
    <w:rsid w:val="009D2E6E"/>
    <w:rsid w:val="009D3F8A"/>
    <w:rsid w:val="009D44FA"/>
    <w:rsid w:val="009D62FD"/>
    <w:rsid w:val="009E0554"/>
    <w:rsid w:val="009E0F85"/>
    <w:rsid w:val="009E25A3"/>
    <w:rsid w:val="009E2EB6"/>
    <w:rsid w:val="009E3A84"/>
    <w:rsid w:val="009E4746"/>
    <w:rsid w:val="009E4769"/>
    <w:rsid w:val="009E4C06"/>
    <w:rsid w:val="009E5408"/>
    <w:rsid w:val="009E5CE6"/>
    <w:rsid w:val="009F12E1"/>
    <w:rsid w:val="009F13DC"/>
    <w:rsid w:val="009F2718"/>
    <w:rsid w:val="009F30D3"/>
    <w:rsid w:val="009F3A22"/>
    <w:rsid w:val="009F47DE"/>
    <w:rsid w:val="009F4931"/>
    <w:rsid w:val="009F6134"/>
    <w:rsid w:val="009F6846"/>
    <w:rsid w:val="009F7014"/>
    <w:rsid w:val="00A024E8"/>
    <w:rsid w:val="00A02BAC"/>
    <w:rsid w:val="00A040E8"/>
    <w:rsid w:val="00A05B87"/>
    <w:rsid w:val="00A07064"/>
    <w:rsid w:val="00A072B9"/>
    <w:rsid w:val="00A078E9"/>
    <w:rsid w:val="00A102C6"/>
    <w:rsid w:val="00A10409"/>
    <w:rsid w:val="00A10E5D"/>
    <w:rsid w:val="00A14065"/>
    <w:rsid w:val="00A15AB8"/>
    <w:rsid w:val="00A16AD8"/>
    <w:rsid w:val="00A1723F"/>
    <w:rsid w:val="00A205CC"/>
    <w:rsid w:val="00A20AC5"/>
    <w:rsid w:val="00A22ECD"/>
    <w:rsid w:val="00A23266"/>
    <w:rsid w:val="00A243EB"/>
    <w:rsid w:val="00A25ACC"/>
    <w:rsid w:val="00A2694E"/>
    <w:rsid w:val="00A27477"/>
    <w:rsid w:val="00A27B35"/>
    <w:rsid w:val="00A30A4D"/>
    <w:rsid w:val="00A31BE0"/>
    <w:rsid w:val="00A33533"/>
    <w:rsid w:val="00A33E3A"/>
    <w:rsid w:val="00A34C82"/>
    <w:rsid w:val="00A3681F"/>
    <w:rsid w:val="00A36AC7"/>
    <w:rsid w:val="00A36DBA"/>
    <w:rsid w:val="00A379EF"/>
    <w:rsid w:val="00A37DE6"/>
    <w:rsid w:val="00A37F20"/>
    <w:rsid w:val="00A405C4"/>
    <w:rsid w:val="00A40BF3"/>
    <w:rsid w:val="00A41DA2"/>
    <w:rsid w:val="00A42A25"/>
    <w:rsid w:val="00A42E62"/>
    <w:rsid w:val="00A4593D"/>
    <w:rsid w:val="00A45D79"/>
    <w:rsid w:val="00A46237"/>
    <w:rsid w:val="00A55734"/>
    <w:rsid w:val="00A56581"/>
    <w:rsid w:val="00A57988"/>
    <w:rsid w:val="00A57A8D"/>
    <w:rsid w:val="00A60A21"/>
    <w:rsid w:val="00A615B0"/>
    <w:rsid w:val="00A618FB"/>
    <w:rsid w:val="00A630EA"/>
    <w:rsid w:val="00A64D36"/>
    <w:rsid w:val="00A703DE"/>
    <w:rsid w:val="00A7100C"/>
    <w:rsid w:val="00A71D40"/>
    <w:rsid w:val="00A72E27"/>
    <w:rsid w:val="00A73C0E"/>
    <w:rsid w:val="00A74025"/>
    <w:rsid w:val="00A743E9"/>
    <w:rsid w:val="00A75380"/>
    <w:rsid w:val="00A75BD9"/>
    <w:rsid w:val="00A80D31"/>
    <w:rsid w:val="00A84039"/>
    <w:rsid w:val="00A90374"/>
    <w:rsid w:val="00A9055A"/>
    <w:rsid w:val="00A91FC5"/>
    <w:rsid w:val="00A92093"/>
    <w:rsid w:val="00A92AAD"/>
    <w:rsid w:val="00A92BA5"/>
    <w:rsid w:val="00A9336B"/>
    <w:rsid w:val="00A936D7"/>
    <w:rsid w:val="00A937E5"/>
    <w:rsid w:val="00AA0341"/>
    <w:rsid w:val="00AA0586"/>
    <w:rsid w:val="00AA1F52"/>
    <w:rsid w:val="00AA28A9"/>
    <w:rsid w:val="00AA2D49"/>
    <w:rsid w:val="00AB0CF2"/>
    <w:rsid w:val="00AB1BF9"/>
    <w:rsid w:val="00AB209B"/>
    <w:rsid w:val="00AB24C3"/>
    <w:rsid w:val="00AB2537"/>
    <w:rsid w:val="00AB2CB2"/>
    <w:rsid w:val="00AB3058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C5ED8"/>
    <w:rsid w:val="00AD08AB"/>
    <w:rsid w:val="00AD1B76"/>
    <w:rsid w:val="00AD266A"/>
    <w:rsid w:val="00AD41E6"/>
    <w:rsid w:val="00AD4B4D"/>
    <w:rsid w:val="00AD5D1A"/>
    <w:rsid w:val="00AE016B"/>
    <w:rsid w:val="00AE0791"/>
    <w:rsid w:val="00AE1321"/>
    <w:rsid w:val="00AE13C0"/>
    <w:rsid w:val="00AE1D30"/>
    <w:rsid w:val="00AE1ED5"/>
    <w:rsid w:val="00AE477C"/>
    <w:rsid w:val="00AE47CC"/>
    <w:rsid w:val="00AE51EC"/>
    <w:rsid w:val="00AE6F30"/>
    <w:rsid w:val="00AE7D90"/>
    <w:rsid w:val="00AF11A6"/>
    <w:rsid w:val="00AF2D46"/>
    <w:rsid w:val="00AF3BDC"/>
    <w:rsid w:val="00AF3CE3"/>
    <w:rsid w:val="00AF5920"/>
    <w:rsid w:val="00AF629E"/>
    <w:rsid w:val="00AF62E3"/>
    <w:rsid w:val="00AF71EC"/>
    <w:rsid w:val="00B000FC"/>
    <w:rsid w:val="00B0089F"/>
    <w:rsid w:val="00B00A31"/>
    <w:rsid w:val="00B03969"/>
    <w:rsid w:val="00B058D6"/>
    <w:rsid w:val="00B0640F"/>
    <w:rsid w:val="00B06BED"/>
    <w:rsid w:val="00B07009"/>
    <w:rsid w:val="00B079FC"/>
    <w:rsid w:val="00B07A9E"/>
    <w:rsid w:val="00B07F82"/>
    <w:rsid w:val="00B10E90"/>
    <w:rsid w:val="00B1224E"/>
    <w:rsid w:val="00B12421"/>
    <w:rsid w:val="00B130AE"/>
    <w:rsid w:val="00B13629"/>
    <w:rsid w:val="00B1404B"/>
    <w:rsid w:val="00B163D3"/>
    <w:rsid w:val="00B165E4"/>
    <w:rsid w:val="00B16734"/>
    <w:rsid w:val="00B168CB"/>
    <w:rsid w:val="00B200E9"/>
    <w:rsid w:val="00B20B13"/>
    <w:rsid w:val="00B249C5"/>
    <w:rsid w:val="00B304F5"/>
    <w:rsid w:val="00B3497F"/>
    <w:rsid w:val="00B35CFA"/>
    <w:rsid w:val="00B36A8F"/>
    <w:rsid w:val="00B37214"/>
    <w:rsid w:val="00B4143E"/>
    <w:rsid w:val="00B42376"/>
    <w:rsid w:val="00B42CD1"/>
    <w:rsid w:val="00B43A7C"/>
    <w:rsid w:val="00B44ED3"/>
    <w:rsid w:val="00B44EE0"/>
    <w:rsid w:val="00B47EC7"/>
    <w:rsid w:val="00B47FA7"/>
    <w:rsid w:val="00B51686"/>
    <w:rsid w:val="00B52BFD"/>
    <w:rsid w:val="00B54122"/>
    <w:rsid w:val="00B54BCD"/>
    <w:rsid w:val="00B54CCF"/>
    <w:rsid w:val="00B55D25"/>
    <w:rsid w:val="00B5660E"/>
    <w:rsid w:val="00B57DEB"/>
    <w:rsid w:val="00B618A6"/>
    <w:rsid w:val="00B62926"/>
    <w:rsid w:val="00B63760"/>
    <w:rsid w:val="00B66088"/>
    <w:rsid w:val="00B70E25"/>
    <w:rsid w:val="00B71183"/>
    <w:rsid w:val="00B7417D"/>
    <w:rsid w:val="00B74F88"/>
    <w:rsid w:val="00B7726A"/>
    <w:rsid w:val="00B814A1"/>
    <w:rsid w:val="00B825FA"/>
    <w:rsid w:val="00B82E9A"/>
    <w:rsid w:val="00B83CB6"/>
    <w:rsid w:val="00B83EE6"/>
    <w:rsid w:val="00B85953"/>
    <w:rsid w:val="00B868AC"/>
    <w:rsid w:val="00B90912"/>
    <w:rsid w:val="00B912AB"/>
    <w:rsid w:val="00B92F64"/>
    <w:rsid w:val="00B93DD8"/>
    <w:rsid w:val="00B952EF"/>
    <w:rsid w:val="00B96655"/>
    <w:rsid w:val="00B96984"/>
    <w:rsid w:val="00B96E95"/>
    <w:rsid w:val="00BA1CBA"/>
    <w:rsid w:val="00BA230D"/>
    <w:rsid w:val="00BA33C8"/>
    <w:rsid w:val="00BA3534"/>
    <w:rsid w:val="00BA3599"/>
    <w:rsid w:val="00BA4095"/>
    <w:rsid w:val="00BA4F48"/>
    <w:rsid w:val="00BB00E5"/>
    <w:rsid w:val="00BB1672"/>
    <w:rsid w:val="00BB1FCB"/>
    <w:rsid w:val="00BB4294"/>
    <w:rsid w:val="00BB4E30"/>
    <w:rsid w:val="00BB6861"/>
    <w:rsid w:val="00BC0116"/>
    <w:rsid w:val="00BC0188"/>
    <w:rsid w:val="00BC1618"/>
    <w:rsid w:val="00BC642A"/>
    <w:rsid w:val="00BC6514"/>
    <w:rsid w:val="00BC733F"/>
    <w:rsid w:val="00BD1B61"/>
    <w:rsid w:val="00BD286A"/>
    <w:rsid w:val="00BD2E4F"/>
    <w:rsid w:val="00BD4031"/>
    <w:rsid w:val="00BD4A85"/>
    <w:rsid w:val="00BD5427"/>
    <w:rsid w:val="00BD638D"/>
    <w:rsid w:val="00BE13D6"/>
    <w:rsid w:val="00BE155C"/>
    <w:rsid w:val="00BE2F33"/>
    <w:rsid w:val="00BE3C30"/>
    <w:rsid w:val="00BE4862"/>
    <w:rsid w:val="00BE4C37"/>
    <w:rsid w:val="00BE6385"/>
    <w:rsid w:val="00BE63A6"/>
    <w:rsid w:val="00BF1638"/>
    <w:rsid w:val="00BF1B9D"/>
    <w:rsid w:val="00BF1BAA"/>
    <w:rsid w:val="00BF20FA"/>
    <w:rsid w:val="00BF2432"/>
    <w:rsid w:val="00BF24E2"/>
    <w:rsid w:val="00BF4745"/>
    <w:rsid w:val="00BF53DD"/>
    <w:rsid w:val="00BF6BEE"/>
    <w:rsid w:val="00C01031"/>
    <w:rsid w:val="00C01B57"/>
    <w:rsid w:val="00C06206"/>
    <w:rsid w:val="00C06E4C"/>
    <w:rsid w:val="00C10D75"/>
    <w:rsid w:val="00C11BA1"/>
    <w:rsid w:val="00C11BBB"/>
    <w:rsid w:val="00C124E5"/>
    <w:rsid w:val="00C1254D"/>
    <w:rsid w:val="00C14035"/>
    <w:rsid w:val="00C16E61"/>
    <w:rsid w:val="00C22499"/>
    <w:rsid w:val="00C226D2"/>
    <w:rsid w:val="00C23736"/>
    <w:rsid w:val="00C2396B"/>
    <w:rsid w:val="00C25155"/>
    <w:rsid w:val="00C25416"/>
    <w:rsid w:val="00C25884"/>
    <w:rsid w:val="00C31028"/>
    <w:rsid w:val="00C31DE3"/>
    <w:rsid w:val="00C31EB2"/>
    <w:rsid w:val="00C36137"/>
    <w:rsid w:val="00C36D0D"/>
    <w:rsid w:val="00C37C0E"/>
    <w:rsid w:val="00C37FE7"/>
    <w:rsid w:val="00C40613"/>
    <w:rsid w:val="00C40818"/>
    <w:rsid w:val="00C4159C"/>
    <w:rsid w:val="00C41EEB"/>
    <w:rsid w:val="00C42141"/>
    <w:rsid w:val="00C42718"/>
    <w:rsid w:val="00C429C3"/>
    <w:rsid w:val="00C42BC9"/>
    <w:rsid w:val="00C440AD"/>
    <w:rsid w:val="00C44DA5"/>
    <w:rsid w:val="00C4687D"/>
    <w:rsid w:val="00C47878"/>
    <w:rsid w:val="00C504C2"/>
    <w:rsid w:val="00C50CEF"/>
    <w:rsid w:val="00C53953"/>
    <w:rsid w:val="00C54883"/>
    <w:rsid w:val="00C567B5"/>
    <w:rsid w:val="00C57128"/>
    <w:rsid w:val="00C574A8"/>
    <w:rsid w:val="00C57A30"/>
    <w:rsid w:val="00C643E6"/>
    <w:rsid w:val="00C65A35"/>
    <w:rsid w:val="00C716D8"/>
    <w:rsid w:val="00C7171A"/>
    <w:rsid w:val="00C72505"/>
    <w:rsid w:val="00C734A7"/>
    <w:rsid w:val="00C74801"/>
    <w:rsid w:val="00C7635F"/>
    <w:rsid w:val="00C76DAC"/>
    <w:rsid w:val="00C77F5E"/>
    <w:rsid w:val="00C8042F"/>
    <w:rsid w:val="00C87196"/>
    <w:rsid w:val="00C872AB"/>
    <w:rsid w:val="00C87E9F"/>
    <w:rsid w:val="00C91AE7"/>
    <w:rsid w:val="00C922DC"/>
    <w:rsid w:val="00C92FDC"/>
    <w:rsid w:val="00C93B27"/>
    <w:rsid w:val="00C94F00"/>
    <w:rsid w:val="00C9602B"/>
    <w:rsid w:val="00CA0204"/>
    <w:rsid w:val="00CA10DF"/>
    <w:rsid w:val="00CA1B01"/>
    <w:rsid w:val="00CA2F59"/>
    <w:rsid w:val="00CA3120"/>
    <w:rsid w:val="00CA38FF"/>
    <w:rsid w:val="00CA41A0"/>
    <w:rsid w:val="00CA41C8"/>
    <w:rsid w:val="00CA6B15"/>
    <w:rsid w:val="00CB07A8"/>
    <w:rsid w:val="00CB0BDB"/>
    <w:rsid w:val="00CB11B2"/>
    <w:rsid w:val="00CB1E41"/>
    <w:rsid w:val="00CB1E4F"/>
    <w:rsid w:val="00CB328E"/>
    <w:rsid w:val="00CB4015"/>
    <w:rsid w:val="00CB4061"/>
    <w:rsid w:val="00CB473C"/>
    <w:rsid w:val="00CB4AC8"/>
    <w:rsid w:val="00CB5FAB"/>
    <w:rsid w:val="00CB6238"/>
    <w:rsid w:val="00CC055D"/>
    <w:rsid w:val="00CC1498"/>
    <w:rsid w:val="00CD0C50"/>
    <w:rsid w:val="00CD4464"/>
    <w:rsid w:val="00CD44C4"/>
    <w:rsid w:val="00CD46D8"/>
    <w:rsid w:val="00CD6F97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3ABE"/>
    <w:rsid w:val="00CF4DA2"/>
    <w:rsid w:val="00CF4E7D"/>
    <w:rsid w:val="00CF5656"/>
    <w:rsid w:val="00CF5D29"/>
    <w:rsid w:val="00CF6D0C"/>
    <w:rsid w:val="00CF7300"/>
    <w:rsid w:val="00CF7D5A"/>
    <w:rsid w:val="00D01513"/>
    <w:rsid w:val="00D02FCD"/>
    <w:rsid w:val="00D04B66"/>
    <w:rsid w:val="00D0638C"/>
    <w:rsid w:val="00D06DF6"/>
    <w:rsid w:val="00D06E19"/>
    <w:rsid w:val="00D076B8"/>
    <w:rsid w:val="00D127B7"/>
    <w:rsid w:val="00D14183"/>
    <w:rsid w:val="00D147A2"/>
    <w:rsid w:val="00D15338"/>
    <w:rsid w:val="00D1585A"/>
    <w:rsid w:val="00D16226"/>
    <w:rsid w:val="00D16BC7"/>
    <w:rsid w:val="00D17BAB"/>
    <w:rsid w:val="00D22311"/>
    <w:rsid w:val="00D22443"/>
    <w:rsid w:val="00D22E5C"/>
    <w:rsid w:val="00D233E1"/>
    <w:rsid w:val="00D235F7"/>
    <w:rsid w:val="00D24B0B"/>
    <w:rsid w:val="00D276B4"/>
    <w:rsid w:val="00D27977"/>
    <w:rsid w:val="00D30F2B"/>
    <w:rsid w:val="00D32811"/>
    <w:rsid w:val="00D329D4"/>
    <w:rsid w:val="00D33340"/>
    <w:rsid w:val="00D34BFB"/>
    <w:rsid w:val="00D350B8"/>
    <w:rsid w:val="00D37E44"/>
    <w:rsid w:val="00D40717"/>
    <w:rsid w:val="00D4267B"/>
    <w:rsid w:val="00D4294E"/>
    <w:rsid w:val="00D44363"/>
    <w:rsid w:val="00D44D40"/>
    <w:rsid w:val="00D47A46"/>
    <w:rsid w:val="00D505E5"/>
    <w:rsid w:val="00D50724"/>
    <w:rsid w:val="00D50ABD"/>
    <w:rsid w:val="00D518AF"/>
    <w:rsid w:val="00D534D1"/>
    <w:rsid w:val="00D53967"/>
    <w:rsid w:val="00D5469A"/>
    <w:rsid w:val="00D54FB2"/>
    <w:rsid w:val="00D5536D"/>
    <w:rsid w:val="00D553D3"/>
    <w:rsid w:val="00D60315"/>
    <w:rsid w:val="00D60B6C"/>
    <w:rsid w:val="00D6222F"/>
    <w:rsid w:val="00D6288F"/>
    <w:rsid w:val="00D628B7"/>
    <w:rsid w:val="00D63160"/>
    <w:rsid w:val="00D642A0"/>
    <w:rsid w:val="00D6536C"/>
    <w:rsid w:val="00D66470"/>
    <w:rsid w:val="00D71C04"/>
    <w:rsid w:val="00D7290C"/>
    <w:rsid w:val="00D7296A"/>
    <w:rsid w:val="00D72B39"/>
    <w:rsid w:val="00D730E0"/>
    <w:rsid w:val="00D732DE"/>
    <w:rsid w:val="00D73ACF"/>
    <w:rsid w:val="00D73BC9"/>
    <w:rsid w:val="00D744B0"/>
    <w:rsid w:val="00D7576D"/>
    <w:rsid w:val="00D75C67"/>
    <w:rsid w:val="00D76E10"/>
    <w:rsid w:val="00D8021C"/>
    <w:rsid w:val="00D8024A"/>
    <w:rsid w:val="00D81945"/>
    <w:rsid w:val="00D85BE3"/>
    <w:rsid w:val="00D9012B"/>
    <w:rsid w:val="00D901D0"/>
    <w:rsid w:val="00D918EB"/>
    <w:rsid w:val="00D91B4F"/>
    <w:rsid w:val="00D922A7"/>
    <w:rsid w:val="00D938C0"/>
    <w:rsid w:val="00D97F00"/>
    <w:rsid w:val="00DA012A"/>
    <w:rsid w:val="00DA2917"/>
    <w:rsid w:val="00DA4D28"/>
    <w:rsid w:val="00DA6118"/>
    <w:rsid w:val="00DA70F1"/>
    <w:rsid w:val="00DA7D6C"/>
    <w:rsid w:val="00DB0A74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0C1D"/>
    <w:rsid w:val="00DC12DC"/>
    <w:rsid w:val="00DC1E9B"/>
    <w:rsid w:val="00DC2007"/>
    <w:rsid w:val="00DC37C6"/>
    <w:rsid w:val="00DC6F8F"/>
    <w:rsid w:val="00DC7B82"/>
    <w:rsid w:val="00DD031C"/>
    <w:rsid w:val="00DD067A"/>
    <w:rsid w:val="00DD0C1D"/>
    <w:rsid w:val="00DD28EC"/>
    <w:rsid w:val="00DD3885"/>
    <w:rsid w:val="00DD3887"/>
    <w:rsid w:val="00DD3E08"/>
    <w:rsid w:val="00DD56A5"/>
    <w:rsid w:val="00DD5A62"/>
    <w:rsid w:val="00DD5BC8"/>
    <w:rsid w:val="00DE0CCC"/>
    <w:rsid w:val="00DE25BA"/>
    <w:rsid w:val="00DE3088"/>
    <w:rsid w:val="00DE35EA"/>
    <w:rsid w:val="00DE4768"/>
    <w:rsid w:val="00DE478F"/>
    <w:rsid w:val="00DE595B"/>
    <w:rsid w:val="00DF0CB6"/>
    <w:rsid w:val="00DF1D56"/>
    <w:rsid w:val="00DF31E0"/>
    <w:rsid w:val="00DF4643"/>
    <w:rsid w:val="00DF492A"/>
    <w:rsid w:val="00DF4FCC"/>
    <w:rsid w:val="00DF55DD"/>
    <w:rsid w:val="00DF6D4C"/>
    <w:rsid w:val="00E01E53"/>
    <w:rsid w:val="00E02274"/>
    <w:rsid w:val="00E04074"/>
    <w:rsid w:val="00E054DB"/>
    <w:rsid w:val="00E06313"/>
    <w:rsid w:val="00E0749B"/>
    <w:rsid w:val="00E07982"/>
    <w:rsid w:val="00E07EB8"/>
    <w:rsid w:val="00E108CB"/>
    <w:rsid w:val="00E13E28"/>
    <w:rsid w:val="00E14815"/>
    <w:rsid w:val="00E14FE8"/>
    <w:rsid w:val="00E15451"/>
    <w:rsid w:val="00E15AD5"/>
    <w:rsid w:val="00E16309"/>
    <w:rsid w:val="00E16886"/>
    <w:rsid w:val="00E16935"/>
    <w:rsid w:val="00E173F2"/>
    <w:rsid w:val="00E17D43"/>
    <w:rsid w:val="00E17E2D"/>
    <w:rsid w:val="00E207FA"/>
    <w:rsid w:val="00E2122B"/>
    <w:rsid w:val="00E22C0D"/>
    <w:rsid w:val="00E23E0D"/>
    <w:rsid w:val="00E267D2"/>
    <w:rsid w:val="00E26A27"/>
    <w:rsid w:val="00E27594"/>
    <w:rsid w:val="00E30D6F"/>
    <w:rsid w:val="00E32107"/>
    <w:rsid w:val="00E32AEB"/>
    <w:rsid w:val="00E34074"/>
    <w:rsid w:val="00E3489C"/>
    <w:rsid w:val="00E36368"/>
    <w:rsid w:val="00E3724E"/>
    <w:rsid w:val="00E37615"/>
    <w:rsid w:val="00E37BE7"/>
    <w:rsid w:val="00E405B6"/>
    <w:rsid w:val="00E40601"/>
    <w:rsid w:val="00E40DF8"/>
    <w:rsid w:val="00E41BED"/>
    <w:rsid w:val="00E42170"/>
    <w:rsid w:val="00E42EA9"/>
    <w:rsid w:val="00E435D8"/>
    <w:rsid w:val="00E4377D"/>
    <w:rsid w:val="00E4414B"/>
    <w:rsid w:val="00E44519"/>
    <w:rsid w:val="00E44626"/>
    <w:rsid w:val="00E45488"/>
    <w:rsid w:val="00E45BC4"/>
    <w:rsid w:val="00E45EDE"/>
    <w:rsid w:val="00E471EB"/>
    <w:rsid w:val="00E478C7"/>
    <w:rsid w:val="00E502BE"/>
    <w:rsid w:val="00E502CD"/>
    <w:rsid w:val="00E50420"/>
    <w:rsid w:val="00E50655"/>
    <w:rsid w:val="00E515D1"/>
    <w:rsid w:val="00E51AA8"/>
    <w:rsid w:val="00E56319"/>
    <w:rsid w:val="00E577E6"/>
    <w:rsid w:val="00E57D8E"/>
    <w:rsid w:val="00E6248A"/>
    <w:rsid w:val="00E64131"/>
    <w:rsid w:val="00E6446B"/>
    <w:rsid w:val="00E649C0"/>
    <w:rsid w:val="00E65107"/>
    <w:rsid w:val="00E651E3"/>
    <w:rsid w:val="00E65446"/>
    <w:rsid w:val="00E7039F"/>
    <w:rsid w:val="00E71D80"/>
    <w:rsid w:val="00E72891"/>
    <w:rsid w:val="00E73C8B"/>
    <w:rsid w:val="00E74FBF"/>
    <w:rsid w:val="00E7526D"/>
    <w:rsid w:val="00E76FD4"/>
    <w:rsid w:val="00E77309"/>
    <w:rsid w:val="00E803A6"/>
    <w:rsid w:val="00E806DA"/>
    <w:rsid w:val="00E81127"/>
    <w:rsid w:val="00E82A68"/>
    <w:rsid w:val="00E82CA4"/>
    <w:rsid w:val="00E8445F"/>
    <w:rsid w:val="00E867AA"/>
    <w:rsid w:val="00E90F60"/>
    <w:rsid w:val="00E92463"/>
    <w:rsid w:val="00E9269B"/>
    <w:rsid w:val="00E92B05"/>
    <w:rsid w:val="00E93FE6"/>
    <w:rsid w:val="00EA1516"/>
    <w:rsid w:val="00EA4F5A"/>
    <w:rsid w:val="00EA582A"/>
    <w:rsid w:val="00EA6B26"/>
    <w:rsid w:val="00EA6B36"/>
    <w:rsid w:val="00EB0800"/>
    <w:rsid w:val="00EB333F"/>
    <w:rsid w:val="00EB359E"/>
    <w:rsid w:val="00EB4E08"/>
    <w:rsid w:val="00EB549B"/>
    <w:rsid w:val="00EB55AE"/>
    <w:rsid w:val="00EB57AB"/>
    <w:rsid w:val="00EB5F85"/>
    <w:rsid w:val="00EB6597"/>
    <w:rsid w:val="00EC03C5"/>
    <w:rsid w:val="00EC1A59"/>
    <w:rsid w:val="00EC29FC"/>
    <w:rsid w:val="00EC2AB2"/>
    <w:rsid w:val="00EC2DC6"/>
    <w:rsid w:val="00EC3030"/>
    <w:rsid w:val="00EC30EE"/>
    <w:rsid w:val="00EC472E"/>
    <w:rsid w:val="00EC5808"/>
    <w:rsid w:val="00EC6959"/>
    <w:rsid w:val="00EC6A24"/>
    <w:rsid w:val="00EC7780"/>
    <w:rsid w:val="00EC7AB1"/>
    <w:rsid w:val="00ED13BB"/>
    <w:rsid w:val="00ED18CB"/>
    <w:rsid w:val="00ED30A7"/>
    <w:rsid w:val="00ED331A"/>
    <w:rsid w:val="00ED3BD4"/>
    <w:rsid w:val="00ED47FC"/>
    <w:rsid w:val="00ED5551"/>
    <w:rsid w:val="00ED57B4"/>
    <w:rsid w:val="00ED5897"/>
    <w:rsid w:val="00ED6581"/>
    <w:rsid w:val="00ED7197"/>
    <w:rsid w:val="00ED7C8A"/>
    <w:rsid w:val="00EE1834"/>
    <w:rsid w:val="00EE1AB4"/>
    <w:rsid w:val="00EE4CE8"/>
    <w:rsid w:val="00EE4FA5"/>
    <w:rsid w:val="00EE573C"/>
    <w:rsid w:val="00EE7546"/>
    <w:rsid w:val="00EF277F"/>
    <w:rsid w:val="00EF2C8D"/>
    <w:rsid w:val="00EF2D40"/>
    <w:rsid w:val="00EF3ABC"/>
    <w:rsid w:val="00EF55CB"/>
    <w:rsid w:val="00F00119"/>
    <w:rsid w:val="00F0065C"/>
    <w:rsid w:val="00F01815"/>
    <w:rsid w:val="00F02647"/>
    <w:rsid w:val="00F030F1"/>
    <w:rsid w:val="00F03BAD"/>
    <w:rsid w:val="00F045BF"/>
    <w:rsid w:val="00F10B4A"/>
    <w:rsid w:val="00F1184B"/>
    <w:rsid w:val="00F11852"/>
    <w:rsid w:val="00F14C3B"/>
    <w:rsid w:val="00F14E30"/>
    <w:rsid w:val="00F16175"/>
    <w:rsid w:val="00F165F3"/>
    <w:rsid w:val="00F217B8"/>
    <w:rsid w:val="00F21C3A"/>
    <w:rsid w:val="00F23B9B"/>
    <w:rsid w:val="00F24FF7"/>
    <w:rsid w:val="00F253D1"/>
    <w:rsid w:val="00F25734"/>
    <w:rsid w:val="00F26E5C"/>
    <w:rsid w:val="00F30EBD"/>
    <w:rsid w:val="00F321AB"/>
    <w:rsid w:val="00F3325E"/>
    <w:rsid w:val="00F35EBA"/>
    <w:rsid w:val="00F4027C"/>
    <w:rsid w:val="00F40A1A"/>
    <w:rsid w:val="00F40F2B"/>
    <w:rsid w:val="00F426FB"/>
    <w:rsid w:val="00F42D73"/>
    <w:rsid w:val="00F4498B"/>
    <w:rsid w:val="00F44B08"/>
    <w:rsid w:val="00F467A6"/>
    <w:rsid w:val="00F47768"/>
    <w:rsid w:val="00F543D8"/>
    <w:rsid w:val="00F55D35"/>
    <w:rsid w:val="00F57181"/>
    <w:rsid w:val="00F572B6"/>
    <w:rsid w:val="00F57A6F"/>
    <w:rsid w:val="00F62644"/>
    <w:rsid w:val="00F62A44"/>
    <w:rsid w:val="00F64C9D"/>
    <w:rsid w:val="00F65522"/>
    <w:rsid w:val="00F65B78"/>
    <w:rsid w:val="00F65FAC"/>
    <w:rsid w:val="00F70C6A"/>
    <w:rsid w:val="00F710E9"/>
    <w:rsid w:val="00F710F9"/>
    <w:rsid w:val="00F7134B"/>
    <w:rsid w:val="00F72219"/>
    <w:rsid w:val="00F7291D"/>
    <w:rsid w:val="00F733B5"/>
    <w:rsid w:val="00F768FA"/>
    <w:rsid w:val="00F76CFF"/>
    <w:rsid w:val="00F77D98"/>
    <w:rsid w:val="00F80487"/>
    <w:rsid w:val="00F81BD5"/>
    <w:rsid w:val="00F8276D"/>
    <w:rsid w:val="00F83AAA"/>
    <w:rsid w:val="00F841D9"/>
    <w:rsid w:val="00F846BE"/>
    <w:rsid w:val="00F847B3"/>
    <w:rsid w:val="00F84A3F"/>
    <w:rsid w:val="00F851B4"/>
    <w:rsid w:val="00F87A73"/>
    <w:rsid w:val="00F90C35"/>
    <w:rsid w:val="00F93C32"/>
    <w:rsid w:val="00F948AE"/>
    <w:rsid w:val="00F9696E"/>
    <w:rsid w:val="00F97A94"/>
    <w:rsid w:val="00FA0625"/>
    <w:rsid w:val="00FA1E04"/>
    <w:rsid w:val="00FA27E6"/>
    <w:rsid w:val="00FA2C33"/>
    <w:rsid w:val="00FA5347"/>
    <w:rsid w:val="00FA5A44"/>
    <w:rsid w:val="00FA5F0A"/>
    <w:rsid w:val="00FA6908"/>
    <w:rsid w:val="00FA6A99"/>
    <w:rsid w:val="00FA79B4"/>
    <w:rsid w:val="00FB0668"/>
    <w:rsid w:val="00FB0B7F"/>
    <w:rsid w:val="00FB1880"/>
    <w:rsid w:val="00FB1D52"/>
    <w:rsid w:val="00FB1F21"/>
    <w:rsid w:val="00FB1FEF"/>
    <w:rsid w:val="00FB2076"/>
    <w:rsid w:val="00FB3175"/>
    <w:rsid w:val="00FB3771"/>
    <w:rsid w:val="00FB3ACD"/>
    <w:rsid w:val="00FB4C67"/>
    <w:rsid w:val="00FB590B"/>
    <w:rsid w:val="00FB6A85"/>
    <w:rsid w:val="00FB700C"/>
    <w:rsid w:val="00FC145D"/>
    <w:rsid w:val="00FC3AD4"/>
    <w:rsid w:val="00FC6147"/>
    <w:rsid w:val="00FC7CD4"/>
    <w:rsid w:val="00FC7D48"/>
    <w:rsid w:val="00FD0FD2"/>
    <w:rsid w:val="00FD1155"/>
    <w:rsid w:val="00FD131F"/>
    <w:rsid w:val="00FD215F"/>
    <w:rsid w:val="00FD3B48"/>
    <w:rsid w:val="00FD3F2E"/>
    <w:rsid w:val="00FD41A8"/>
    <w:rsid w:val="00FD51A3"/>
    <w:rsid w:val="00FD52B7"/>
    <w:rsid w:val="00FD62FE"/>
    <w:rsid w:val="00FD7B90"/>
    <w:rsid w:val="00FE1655"/>
    <w:rsid w:val="00FE2192"/>
    <w:rsid w:val="00FE2477"/>
    <w:rsid w:val="00FE3004"/>
    <w:rsid w:val="00FE31C4"/>
    <w:rsid w:val="00FE3995"/>
    <w:rsid w:val="00FE511C"/>
    <w:rsid w:val="00FE5DA4"/>
    <w:rsid w:val="00FE631C"/>
    <w:rsid w:val="00FE67F3"/>
    <w:rsid w:val="00FE69B4"/>
    <w:rsid w:val="00FE7E28"/>
    <w:rsid w:val="00FF0B61"/>
    <w:rsid w:val="00FF0BA0"/>
    <w:rsid w:val="00FF0E02"/>
    <w:rsid w:val="00FF1FB2"/>
    <w:rsid w:val="00FF281F"/>
    <w:rsid w:val="00FF47F7"/>
    <w:rsid w:val="00FF6B49"/>
    <w:rsid w:val="00FF71B2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0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5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3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9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5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8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7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0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46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2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7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7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4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35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7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1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8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8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4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1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9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3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1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5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7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9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6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4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6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0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3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5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6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8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2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6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8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9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6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8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6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7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9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2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4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1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5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9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8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6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8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2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3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6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5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4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9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8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1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6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7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4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8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7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1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1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3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4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1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1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6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6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0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16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5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8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6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8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5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4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1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5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4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9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3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6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4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3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0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7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0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8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2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4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3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6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6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2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2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5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2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0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1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0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64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3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5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7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0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9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1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0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5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7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3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1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9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3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6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4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0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1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8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2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7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8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9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9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3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7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1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7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53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6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3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0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1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7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3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2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9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3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8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2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5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0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83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0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7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1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8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6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0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1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8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0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3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5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9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6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7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6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0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7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6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4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4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1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6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9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2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7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0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8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1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9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6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9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3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3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6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4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2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0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1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8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5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7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5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4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0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3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9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1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2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7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1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8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0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6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6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9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2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3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5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2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7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1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9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5404B-95AE-47C3-870A-16C747B5F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1523</Words>
  <Characters>8686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2014-08-22T05:50:00Z</cp:lastPrinted>
  <dcterms:created xsi:type="dcterms:W3CDTF">2020-12-10T12:00:00Z</dcterms:created>
  <dcterms:modified xsi:type="dcterms:W3CDTF">2020-12-10T12:00:00Z</dcterms:modified>
</cp:coreProperties>
</file>