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01317" w:rsidRDefault="00101317" w:rsidP="00101317">
      <w:pPr>
        <w:autoSpaceDE w:val="0"/>
        <w:autoSpaceDN w:val="0"/>
        <w:adjustRightInd w:val="0"/>
        <w:spacing w:after="0" w:line="240" w:lineRule="auto"/>
        <w:jc w:val="center"/>
        <w:rPr>
          <w:rFonts w:ascii="Times New Roman" w:hAnsi="Times New Roman" w:cs="Times New Roman"/>
          <w:b/>
          <w:bCs/>
          <w:sz w:val="44"/>
          <w:szCs w:val="44"/>
          <w:lang w:val="en-US"/>
        </w:rPr>
      </w:pPr>
      <w:r w:rsidRPr="00101317">
        <w:rPr>
          <w:rFonts w:ascii="Times New Roman" w:hAnsi="Times New Roman" w:cs="Times New Roman"/>
          <w:b/>
          <w:bCs/>
          <w:sz w:val="44"/>
          <w:szCs w:val="44"/>
          <w:lang w:val="en-US"/>
        </w:rPr>
        <w:t>COBALT (II) ACETATE 99% AR</w:t>
      </w:r>
    </w:p>
    <w:p w:rsidR="00101317" w:rsidRPr="00101317" w:rsidRDefault="00101317" w:rsidP="00101317">
      <w:pPr>
        <w:autoSpaceDE w:val="0"/>
        <w:autoSpaceDN w:val="0"/>
        <w:adjustRightInd w:val="0"/>
        <w:spacing w:after="0" w:line="240" w:lineRule="auto"/>
        <w:jc w:val="center"/>
        <w:rPr>
          <w:rFonts w:ascii="Times New Roman" w:hAnsi="Times New Roman" w:cs="Times New Roman"/>
          <w:b/>
          <w:bCs/>
          <w:sz w:val="36"/>
          <w:szCs w:val="44"/>
          <w:lang w:val="en-US"/>
        </w:rPr>
      </w:pPr>
      <w:r w:rsidRPr="00101317">
        <w:rPr>
          <w:rFonts w:ascii="Times New Roman" w:hAnsi="Times New Roman" w:cs="Times New Roman"/>
          <w:b/>
          <w:bCs/>
          <w:sz w:val="36"/>
          <w:szCs w:val="44"/>
          <w:lang w:val="en-US"/>
        </w:rPr>
        <w:t>Tetrahydrate</w:t>
      </w:r>
    </w:p>
    <w:p w:rsidR="009B42F0" w:rsidRPr="00101317" w:rsidRDefault="00101317" w:rsidP="00101317">
      <w:pPr>
        <w:autoSpaceDE w:val="0"/>
        <w:autoSpaceDN w:val="0"/>
        <w:adjustRightInd w:val="0"/>
        <w:spacing w:after="0" w:line="240" w:lineRule="auto"/>
        <w:jc w:val="center"/>
        <w:rPr>
          <w:rFonts w:ascii="Times New Roman" w:hAnsi="Times New Roman" w:cs="Times New Roman"/>
          <w:b/>
          <w:sz w:val="36"/>
          <w:szCs w:val="44"/>
          <w:lang w:val="en-US"/>
        </w:rPr>
      </w:pPr>
      <w:r w:rsidRPr="00101317">
        <w:rPr>
          <w:rFonts w:ascii="Times New Roman" w:hAnsi="Times New Roman" w:cs="Times New Roman"/>
          <w:b/>
          <w:sz w:val="36"/>
          <w:szCs w:val="44"/>
          <w:lang w:val="en-US"/>
        </w:rPr>
        <w:t>(Cobaltous Acetate)</w:t>
      </w:r>
    </w:p>
    <w:p w:rsidR="00EC03C5" w:rsidRPr="009B42F0" w:rsidRDefault="00587231" w:rsidP="009B42F0">
      <w:pPr>
        <w:autoSpaceDE w:val="0"/>
        <w:autoSpaceDN w:val="0"/>
        <w:adjustRightInd w:val="0"/>
        <w:spacing w:after="0" w:line="240" w:lineRule="auto"/>
        <w:jc w:val="center"/>
        <w:rPr>
          <w:rFonts w:ascii="UniversCondensedMedium" w:hAnsi="UniversCondensedMedium" w:cs="UniversCondensedMedium"/>
          <w:b/>
          <w:sz w:val="20"/>
          <w:szCs w:val="20"/>
          <w:lang w:val="en-US"/>
        </w:rPr>
      </w:pPr>
      <w:r w:rsidRPr="009B42F0">
        <w:rPr>
          <w:rFonts w:ascii="Times New Roman" w:hAnsi="Times New Roman" w:cs="Times New Roman"/>
          <w:b/>
          <w:sz w:val="36"/>
          <w:szCs w:val="36"/>
        </w:rPr>
        <w:t xml:space="preserve">MSDS CAS: </w:t>
      </w:r>
      <w:r w:rsidR="009B42F0" w:rsidRPr="009B42F0">
        <w:rPr>
          <w:rFonts w:ascii="Times New Roman" w:hAnsi="Times New Roman" w:cs="Times New Roman"/>
          <w:b/>
          <w:sz w:val="36"/>
          <w:szCs w:val="16"/>
          <w:lang w:val="en-US"/>
        </w:rPr>
        <w:t>6147-53-1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F514EE" w:rsidRPr="00F514EE">
        <w:rPr>
          <w:rFonts w:ascii="Times New Roman" w:hAnsi="Times New Roman" w:cs="Times New Roman"/>
          <w:b/>
          <w:bCs/>
          <w:sz w:val="24"/>
          <w:szCs w:val="24"/>
          <w:lang w:val="en-US"/>
        </w:rPr>
        <w:t>COBALT (II) ACETATE Tetrahydrate</w:t>
      </w:r>
      <w:r w:rsidR="00174176">
        <w:rPr>
          <w:rFonts w:ascii="Times New Roman" w:hAnsi="Times New Roman" w:cs="Times New Roman"/>
          <w:b/>
          <w:bCs/>
          <w:sz w:val="24"/>
          <w:szCs w:val="24"/>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F514EE" w:rsidRPr="00F514EE">
        <w:rPr>
          <w:rFonts w:ascii="Times New Roman" w:hAnsi="Times New Roman" w:cs="Times New Roman"/>
          <w:b/>
          <w:sz w:val="24"/>
          <w:szCs w:val="24"/>
          <w:lang w:val="en-US"/>
        </w:rPr>
        <w:t>6147-53-1</w:t>
      </w:r>
    </w:p>
    <w:p w:rsidR="005E0CF0" w:rsidRPr="005E0CF0" w:rsidRDefault="00421339" w:rsidP="005E0CF0">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F514EE" w:rsidRPr="00F514EE">
        <w:rPr>
          <w:rFonts w:ascii="Times New Roman" w:hAnsi="Times New Roman" w:cs="Times New Roman"/>
          <w:b/>
          <w:sz w:val="24"/>
          <w:szCs w:val="44"/>
          <w:lang w:val="en-US"/>
        </w:rPr>
        <w:t>Cobaltous Acetate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F514EE" w:rsidRPr="00F514EE">
        <w:rPr>
          <w:rFonts w:ascii="Times New Roman" w:hAnsi="Times New Roman" w:cs="Times New Roman"/>
          <w:b/>
          <w:sz w:val="24"/>
        </w:rPr>
        <w:t>Cobalt acetate</w:t>
      </w:r>
    </w:p>
    <w:p w:rsidR="00FE7C10" w:rsidRPr="008E6F0B" w:rsidRDefault="00421339" w:rsidP="008E6F0B">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F514EE" w:rsidRPr="00F514EE">
        <w:rPr>
          <w:rFonts w:ascii="Times New Roman" w:hAnsi="Times New Roman" w:cs="Times New Roman"/>
          <w:b/>
          <w:sz w:val="24"/>
        </w:rPr>
        <w:t>(CH</w:t>
      </w:r>
      <w:r w:rsidR="00F514EE" w:rsidRPr="00F514EE">
        <w:rPr>
          <w:rFonts w:ascii="Times New Roman" w:hAnsi="Times New Roman" w:cs="Times New Roman"/>
          <w:b/>
          <w:sz w:val="24"/>
          <w:vertAlign w:val="subscript"/>
        </w:rPr>
        <w:t>3</w:t>
      </w:r>
      <w:r w:rsidR="00F514EE" w:rsidRPr="00F514EE">
        <w:rPr>
          <w:rFonts w:ascii="Times New Roman" w:hAnsi="Times New Roman" w:cs="Times New Roman"/>
          <w:b/>
          <w:sz w:val="24"/>
        </w:rPr>
        <w:t>COO</w:t>
      </w:r>
      <w:proofErr w:type="gramStart"/>
      <w:r w:rsidR="00F514EE" w:rsidRPr="00F514EE">
        <w:rPr>
          <w:rFonts w:ascii="Times New Roman" w:hAnsi="Times New Roman" w:cs="Times New Roman"/>
          <w:b/>
          <w:sz w:val="24"/>
        </w:rPr>
        <w:t>)</w:t>
      </w:r>
      <w:r w:rsidR="00210FCD" w:rsidRPr="00210FCD">
        <w:rPr>
          <w:rFonts w:ascii="Times New Roman" w:hAnsi="Times New Roman" w:cs="Times New Roman"/>
          <w:b/>
          <w:sz w:val="20"/>
        </w:rPr>
        <w:t>2</w:t>
      </w:r>
      <w:r w:rsidR="00210FCD" w:rsidRPr="00F514EE">
        <w:rPr>
          <w:rFonts w:ascii="Times New Roman" w:hAnsi="Times New Roman" w:cs="Times New Roman"/>
          <w:b/>
          <w:sz w:val="24"/>
        </w:rPr>
        <w:t>Co</w:t>
      </w:r>
      <w:r w:rsidR="00F514EE" w:rsidRPr="00F514EE">
        <w:rPr>
          <w:rFonts w:ascii="Times New Roman" w:hAnsi="Times New Roman" w:cs="Times New Roman"/>
          <w:b/>
          <w:sz w:val="24"/>
        </w:rPr>
        <w:t>.4H</w:t>
      </w:r>
      <w:r w:rsidR="00F514EE" w:rsidRPr="00F514EE">
        <w:rPr>
          <w:rFonts w:ascii="Times New Roman" w:hAnsi="Times New Roman" w:cs="Times New Roman"/>
          <w:b/>
          <w:sz w:val="24"/>
          <w:vertAlign w:val="subscript"/>
        </w:rPr>
        <w:t>2</w:t>
      </w:r>
      <w:r w:rsidR="00F514EE" w:rsidRPr="00F514EE">
        <w:rPr>
          <w:rFonts w:ascii="Times New Roman" w:hAnsi="Times New Roman" w:cs="Times New Roman"/>
          <w:b/>
          <w:sz w:val="24"/>
        </w:rPr>
        <w:t>O</w:t>
      </w:r>
      <w:proofErr w:type="gramEnd"/>
    </w:p>
    <w:p w:rsidR="005E0CF0" w:rsidRPr="00843F5A" w:rsidRDefault="005E0CF0"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F0C23" w:rsidRPr="003D1E16" w:rsidRDefault="00EF0C23" w:rsidP="00EF0C2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F0C23" w:rsidRPr="003D1E16" w:rsidRDefault="00EF0C23" w:rsidP="00EF0C2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F0C23" w:rsidRPr="003D1E16" w:rsidRDefault="00EF0C23" w:rsidP="00EF0C2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F0C23" w:rsidRDefault="00EF0C23" w:rsidP="00EF0C2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EF0C23" w:rsidRDefault="00EF0C23" w:rsidP="00EF0C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EF0C23" w:rsidP="00EF0C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EF0C23" w:rsidRPr="00AC07A1" w:rsidRDefault="00EF0C23" w:rsidP="00EF0C2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487"/>
        <w:gridCol w:w="3600"/>
        <w:gridCol w:w="3880"/>
      </w:tblGrid>
      <w:tr w:rsidR="008F176C" w:rsidRPr="001578CF" w:rsidTr="00174176">
        <w:trPr>
          <w:trHeight w:val="285"/>
        </w:trPr>
        <w:tc>
          <w:tcPr>
            <w:tcW w:w="348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60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174176">
        <w:trPr>
          <w:trHeight w:val="285"/>
        </w:trPr>
        <w:tc>
          <w:tcPr>
            <w:tcW w:w="3487" w:type="dxa"/>
          </w:tcPr>
          <w:p w:rsidR="00B8079F" w:rsidRPr="008E6F0B" w:rsidRDefault="008E6F0B" w:rsidP="00B8079F">
            <w:pPr>
              <w:autoSpaceDE w:val="0"/>
              <w:autoSpaceDN w:val="0"/>
              <w:adjustRightInd w:val="0"/>
              <w:rPr>
                <w:rFonts w:ascii="Times New Roman" w:hAnsi="Times New Roman" w:cs="Times New Roman"/>
                <w:b/>
                <w:sz w:val="24"/>
                <w:szCs w:val="20"/>
                <w:lang w:val="en-US"/>
              </w:rPr>
            </w:pPr>
            <w:r w:rsidRPr="008E6F0B">
              <w:rPr>
                <w:rFonts w:ascii="Times New Roman" w:hAnsi="Times New Roman" w:cs="Times New Roman"/>
                <w:b/>
                <w:sz w:val="24"/>
              </w:rPr>
              <w:t>Cobalt acetate tetrahydrate</w:t>
            </w:r>
            <w:r w:rsidR="00174176">
              <w:rPr>
                <w:rFonts w:ascii="Times New Roman" w:hAnsi="Times New Roman" w:cs="Times New Roman"/>
                <w:b/>
                <w:sz w:val="24"/>
              </w:rPr>
              <w:t xml:space="preserve"> AR</w:t>
            </w:r>
          </w:p>
        </w:tc>
        <w:tc>
          <w:tcPr>
            <w:tcW w:w="3600" w:type="dxa"/>
          </w:tcPr>
          <w:p w:rsidR="00B8079F" w:rsidRPr="008E6F0B" w:rsidRDefault="008E6F0B" w:rsidP="00B8079F">
            <w:pPr>
              <w:autoSpaceDE w:val="0"/>
              <w:autoSpaceDN w:val="0"/>
              <w:adjustRightInd w:val="0"/>
              <w:jc w:val="center"/>
              <w:rPr>
                <w:rFonts w:ascii="Times New Roman" w:hAnsi="Times New Roman" w:cs="Times New Roman"/>
                <w:b/>
                <w:sz w:val="24"/>
                <w:szCs w:val="20"/>
                <w:lang w:val="en-US"/>
              </w:rPr>
            </w:pPr>
            <w:r w:rsidRPr="008E6F0B">
              <w:rPr>
                <w:rFonts w:ascii="Times New Roman" w:hAnsi="Times New Roman" w:cs="Times New Roman"/>
                <w:b/>
                <w:sz w:val="24"/>
              </w:rPr>
              <w:t>6147-53-1</w:t>
            </w:r>
          </w:p>
        </w:tc>
        <w:tc>
          <w:tcPr>
            <w:tcW w:w="388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035E5F" w:rsidRPr="008E6F0B" w:rsidRDefault="007C5750" w:rsidP="008E6F0B">
      <w:pPr>
        <w:pStyle w:val="NoSpacing"/>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8E6F0B" w:rsidRPr="008E6F0B">
        <w:rPr>
          <w:rFonts w:ascii="Times New Roman" w:hAnsi="Times New Roman" w:cs="Times New Roman"/>
          <w:b/>
          <w:sz w:val="24"/>
        </w:rPr>
        <w:t>Cobalt acetate tetrahydrate: ORAL (LD50): Acute: 503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8E6F0B" w:rsidRDefault="00B06BED" w:rsidP="008E6F0B">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Very hazardous in case of skin contact (irritant), of eye contact (irritant), of ingestion, of inhalation. Inflammation of the eye is characterized by redness, watering, and itching. Skin inflammation is characterized by itching, scaling, reddening, or, occasionally, blistering.</w:t>
      </w:r>
    </w:p>
    <w:p w:rsidR="0088704F" w:rsidRPr="0088704F" w:rsidRDefault="0088704F" w:rsidP="0088704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 xml:space="preserve">Very hazardous in case of skin contact (irritant), of eye contact (irritant), of ingestion, of inhalation. CARCINOGENIC EFFECTS: Not available. </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 xml:space="preserve">MUTAGENIC EFFECTS: Not available. </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TERATOGENIC EFFECTS: Not available.</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 xml:space="preserve">DEVELOPMENTAL TOXICITY: Not available. </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Repeated or prolonged inhalation of dust may lead to chronic respiratory irritation.</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7A0B03" w:rsidRPr="007A0B03" w:rsidRDefault="007A0B03" w:rsidP="007A0B03">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606892" w:rsidRPr="00606892" w:rsidRDefault="00606892" w:rsidP="00606892">
      <w:pPr>
        <w:spacing w:after="0" w:line="240" w:lineRule="auto"/>
        <w:rPr>
          <w:rFonts w:ascii="Times New Roman" w:eastAsia="Times New Roman" w:hAnsi="Times New Roman" w:cs="Times New Roman"/>
          <w:b/>
          <w:sz w:val="24"/>
          <w:szCs w:val="25"/>
          <w:lang w:val="en-US" w:eastAsia="en-US"/>
        </w:rPr>
      </w:pPr>
      <w:r w:rsidRPr="00606892">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AF2362" w:rsidRPr="007A0B03" w:rsidRDefault="00AF2362" w:rsidP="007A0B03">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F305F" w:rsidRPr="007A0B03" w:rsidRDefault="007A0B03" w:rsidP="00EF305F">
      <w:pPr>
        <w:pStyle w:val="NoSpacing"/>
        <w:rPr>
          <w:rFonts w:ascii="Times New Roman" w:hAnsi="Times New Roman" w:cs="Times New Roman"/>
          <w:b/>
          <w:sz w:val="24"/>
        </w:rPr>
      </w:pPr>
      <w:r w:rsidRPr="007A0B03">
        <w:rPr>
          <w:rFonts w:ascii="Times New Roman" w:hAnsi="Times New Roman" w:cs="Times New Roman"/>
          <w:b/>
          <w:sz w:val="24"/>
        </w:rPr>
        <w:t>Wash with a disinfectant soap and cover the contaminated skin with an anti-bacterial cream. Seek medical attention.</w:t>
      </w:r>
    </w:p>
    <w:p w:rsidR="007A0B03" w:rsidRPr="007A0B03" w:rsidRDefault="007A0B03" w:rsidP="007A0B03">
      <w:pPr>
        <w:pStyle w:val="NoSpacing"/>
      </w:pPr>
    </w:p>
    <w:p w:rsidR="0025370B" w:rsidRPr="003F60F3" w:rsidRDefault="00F841D9" w:rsidP="00FB06C5">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r w:rsidR="007A0B03" w:rsidRPr="007A0B03">
        <w:rPr>
          <w:rFonts w:ascii="Times New Roman" w:hAnsi="Times New Roman" w:cs="Times New Roman"/>
          <w:b/>
          <w:sz w:val="24"/>
        </w:rPr>
        <w:t>Allow the victim to rest in a well ventilated area. Seek immediate medical attention.</w:t>
      </w:r>
    </w:p>
    <w:p w:rsidR="007A0B03" w:rsidRPr="007A0B03" w:rsidRDefault="007A0B03" w:rsidP="007A0B03">
      <w:pPr>
        <w:pStyle w:val="NoSpacing"/>
      </w:pPr>
    </w:p>
    <w:p w:rsidR="003F60F3" w:rsidRDefault="00C53953" w:rsidP="003F60F3">
      <w:pPr>
        <w:pStyle w:val="NoSpacing"/>
        <w:rPr>
          <w:rFonts w:ascii="Times New Roman" w:hAnsi="Times New Roman" w:cs="Times New Roman"/>
          <w:b/>
          <w:color w:val="000000"/>
          <w:sz w:val="24"/>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r w:rsidR="003F60F3">
        <w:rPr>
          <w:rFonts w:ascii="Times New Roman" w:hAnsi="Times New Roman" w:cs="Times New Roman"/>
          <w:b/>
          <w:color w:val="000000"/>
          <w:sz w:val="24"/>
          <w:szCs w:val="24"/>
        </w:rPr>
        <w:t>Not available.</w:t>
      </w:r>
    </w:p>
    <w:p w:rsidR="00FC0369" w:rsidRPr="007A0B03" w:rsidRDefault="00470C36" w:rsidP="003F60F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3F60F3" w:rsidRPr="003F60F3" w:rsidRDefault="003F60F3" w:rsidP="003F60F3">
      <w:pPr>
        <w:spacing w:after="0" w:line="240" w:lineRule="auto"/>
        <w:rPr>
          <w:rFonts w:ascii="Times New Roman" w:eastAsia="Times New Roman" w:hAnsi="Times New Roman" w:cs="Times New Roman"/>
          <w:b/>
          <w:sz w:val="24"/>
          <w:szCs w:val="25"/>
          <w:lang w:val="en-US" w:eastAsia="en-US"/>
        </w:rPr>
      </w:pPr>
      <w:r w:rsidRPr="003F60F3">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B06DC" w:rsidRPr="007A0B03" w:rsidRDefault="00BB06DC" w:rsidP="007A0B03">
      <w:pPr>
        <w:pStyle w:val="NoSpacing"/>
      </w:pPr>
    </w:p>
    <w:p w:rsidR="003F60F3"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C427D" w:rsidRPr="005A598E" w:rsidRDefault="005C427D" w:rsidP="005A598E">
      <w:pPr>
        <w:pStyle w:val="NoSpacing"/>
      </w:pPr>
    </w:p>
    <w:p w:rsidR="005968EE" w:rsidRPr="00DF7A9F" w:rsidRDefault="00C53953" w:rsidP="00440C51">
      <w:pPr>
        <w:pStyle w:val="NoSpacing"/>
        <w:rPr>
          <w:rFonts w:ascii="Times New Roman" w:hAnsi="Times New Roman" w:cs="Times New Roman"/>
          <w:b/>
          <w:sz w:val="28"/>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DF7A9F" w:rsidRPr="00DF7A9F">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4D6224" w:rsidRPr="004D6224">
        <w:rPr>
          <w:rFonts w:ascii="Times New Roman" w:hAnsi="Times New Roman" w:cs="Times New Roman"/>
          <w:b/>
          <w:sz w:val="24"/>
        </w:rPr>
        <w:t>Some metallic oxides.</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DF7A9F" w:rsidRPr="00DF7A9F" w:rsidRDefault="00DF7A9F" w:rsidP="004D6224">
      <w:pPr>
        <w:pStyle w:val="NoSpacing"/>
        <w:rPr>
          <w:rFonts w:ascii="Times New Roman" w:hAnsi="Times New Roman" w:cs="Times New Roman"/>
          <w:b/>
          <w:sz w:val="24"/>
        </w:rPr>
      </w:pPr>
      <w:r w:rsidRPr="00DF7A9F">
        <w:rPr>
          <w:rFonts w:ascii="Times New Roman" w:hAnsi="Times New Roman" w:cs="Times New Roman"/>
          <w:b/>
          <w:sz w:val="24"/>
        </w:rPr>
        <w:t xml:space="preserve">SMALL FIRE: Use DRY chemical powder. </w:t>
      </w:r>
    </w:p>
    <w:p w:rsidR="00C11BBB" w:rsidRPr="00DF7A9F" w:rsidRDefault="00DF7A9F" w:rsidP="004D6224">
      <w:pPr>
        <w:pStyle w:val="NoSpacing"/>
        <w:rPr>
          <w:rFonts w:ascii="Times New Roman" w:hAnsi="Times New Roman" w:cs="Times New Roman"/>
          <w:b/>
          <w:sz w:val="24"/>
        </w:rPr>
      </w:pPr>
      <w:r w:rsidRPr="00DF7A9F">
        <w:rPr>
          <w:rFonts w:ascii="Times New Roman" w:hAnsi="Times New Roman" w:cs="Times New Roman"/>
          <w:b/>
          <w:sz w:val="24"/>
        </w:rPr>
        <w:t>LARGE FIRE: Use water spray, fog or foam. Do not use water jet.</w:t>
      </w:r>
    </w:p>
    <w:p w:rsidR="00DF7A9F" w:rsidRPr="0042374D" w:rsidRDefault="00DF7A9F" w:rsidP="0042374D">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Pr="0042374D" w:rsidRDefault="00C11BBB" w:rsidP="0042374D">
      <w:pPr>
        <w:pStyle w:val="NoSpacing"/>
      </w:pPr>
    </w:p>
    <w:p w:rsidR="005C427D" w:rsidRPr="0042374D" w:rsidRDefault="005C427D"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t>Section 6: Accidental Release Measures</w:t>
            </w:r>
          </w:p>
        </w:tc>
      </w:tr>
    </w:tbl>
    <w:p w:rsidR="005C427D" w:rsidRPr="0007492B" w:rsidRDefault="005C427D" w:rsidP="0007492B">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42374D" w:rsidRPr="0042374D" w:rsidRDefault="0042374D" w:rsidP="0042374D">
      <w:pPr>
        <w:spacing w:after="0" w:line="240" w:lineRule="auto"/>
        <w:rPr>
          <w:rFonts w:ascii="Times New Roman" w:eastAsia="Times New Roman" w:hAnsi="Times New Roman" w:cs="Times New Roman"/>
          <w:b/>
          <w:sz w:val="24"/>
          <w:szCs w:val="25"/>
          <w:lang w:val="en-US" w:eastAsia="en-US"/>
        </w:rPr>
      </w:pPr>
      <w:r w:rsidRPr="0042374D">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D6224" w:rsidRPr="0042374D" w:rsidRDefault="004D6224" w:rsidP="0042374D">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F0B77" w:rsidRPr="008F0B77" w:rsidRDefault="008F0B77" w:rsidP="008F0B77">
      <w:pPr>
        <w:spacing w:after="0" w:line="240" w:lineRule="auto"/>
        <w:rPr>
          <w:rFonts w:ascii="Times New Roman" w:eastAsia="Times New Roman" w:hAnsi="Times New Roman" w:cs="Times New Roman"/>
          <w:b/>
          <w:sz w:val="24"/>
          <w:szCs w:val="25"/>
          <w:lang w:val="en-US" w:eastAsia="en-US"/>
        </w:rPr>
      </w:pPr>
      <w:r w:rsidRPr="008F0B77">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5C427D" w:rsidRDefault="005C427D" w:rsidP="0007492B">
      <w:pPr>
        <w:pStyle w:val="NoSpacing"/>
        <w:rPr>
          <w:rFonts w:eastAsia="Times New Roman"/>
          <w:lang w:val="en-US" w:eastAsia="en-US"/>
        </w:rPr>
      </w:pPr>
    </w:p>
    <w:p w:rsidR="005D26D6" w:rsidRPr="003667A8" w:rsidRDefault="005D26D6"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8F0B77" w:rsidRPr="008F0B77" w:rsidRDefault="008F0B77" w:rsidP="008F0B77">
      <w:pPr>
        <w:spacing w:after="0" w:line="240" w:lineRule="auto"/>
        <w:rPr>
          <w:rFonts w:ascii="Times New Roman" w:eastAsia="Times New Roman" w:hAnsi="Times New Roman" w:cs="Times New Roman"/>
          <w:b/>
          <w:sz w:val="24"/>
          <w:szCs w:val="25"/>
          <w:lang w:val="en-US" w:eastAsia="en-US"/>
        </w:rPr>
      </w:pPr>
      <w:r w:rsidRPr="008F0B77">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15774B" w:rsidRPr="00CD4233" w:rsidRDefault="0015774B" w:rsidP="00CD4233">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272407" w:rsidRPr="00272407" w:rsidRDefault="00272407" w:rsidP="00272407">
      <w:pPr>
        <w:spacing w:after="0" w:line="240" w:lineRule="auto"/>
        <w:rPr>
          <w:rFonts w:ascii="Times New Roman" w:eastAsia="Times New Roman" w:hAnsi="Times New Roman" w:cs="Times New Roman"/>
          <w:b/>
          <w:sz w:val="24"/>
          <w:szCs w:val="25"/>
          <w:lang w:val="en-US" w:eastAsia="en-US"/>
        </w:rPr>
      </w:pPr>
      <w:r w:rsidRPr="00272407">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C25BD6" w:rsidRPr="00272407" w:rsidRDefault="00C25BD6"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95CF5" w:rsidRPr="00795CF5" w:rsidRDefault="00795CF5" w:rsidP="00795CF5">
      <w:pPr>
        <w:spacing w:after="0" w:line="240" w:lineRule="auto"/>
        <w:rPr>
          <w:rFonts w:ascii="Times New Roman" w:eastAsia="Times New Roman" w:hAnsi="Times New Roman" w:cs="Times New Roman"/>
          <w:b/>
          <w:sz w:val="24"/>
          <w:szCs w:val="25"/>
          <w:lang w:val="en-US" w:eastAsia="en-US"/>
        </w:rPr>
      </w:pPr>
      <w:r w:rsidRPr="00795CF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95CF5" w:rsidRDefault="00347DE3" w:rsidP="00795CF5">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95CF5" w:rsidRPr="00795CF5" w:rsidRDefault="00795CF5" w:rsidP="0073346F">
      <w:pPr>
        <w:pStyle w:val="NoSpacing"/>
        <w:rPr>
          <w:rFonts w:ascii="Times New Roman" w:hAnsi="Times New Roman" w:cs="Times New Roman"/>
          <w:b/>
          <w:sz w:val="24"/>
        </w:rPr>
      </w:pPr>
      <w:r w:rsidRPr="00795CF5">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795CF5" w:rsidRPr="00795CF5" w:rsidRDefault="00795CF5" w:rsidP="00795CF5">
      <w:pPr>
        <w:spacing w:after="0" w:line="240" w:lineRule="auto"/>
        <w:rPr>
          <w:rFonts w:ascii="Times New Roman" w:eastAsia="Times New Roman" w:hAnsi="Times New Roman" w:cs="Times New Roman"/>
          <w:b/>
          <w:sz w:val="24"/>
          <w:szCs w:val="25"/>
          <w:lang w:val="en-US" w:eastAsia="en-US"/>
        </w:rPr>
      </w:pPr>
      <w:r w:rsidRPr="00795CF5">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15774B" w:rsidRPr="00795CF5" w:rsidRDefault="0015774B" w:rsidP="00795CF5">
      <w:pPr>
        <w:pStyle w:val="NoSpacing"/>
      </w:pPr>
    </w:p>
    <w:p w:rsidR="00492D84" w:rsidRPr="00795CF5" w:rsidRDefault="00563E0D" w:rsidP="00492D84">
      <w:pPr>
        <w:pStyle w:val="NoSpacing"/>
        <w:rPr>
          <w:rFonts w:ascii="Times New Roman" w:hAnsi="Times New Roman" w:cs="Times New Roman"/>
          <w:b/>
          <w:sz w:val="28"/>
          <w:szCs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r w:rsidR="00795CF5">
        <w:rPr>
          <w:rFonts w:ascii="Times New Roman" w:hAnsi="Times New Roman" w:cs="Times New Roman"/>
          <w:b/>
          <w:sz w:val="24"/>
        </w:rPr>
        <w:t>Not Available.</w:t>
      </w:r>
    </w:p>
    <w:p w:rsidR="0015774B" w:rsidRPr="0015774B" w:rsidRDefault="0015774B" w:rsidP="001577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610D3" w:rsidRPr="002610D3">
        <w:rPr>
          <w:rFonts w:ascii="Times New Roman" w:hAnsi="Times New Roman" w:cs="Times New Roman"/>
          <w:b/>
          <w:sz w:val="24"/>
        </w:rPr>
        <w:t>249.08</w:t>
      </w:r>
      <w:r w:rsidR="002610D3" w:rsidRPr="002610D3">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E81A5B" w:rsidRPr="00E81A5B" w:rsidRDefault="00563E0D" w:rsidP="00E81A5B">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4660E" w:rsidRPr="00B4660E">
        <w:rPr>
          <w:rFonts w:ascii="Times New Roman" w:hAnsi="Times New Roman" w:cs="Times New Roman"/>
          <w:b/>
          <w:sz w:val="24"/>
        </w:rPr>
        <w:t>Reddish pink.</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81A5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81A5B" w:rsidRPr="00BD2E4F" w:rsidRDefault="00E81A5B" w:rsidP="002B6C82">
            <w:pPr>
              <w:rPr>
                <w:color w:val="auto"/>
              </w:rPr>
            </w:pPr>
            <w:r w:rsidRPr="00C31DE3">
              <w:rPr>
                <w:color w:val="auto"/>
                <w:sz w:val="44"/>
              </w:rPr>
              <w:lastRenderedPageBreak/>
              <w:t>Section 9: Physical and Chemical Properties</w:t>
            </w:r>
            <w:r>
              <w:rPr>
                <w:color w:val="auto"/>
                <w:sz w:val="44"/>
              </w:rPr>
              <w:t xml:space="preserve"> (Continued)</w:t>
            </w:r>
          </w:p>
        </w:tc>
      </w:tr>
    </w:tbl>
    <w:p w:rsidR="00E81A5B" w:rsidRDefault="00E81A5B" w:rsidP="00501FAF">
      <w:pPr>
        <w:pStyle w:val="NoSpacing"/>
        <w:rPr>
          <w:rFonts w:ascii="Times New Roman" w:hAnsi="Times New Roman" w:cs="Times New Roman"/>
          <w:b/>
          <w:sz w:val="28"/>
        </w:rPr>
      </w:pP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2610D3" w:rsidRPr="002610D3">
        <w:rPr>
          <w:rFonts w:ascii="Times New Roman" w:hAnsi="Times New Roman" w:cs="Times New Roman"/>
          <w:b/>
          <w:sz w:val="24"/>
        </w:rPr>
        <w:t>7 [Neutral.]</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2610D3" w:rsidRPr="00563E0D">
        <w:rPr>
          <w:rFonts w:ascii="Times New Roman" w:hAnsi="Times New Roman" w:cs="Times New Roman"/>
          <w:b/>
          <w:sz w:val="24"/>
        </w:rPr>
        <w:t>Not available.</w:t>
      </w:r>
    </w:p>
    <w:p w:rsidR="003132E8" w:rsidRDefault="00563E0D" w:rsidP="003132E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2610D3" w:rsidRPr="002610D3">
        <w:rPr>
          <w:rFonts w:ascii="Times New Roman" w:hAnsi="Times New Roman" w:cs="Times New Roman"/>
          <w:b/>
          <w:sz w:val="24"/>
        </w:rPr>
        <w:t>Decomposes. (100°C or 212°F)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610D3" w:rsidRPr="002610D3">
        <w:rPr>
          <w:rFonts w:ascii="Times New Roman" w:hAnsi="Times New Roman" w:cs="Times New Roman"/>
          <w:b/>
          <w:sz w:val="24"/>
        </w:rPr>
        <w:t>1.705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0579B" w:rsidRPr="00F0579B">
        <w:rPr>
          <w:rFonts w:ascii="Times New Roman" w:hAnsi="Times New Roman" w:cs="Times New Roman"/>
          <w:b/>
          <w:sz w:val="24"/>
        </w:rPr>
        <w:t>See solubility in water.</w:t>
      </w:r>
    </w:p>
    <w:p w:rsidR="007B3EDC" w:rsidRPr="003132E8" w:rsidRDefault="00D16BC7" w:rsidP="007B3EDC">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527CF7">
        <w:rPr>
          <w:rFonts w:ascii="Times New Roman" w:hAnsi="Times New Roman" w:cs="Times New Roman"/>
          <w:b/>
          <w:sz w:val="24"/>
        </w:rPr>
        <w:t>S</w:t>
      </w:r>
      <w:r w:rsidR="00E81A5B" w:rsidRPr="00E81A5B">
        <w:rPr>
          <w:rFonts w:ascii="Times New Roman" w:hAnsi="Times New Roman" w:cs="Times New Roman"/>
          <w:b/>
          <w:sz w:val="24"/>
        </w:rPr>
        <w:t>oluble in cold water.</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41215E" w:rsidRPr="00F62FF4" w:rsidRDefault="0041215E" w:rsidP="00F62FF4">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F62FF4" w:rsidRPr="00F62FF4" w:rsidRDefault="00F62FF4" w:rsidP="00F62FF4">
      <w:pPr>
        <w:pStyle w:val="NoSpacing"/>
      </w:pPr>
    </w:p>
    <w:p w:rsidR="00501FAF" w:rsidRDefault="005460EF" w:rsidP="00501FAF">
      <w:pPr>
        <w:pStyle w:val="NoSpacing"/>
        <w:rPr>
          <w:rFonts w:ascii="Times New Roman" w:hAnsi="Times New Roman" w:cs="Times New Roman"/>
          <w:b/>
          <w:bCs/>
          <w:sz w:val="28"/>
          <w:szCs w:val="24"/>
        </w:rPr>
      </w:pPr>
      <w:r w:rsidRPr="006638A2">
        <w:rPr>
          <w:rFonts w:ascii="Times New Roman" w:hAnsi="Times New Roman" w:cs="Times New Roman"/>
          <w:b/>
          <w:sz w:val="28"/>
          <w:szCs w:val="24"/>
          <w:u w:val="single"/>
        </w:rPr>
        <w:t>Special Remarks on Reactivity</w:t>
      </w:r>
      <w:r w:rsidRPr="00501FAF">
        <w:rPr>
          <w:rFonts w:ascii="Times New Roman" w:hAnsi="Times New Roman" w:cs="Times New Roman"/>
          <w:b/>
          <w:sz w:val="28"/>
          <w:szCs w:val="24"/>
        </w:rPr>
        <w:t xml:space="preserve">: </w:t>
      </w:r>
      <w:r w:rsidR="00557CC2" w:rsidRPr="00501FAF">
        <w:rPr>
          <w:rFonts w:ascii="Times New Roman" w:hAnsi="Times New Roman" w:cs="Times New Roman"/>
          <w:b/>
          <w:sz w:val="28"/>
          <w:szCs w:val="24"/>
        </w:rPr>
        <w:t xml:space="preserve"> </w:t>
      </w:r>
      <w:r w:rsidR="00501FAF" w:rsidRPr="005460EF">
        <w:rPr>
          <w:rFonts w:ascii="Times New Roman" w:hAnsi="Times New Roman" w:cs="Times New Roman"/>
          <w:b/>
          <w:bCs/>
          <w:sz w:val="24"/>
          <w:szCs w:val="24"/>
        </w:rPr>
        <w:t>Not available.</w:t>
      </w:r>
    </w:p>
    <w:p w:rsidR="00835372" w:rsidRPr="00835372" w:rsidRDefault="00835372" w:rsidP="00501FAF">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9808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501FAF">
        <w:rPr>
          <w:rFonts w:ascii="Times New Roman" w:hAnsi="Times New Roman" w:cs="Times New Roman"/>
          <w:b/>
          <w:sz w:val="24"/>
        </w:rPr>
        <w:t>No.</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AA200B" w:rsidRPr="00FA4F61" w:rsidRDefault="001973D0" w:rsidP="00FA4F61">
      <w:pPr>
        <w:pStyle w:val="NoSpacing"/>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501FAF" w:rsidRPr="00501FAF">
        <w:rPr>
          <w:rFonts w:ascii="Times New Roman" w:hAnsi="Times New Roman" w:cs="Times New Roman"/>
          <w:b/>
          <w:sz w:val="24"/>
        </w:rPr>
        <w:t>Eye contact. Inhalation. Ingestion.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A200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A200B" w:rsidRPr="007B71FE" w:rsidRDefault="00AA200B" w:rsidP="002B6C82">
            <w:pPr>
              <w:rPr>
                <w:color w:val="auto"/>
              </w:rPr>
            </w:pPr>
            <w:r w:rsidRPr="00B915FC">
              <w:rPr>
                <w:color w:val="auto"/>
                <w:sz w:val="44"/>
              </w:rPr>
              <w:lastRenderedPageBreak/>
              <w:t>Section 11: Toxicological Information</w:t>
            </w:r>
            <w:r>
              <w:rPr>
                <w:color w:val="auto"/>
                <w:sz w:val="44"/>
              </w:rPr>
              <w:t xml:space="preserve"> (Continued)</w:t>
            </w:r>
          </w:p>
        </w:tc>
      </w:tr>
    </w:tbl>
    <w:p w:rsidR="00AA200B" w:rsidRDefault="00AA200B" w:rsidP="001C2663">
      <w:pPr>
        <w:pStyle w:val="NoSpacing"/>
        <w:rPr>
          <w:rFonts w:ascii="Times New Roman" w:hAnsi="Times New Roman" w:cs="Times New Roman"/>
          <w:b/>
          <w:sz w:val="28"/>
          <w:szCs w:val="24"/>
          <w:u w:val="single"/>
        </w:rPr>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553F2D" w:rsidRPr="00553F2D">
        <w:rPr>
          <w:rFonts w:ascii="Times New Roman" w:hAnsi="Times New Roman" w:cs="Times New Roman"/>
          <w:b/>
          <w:sz w:val="24"/>
        </w:rPr>
        <w:t>Acute oral toxicity (LD50): 503 mg/kg [Rat].</w:t>
      </w:r>
    </w:p>
    <w:p w:rsidR="00E83E6C" w:rsidRPr="00553F2D" w:rsidRDefault="00E83E6C" w:rsidP="00553F2D">
      <w:pPr>
        <w:pStyle w:val="NoSpacing"/>
      </w:pPr>
    </w:p>
    <w:p w:rsidR="00D6549F" w:rsidRDefault="001973D0" w:rsidP="00EE613F">
      <w:pPr>
        <w:pStyle w:val="NoSpacing"/>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553F2D" w:rsidRPr="00553F2D">
        <w:rPr>
          <w:rFonts w:ascii="Times New Roman" w:hAnsi="Times New Roman" w:cs="Times New Roman"/>
          <w:b/>
          <w:sz w:val="24"/>
        </w:rPr>
        <w:t>Not available.</w:t>
      </w:r>
    </w:p>
    <w:p w:rsidR="00553F2D" w:rsidRPr="00553F2D" w:rsidRDefault="00553F2D" w:rsidP="00553F2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FA4F61" w:rsidRPr="00553F2D" w:rsidRDefault="00553F2D" w:rsidP="00FA4F61">
      <w:pPr>
        <w:pStyle w:val="NoSpacing"/>
        <w:rPr>
          <w:rFonts w:ascii="Times New Roman" w:hAnsi="Times New Roman" w:cs="Times New Roman"/>
          <w:b/>
          <w:sz w:val="24"/>
        </w:rPr>
      </w:pPr>
      <w:r w:rsidRPr="00553F2D">
        <w:rPr>
          <w:rFonts w:ascii="Times New Roman" w:hAnsi="Times New Roman" w:cs="Times New Roman"/>
          <w:b/>
          <w:sz w:val="24"/>
        </w:rPr>
        <w:t>Very hazardous in case of skin contact (irritant), of ingestion, of inhalation.</w:t>
      </w:r>
    </w:p>
    <w:p w:rsidR="00553F2D" w:rsidRPr="00553F2D" w:rsidRDefault="00553F2D" w:rsidP="00553F2D">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r w:rsidR="00681297" w:rsidRPr="007B3EDC">
        <w:rPr>
          <w:rFonts w:ascii="Times New Roman" w:hAnsi="Times New Roman" w:cs="Times New Roman"/>
          <w:b/>
          <w:sz w:val="24"/>
          <w:szCs w:val="24"/>
        </w:rPr>
        <w:t>Not Available.</w:t>
      </w:r>
    </w:p>
    <w:p w:rsidR="00EE613F" w:rsidRPr="00681297" w:rsidRDefault="00EE613F" w:rsidP="00681297">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AA200B" w:rsidRPr="007B3EDC">
        <w:rPr>
          <w:rFonts w:ascii="Times New Roman" w:hAnsi="Times New Roman" w:cs="Times New Roman"/>
          <w:b/>
          <w:sz w:val="24"/>
          <w:szCs w:val="24"/>
        </w:rPr>
        <w:t>Not Available.</w:t>
      </w:r>
    </w:p>
    <w:p w:rsidR="00681297" w:rsidRPr="00681297" w:rsidRDefault="00681297" w:rsidP="00681297">
      <w:pPr>
        <w:pStyle w:val="NoSpacing"/>
      </w:pPr>
    </w:p>
    <w:p w:rsidR="00021376" w:rsidRPr="00021376" w:rsidRDefault="00021376" w:rsidP="0002137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4A76" w:rsidRPr="00553F2D" w:rsidRDefault="00553F2D" w:rsidP="00803531">
      <w:pPr>
        <w:pStyle w:val="NoSpacing"/>
        <w:rPr>
          <w:rFonts w:ascii="Times New Roman" w:hAnsi="Times New Roman" w:cs="Times New Roman"/>
          <w:b/>
          <w:sz w:val="24"/>
        </w:rPr>
      </w:pPr>
      <w:r w:rsidRPr="00553F2D">
        <w:rPr>
          <w:rFonts w:ascii="Times New Roman" w:hAnsi="Times New Roman" w:cs="Times New Roman"/>
          <w:b/>
          <w:sz w:val="24"/>
        </w:rPr>
        <w:t>Possibly hazardous short term degradation products are not likely. However, long term degradation products may arise.</w:t>
      </w:r>
    </w:p>
    <w:p w:rsidR="00553F2D" w:rsidRPr="00803531" w:rsidRDefault="00553F2D" w:rsidP="00803531">
      <w:pPr>
        <w:pStyle w:val="NoSpacing"/>
      </w:pPr>
    </w:p>
    <w:p w:rsidR="00FA4F61"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DF46F9" w:rsidRPr="00FA4F61" w:rsidRDefault="00FA4F61" w:rsidP="00DF46F9">
      <w:pPr>
        <w:pStyle w:val="NoSpacing"/>
        <w:rPr>
          <w:rFonts w:ascii="Times New Roman" w:hAnsi="Times New Roman" w:cs="Times New Roman"/>
          <w:b/>
          <w:bCs/>
          <w:sz w:val="28"/>
          <w:szCs w:val="28"/>
        </w:rPr>
      </w:pPr>
      <w:r w:rsidRPr="00FA4F61">
        <w:rPr>
          <w:rFonts w:ascii="Times New Roman" w:hAnsi="Times New Roman" w:cs="Times New Roman"/>
          <w:b/>
          <w:sz w:val="24"/>
        </w:rPr>
        <w:t>The products of degradation are as toxic as the original product.</w:t>
      </w:r>
    </w:p>
    <w:p w:rsidR="00064A76" w:rsidRPr="00064A76" w:rsidRDefault="00064A76" w:rsidP="00DF46F9">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C31F22" w:rsidRPr="00295FE6" w:rsidRDefault="00C31F22" w:rsidP="00295FE6">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C31F22" w:rsidRDefault="00F40F58" w:rsidP="00F40F58">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C31F22" w:rsidRDefault="00F40F58" w:rsidP="00F40F58">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40F58" w:rsidRDefault="00F40F58" w:rsidP="00F40F58">
      <w:pPr>
        <w:pStyle w:val="NoSpacing"/>
        <w:rPr>
          <w:rFonts w:ascii="Times New Roman" w:hAnsi="Times New Roman" w:cs="Times New Roman"/>
          <w:b/>
          <w:sz w:val="28"/>
          <w:u w:val="single"/>
        </w:rPr>
      </w:pPr>
    </w:p>
    <w:p w:rsidR="00C31F22"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167497" w:rsidRDefault="00F40F58"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D64386" w:rsidRPr="00D64386" w:rsidRDefault="00D64386" w:rsidP="00D64386">
      <w:pPr>
        <w:spacing w:after="0" w:line="240" w:lineRule="auto"/>
        <w:rPr>
          <w:rFonts w:ascii="Times New Roman" w:eastAsia="Times New Roman" w:hAnsi="Times New Roman" w:cs="Times New Roman"/>
          <w:b/>
          <w:sz w:val="24"/>
          <w:szCs w:val="25"/>
          <w:lang w:val="en-US" w:eastAsia="en-US"/>
        </w:rPr>
      </w:pPr>
      <w:r w:rsidRPr="00D64386">
        <w:rPr>
          <w:rFonts w:ascii="Times New Roman" w:eastAsia="Times New Roman" w:hAnsi="Times New Roman" w:cs="Times New Roman"/>
          <w:b/>
          <w:sz w:val="24"/>
          <w:szCs w:val="25"/>
          <w:lang w:val="en-US" w:eastAsia="en-US"/>
        </w:rPr>
        <w:t>TSCA 8(b) inventory: Cobalt acetate tetrahydrate SARA 313 toxic chemical notification and release reporting: Cobalt acetate tetrahydrate.</w:t>
      </w:r>
    </w:p>
    <w:p w:rsidR="00676769" w:rsidRPr="00D64386" w:rsidRDefault="00676769" w:rsidP="00D64386">
      <w:pPr>
        <w:pStyle w:val="NoSpacing"/>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F6189B" w:rsidRPr="0092344F" w:rsidRDefault="0092344F" w:rsidP="0096748D">
      <w:pPr>
        <w:autoSpaceDE w:val="0"/>
        <w:autoSpaceDN w:val="0"/>
        <w:adjustRightInd w:val="0"/>
        <w:spacing w:after="0" w:line="240" w:lineRule="auto"/>
        <w:rPr>
          <w:rFonts w:ascii="Times New Roman" w:hAnsi="Times New Roman" w:cs="Times New Roman"/>
          <w:b/>
          <w:sz w:val="32"/>
          <w:u w:val="single"/>
        </w:rPr>
      </w:pPr>
      <w:r w:rsidRPr="0092344F">
        <w:rPr>
          <w:rFonts w:ascii="Times New Roman" w:hAnsi="Times New Roman" w:cs="Times New Roman"/>
          <w:b/>
          <w:sz w:val="28"/>
        </w:rPr>
        <w:t>OSHA:</w:t>
      </w:r>
      <w:r w:rsidRPr="0092344F">
        <w:rPr>
          <w:sz w:val="28"/>
        </w:rPr>
        <w:t xml:space="preserve"> </w:t>
      </w:r>
      <w:r w:rsidR="00D64386" w:rsidRPr="00D64386">
        <w:rPr>
          <w:rFonts w:ascii="Times New Roman" w:hAnsi="Times New Roman" w:cs="Times New Roman"/>
          <w:b/>
          <w:sz w:val="24"/>
        </w:rPr>
        <w:t>Hazardous by definition of Hazard Communication Standard (29 CFR 1910.1200).</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17A16" w:rsidRDefault="002619B1" w:rsidP="0096748D">
      <w:pPr>
        <w:pStyle w:val="NoSpacing"/>
      </w:pPr>
      <w:r w:rsidRPr="004E6E73">
        <w:rPr>
          <w:rFonts w:ascii="Times New Roman" w:hAnsi="Times New Roman" w:cs="Times New Roman"/>
          <w:b/>
          <w:sz w:val="28"/>
          <w:szCs w:val="24"/>
        </w:rPr>
        <w:t xml:space="preserve">WHMIS (Canada): </w:t>
      </w:r>
      <w:r w:rsidR="00D64386" w:rsidRPr="00D64386">
        <w:rPr>
          <w:rFonts w:ascii="Times New Roman" w:hAnsi="Times New Roman" w:cs="Times New Roman"/>
          <w:b/>
          <w:sz w:val="24"/>
        </w:rPr>
        <w:t>CLASS D-2B: Material causing other toxic effects (TOXIC).</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D64386" w:rsidRPr="00D64386">
        <w:rPr>
          <w:rFonts w:ascii="Times New Roman" w:hAnsi="Times New Roman" w:cs="Times New Roman"/>
          <w:b/>
          <w:sz w:val="24"/>
        </w:rPr>
        <w:t>R22- Harmful if swallowed. R38- Irritating to skin. R41- Risk of serious damage to eyes.</w:t>
      </w:r>
    </w:p>
    <w:p w:rsidR="00676769" w:rsidRPr="000A6245" w:rsidRDefault="00676769" w:rsidP="000A6245">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17A16">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17A16">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6D1F89" w:rsidRDefault="002619B1" w:rsidP="00676769">
      <w:pPr>
        <w:pStyle w:val="NoSpacing"/>
      </w:pPr>
      <w:r w:rsidRPr="002619B1">
        <w:rPr>
          <w:rFonts w:ascii="Times New Roman" w:hAnsi="Times New Roman" w:cs="Times New Roman"/>
          <w:b/>
          <w:sz w:val="28"/>
        </w:rPr>
        <w:t>Specific hazard:</w:t>
      </w:r>
      <w:r w:rsidR="00676769">
        <w:t xml:space="preserve"> </w:t>
      </w:r>
    </w:p>
    <w:p w:rsidR="000A6245" w:rsidRPr="00167497" w:rsidRDefault="000A6245" w:rsidP="000A624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A6245" w:rsidTr="005140C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A6245" w:rsidRPr="007B71FE" w:rsidRDefault="000A6245" w:rsidP="005140C8">
            <w:pPr>
              <w:rPr>
                <w:color w:val="auto"/>
              </w:rPr>
            </w:pPr>
            <w:r w:rsidRPr="002E41D4">
              <w:rPr>
                <w:color w:val="auto"/>
                <w:sz w:val="44"/>
              </w:rPr>
              <w:lastRenderedPageBreak/>
              <w:t>Section 15: Other Regulatory Information</w:t>
            </w:r>
            <w:r>
              <w:rPr>
                <w:color w:val="auto"/>
                <w:sz w:val="44"/>
              </w:rPr>
              <w:t xml:space="preserve"> (Continued)</w:t>
            </w:r>
          </w:p>
        </w:tc>
      </w:tr>
    </w:tbl>
    <w:p w:rsidR="000A6245" w:rsidRPr="0040767C" w:rsidRDefault="000A6245" w:rsidP="0040767C">
      <w:pPr>
        <w:pStyle w:val="NoSpacing"/>
      </w:pPr>
    </w:p>
    <w:p w:rsidR="0040767C" w:rsidRPr="0040767C" w:rsidRDefault="0040767C" w:rsidP="0040767C">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0A6245" w:rsidRPr="000A6245" w:rsidRDefault="000A6245" w:rsidP="000A6245">
      <w:pPr>
        <w:spacing w:after="0" w:line="240" w:lineRule="auto"/>
        <w:rPr>
          <w:rFonts w:ascii="Times New Roman" w:eastAsia="Times New Roman" w:hAnsi="Times New Roman" w:cs="Times New Roman"/>
          <w:b/>
          <w:sz w:val="24"/>
          <w:szCs w:val="25"/>
          <w:lang w:val="en-US" w:eastAsia="en-US"/>
        </w:rPr>
      </w:pPr>
      <w:r w:rsidRPr="000A6245">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C6FDD" w:rsidRPr="00CE0930" w:rsidRDefault="006C6FDD" w:rsidP="00CE0930">
      <w:pPr>
        <w:pStyle w:val="NoSpacing"/>
      </w:pPr>
    </w:p>
    <w:p w:rsidR="006D1F89" w:rsidRPr="00CE0930" w:rsidRDefault="006D1F89" w:rsidP="00CE09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7A1B77" w:rsidRDefault="007A1B77" w:rsidP="002009AE">
      <w:pPr>
        <w:jc w:val="center"/>
        <w:rPr>
          <w:rFonts w:ascii="Georgia" w:eastAsia="Calibri" w:hAnsi="Georgia" w:cs="Arial"/>
          <w:b/>
          <w:bCs/>
          <w:i/>
          <w:iCs/>
          <w:color w:val="000000"/>
          <w:sz w:val="40"/>
          <w:szCs w:val="36"/>
        </w:rPr>
      </w:pPr>
    </w:p>
    <w:p w:rsidR="002009AE" w:rsidRPr="00AE6315" w:rsidRDefault="002009AE" w:rsidP="002009AE">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009AE" w:rsidRPr="008B4575" w:rsidRDefault="002009AE" w:rsidP="002009A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009AE" w:rsidRPr="00211219" w:rsidRDefault="002009AE" w:rsidP="002009A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009AE" w:rsidRPr="00211219" w:rsidRDefault="002009AE" w:rsidP="002009A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D71C04">
      <w:pPr>
        <w:autoSpaceDE w:val="0"/>
        <w:autoSpaceDN w:val="0"/>
        <w:adjustRightInd w:val="0"/>
        <w:ind w:firstLine="720"/>
        <w:jc w:val="both"/>
        <w:rPr>
          <w:rFonts w:ascii="Times New Roman" w:eastAsia="Calibri" w:hAnsi="Times New Roman" w:cs="Times New Roman"/>
          <w:b/>
          <w:color w:val="000000"/>
          <w:sz w:val="28"/>
        </w:rPr>
      </w:pPr>
    </w:p>
    <w:sectPr w:rsidR="00D71C04" w:rsidRPr="004315E6" w:rsidSect="00EF0C2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B28" w:rsidRDefault="00454B28" w:rsidP="009C3BE4">
      <w:pPr>
        <w:spacing w:after="0" w:line="240" w:lineRule="auto"/>
      </w:pPr>
      <w:r>
        <w:separator/>
      </w:r>
    </w:p>
  </w:endnote>
  <w:endnote w:type="continuationSeparator" w:id="0">
    <w:p w:rsidR="00454B28" w:rsidRDefault="00454B2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009AE" w:rsidP="002009AE">
    <w:pPr>
      <w:pStyle w:val="Footer"/>
      <w:ind w:left="-567"/>
      <w:jc w:val="right"/>
    </w:pPr>
    <w:r>
      <w:rPr>
        <w:noProof/>
      </w:rPr>
      <w:drawing>
        <wp:inline distT="0" distB="0" distL="0" distR="0" wp14:anchorId="042C1BCE" wp14:editId="2B3365BC">
          <wp:extent cx="7848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6614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B28" w:rsidRDefault="00454B28" w:rsidP="009C3BE4">
      <w:pPr>
        <w:spacing w:after="0" w:line="240" w:lineRule="auto"/>
      </w:pPr>
      <w:r>
        <w:separator/>
      </w:r>
    </w:p>
  </w:footnote>
  <w:footnote w:type="continuationSeparator" w:id="0">
    <w:p w:rsidR="00454B28" w:rsidRDefault="00454B2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F0C23" w:rsidP="00EF0C23">
    <w:pPr>
      <w:pStyle w:val="Header"/>
      <w:ind w:left="-510"/>
    </w:pPr>
    <w:r w:rsidRPr="00C10C02">
      <w:rPr>
        <w:b/>
        <w:noProof/>
        <w:color w:val="0000CC"/>
        <w:sz w:val="20"/>
      </w:rPr>
      <w:drawing>
        <wp:inline distT="0" distB="0" distL="0" distR="0" wp14:anchorId="6091A71F" wp14:editId="4EC52980">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096"/>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1317"/>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4176"/>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09AE"/>
    <w:rsid w:val="002014C1"/>
    <w:rsid w:val="00202E50"/>
    <w:rsid w:val="002031D8"/>
    <w:rsid w:val="002051A0"/>
    <w:rsid w:val="0020523B"/>
    <w:rsid w:val="0020677C"/>
    <w:rsid w:val="0020759C"/>
    <w:rsid w:val="00210FCD"/>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9B1"/>
    <w:rsid w:val="002625EC"/>
    <w:rsid w:val="002639D6"/>
    <w:rsid w:val="00264616"/>
    <w:rsid w:val="002656AD"/>
    <w:rsid w:val="00267198"/>
    <w:rsid w:val="0027147D"/>
    <w:rsid w:val="00272407"/>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04CB"/>
    <w:rsid w:val="004012AB"/>
    <w:rsid w:val="0040162E"/>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B28"/>
    <w:rsid w:val="00454CC1"/>
    <w:rsid w:val="00455688"/>
    <w:rsid w:val="0045578A"/>
    <w:rsid w:val="004575DF"/>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0A90"/>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1FAF"/>
    <w:rsid w:val="0050288B"/>
    <w:rsid w:val="0050342F"/>
    <w:rsid w:val="00503766"/>
    <w:rsid w:val="00504324"/>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CF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CF5"/>
    <w:rsid w:val="00795E5C"/>
    <w:rsid w:val="00796E0E"/>
    <w:rsid w:val="007A0B03"/>
    <w:rsid w:val="007A1B77"/>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4ED3"/>
    <w:rsid w:val="00B44EE0"/>
    <w:rsid w:val="00B4660E"/>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5948"/>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5551"/>
    <w:rsid w:val="00ED57B4"/>
    <w:rsid w:val="00ED5897"/>
    <w:rsid w:val="00ED7197"/>
    <w:rsid w:val="00ED7A02"/>
    <w:rsid w:val="00ED7C8A"/>
    <w:rsid w:val="00EE1834"/>
    <w:rsid w:val="00EE1AB4"/>
    <w:rsid w:val="00EE488F"/>
    <w:rsid w:val="00EE4CE8"/>
    <w:rsid w:val="00EE4FA5"/>
    <w:rsid w:val="00EE573C"/>
    <w:rsid w:val="00EE613F"/>
    <w:rsid w:val="00EE7546"/>
    <w:rsid w:val="00EF0C23"/>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59B4B-92C1-4289-9B8E-E4591898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2020-12-10T08:21:00Z</dcterms:created>
  <dcterms:modified xsi:type="dcterms:W3CDTF">2020-12-10T08:21:00Z</dcterms:modified>
</cp:coreProperties>
</file>