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ED0A34" w:rsidRDefault="00ED0A34" w:rsidP="00515355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COBALT (II) CHLORIDE INDICATOR</w:t>
      </w:r>
      <w:r w:rsidRPr="00ED0A34">
        <w:rPr>
          <w:rFonts w:ascii="Times New Roman" w:hAnsi="Times New Roman" w:cs="Times New Roman"/>
          <w:b/>
          <w:bCs/>
          <w:sz w:val="44"/>
          <w:szCs w:val="44"/>
        </w:rPr>
        <w:t xml:space="preserve"> PAPER</w:t>
      </w:r>
      <w:r>
        <w:rPr>
          <w:rFonts w:ascii="Times New Roman" w:hAnsi="Times New Roman" w:cs="Times New Roman"/>
          <w:b/>
          <w:bCs/>
          <w:sz w:val="44"/>
          <w:szCs w:val="44"/>
        </w:rPr>
        <w:t>S</w:t>
      </w:r>
      <w:r w:rsidRPr="00ED0A34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</w:p>
    <w:p w:rsidR="003D1E16" w:rsidRDefault="00587231" w:rsidP="00515355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2051">
        <w:rPr>
          <w:rFonts w:ascii="Times New Roman" w:hAnsi="Times New Roman" w:cs="Times New Roman"/>
          <w:b/>
          <w:sz w:val="36"/>
          <w:szCs w:val="32"/>
        </w:rPr>
        <w:t xml:space="preserve">MSDS CAS: </w:t>
      </w:r>
    </w:p>
    <w:p w:rsidR="00AC55FB" w:rsidRPr="008C2051" w:rsidRDefault="00AC55FB" w:rsidP="00AC55FB">
      <w:pPr>
        <w:pStyle w:val="NoSpacing"/>
        <w:rPr>
          <w:rFonts w:ascii="Times New Roman" w:hAnsi="Times New Roman" w:cs="Times New Roman"/>
          <w:b/>
          <w:sz w:val="36"/>
          <w:szCs w:val="32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EA17CE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ED0A34" w:rsidRPr="00ED0A34">
        <w:rPr>
          <w:rFonts w:ascii="Times New Roman" w:hAnsi="Times New Roman" w:cs="Times New Roman"/>
          <w:b/>
          <w:sz w:val="24"/>
        </w:rPr>
        <w:t>COBALT (II) CHLORIDE INDICATOR PAPERS</w:t>
      </w:r>
    </w:p>
    <w:p w:rsidR="007D3339" w:rsidRDefault="00421339" w:rsidP="00587231">
      <w:pPr>
        <w:pStyle w:val="NoSpacing"/>
        <w:rPr>
          <w:rFonts w:ascii="Times New Roman" w:hAnsi="Times New Roman" w:cs="Times New Roman"/>
          <w:b/>
          <w:sz w:val="24"/>
          <w:szCs w:val="36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="007D3339">
        <w:rPr>
          <w:rFonts w:ascii="Times New Roman" w:hAnsi="Times New Roman" w:cs="Times New Roman"/>
          <w:b/>
          <w:sz w:val="24"/>
        </w:rPr>
        <w:t xml:space="preserve">: </w:t>
      </w:r>
      <w:r w:rsidR="00ED0A34" w:rsidRPr="00ED0A34">
        <w:rPr>
          <w:rFonts w:ascii="Times New Roman" w:hAnsi="Times New Roman" w:cs="Times New Roman"/>
          <w:b/>
          <w:sz w:val="24"/>
        </w:rPr>
        <w:t>COBALT (II) CHLORIDE INDICATOR PAPERS</w:t>
      </w:r>
    </w:p>
    <w:p w:rsidR="0005471F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</w:p>
    <w:p w:rsidR="00AC07A1" w:rsidRPr="00AC07A1" w:rsidRDefault="00AC07A1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1E4646" w:rsidRPr="003D1E16" w:rsidRDefault="001E4646" w:rsidP="001E464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570B9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 w:rsidR="0048410A"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 w:rsidR="0048410A">
        <w:rPr>
          <w:rFonts w:ascii="Times New Roman" w:hAnsi="Times New Roman" w:cs="Times New Roman"/>
          <w:b/>
          <w:sz w:val="32"/>
          <w:szCs w:val="28"/>
        </w:rPr>
        <w:t>LLP</w:t>
      </w:r>
    </w:p>
    <w:p w:rsidR="001E4646" w:rsidRPr="003D1E16" w:rsidRDefault="001E4646" w:rsidP="001E464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1E4646" w:rsidRPr="003D1E16" w:rsidRDefault="001E4646" w:rsidP="001E464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Navghar, Vasai (East). </w:t>
      </w:r>
      <w:r w:rsidR="0048410A">
        <w:rPr>
          <w:rFonts w:ascii="Times New Roman" w:hAnsi="Times New Roman" w:cs="Times New Roman"/>
          <w:b/>
          <w:bCs/>
          <w:sz w:val="28"/>
          <w:szCs w:val="28"/>
        </w:rPr>
        <w:t>Palghar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3D1E16" w:rsidRDefault="001E4646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384E94" w:rsidRDefault="00384E94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</w:t>
      </w:r>
      <w:r w:rsidR="00CF2F2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2390989</w:t>
      </w:r>
    </w:p>
    <w:p w:rsidR="00F879FD" w:rsidRDefault="00384E94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680899" w:rsidRPr="00AC07A1" w:rsidRDefault="00680899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ED0A34" w:rsidRDefault="00ED0A34" w:rsidP="00425C91">
      <w:pPr>
        <w:pStyle w:val="NoSpacing"/>
        <w:rPr>
          <w:rFonts w:ascii="Times New Roman" w:hAnsi="Times New Roman" w:cs="Times New Roman"/>
          <w:b/>
          <w:sz w:val="24"/>
        </w:rPr>
      </w:pPr>
      <w:r w:rsidRPr="00ED0A34">
        <w:rPr>
          <w:rFonts w:ascii="Times New Roman" w:hAnsi="Times New Roman" w:cs="Times New Roman"/>
          <w:b/>
          <w:sz w:val="28"/>
        </w:rPr>
        <w:t xml:space="preserve">Substance / </w:t>
      </w:r>
      <w:proofErr w:type="gramStart"/>
      <w:r w:rsidRPr="00ED0A34">
        <w:rPr>
          <w:rFonts w:ascii="Times New Roman" w:hAnsi="Times New Roman" w:cs="Times New Roman"/>
          <w:b/>
          <w:sz w:val="28"/>
        </w:rPr>
        <w:t>Preparation :</w:t>
      </w:r>
      <w:proofErr w:type="gramEnd"/>
      <w:r w:rsidRPr="00ED0A34">
        <w:rPr>
          <w:rFonts w:ascii="Times New Roman" w:hAnsi="Times New Roman" w:cs="Times New Roman"/>
          <w:b/>
          <w:sz w:val="28"/>
        </w:rPr>
        <w:t xml:space="preserve"> </w:t>
      </w:r>
      <w:r w:rsidRPr="00ED0A34">
        <w:rPr>
          <w:rFonts w:ascii="Times New Roman" w:hAnsi="Times New Roman" w:cs="Times New Roman"/>
          <w:b/>
          <w:sz w:val="24"/>
        </w:rPr>
        <w:t xml:space="preserve">COBALT (II) CHLORIDE TEST PAPER </w:t>
      </w:r>
    </w:p>
    <w:p w:rsidR="00ED0A34" w:rsidRDefault="00ED0A34" w:rsidP="00425C91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</w:t>
      </w:r>
      <w:r w:rsidRPr="00ED0A34">
        <w:rPr>
          <w:rFonts w:ascii="Times New Roman" w:hAnsi="Times New Roman" w:cs="Times New Roman"/>
          <w:b/>
          <w:sz w:val="24"/>
        </w:rPr>
        <w:t xml:space="preserve">Substance. </w:t>
      </w:r>
    </w:p>
    <w:p w:rsidR="00B71C05" w:rsidRDefault="00ED0A34" w:rsidP="00680899">
      <w:pPr>
        <w:pStyle w:val="NoSpacing"/>
        <w:rPr>
          <w:rFonts w:ascii="Times New Roman" w:hAnsi="Times New Roman" w:cs="Times New Roman"/>
          <w:b/>
          <w:sz w:val="24"/>
        </w:rPr>
      </w:pPr>
      <w:r w:rsidRPr="00ED0A34">
        <w:rPr>
          <w:rFonts w:ascii="Times New Roman" w:hAnsi="Times New Roman" w:cs="Times New Roman"/>
          <w:b/>
          <w:sz w:val="24"/>
        </w:rPr>
        <w:t>Contains no other components or impurities which will influence the classification of the product.</w:t>
      </w:r>
    </w:p>
    <w:p w:rsidR="00680899" w:rsidRDefault="00680899" w:rsidP="00680899">
      <w:pPr>
        <w:pStyle w:val="NoSpacing"/>
        <w:rPr>
          <w:rFonts w:ascii="Times New Roman" w:hAnsi="Times New Roman" w:cs="Times New Roman"/>
          <w:b/>
          <w:sz w:val="24"/>
        </w:rPr>
      </w:pPr>
    </w:p>
    <w:p w:rsidR="00680899" w:rsidRDefault="00680899" w:rsidP="00680899">
      <w:pPr>
        <w:pStyle w:val="NoSpacing"/>
        <w:rPr>
          <w:rFonts w:ascii="Times New Roman" w:hAnsi="Times New Roman" w:cs="Times New Roman"/>
          <w:b/>
          <w:sz w:val="24"/>
        </w:rPr>
      </w:pPr>
    </w:p>
    <w:p w:rsidR="00680899" w:rsidRDefault="00680899" w:rsidP="00680899">
      <w:pPr>
        <w:pStyle w:val="NoSpacing"/>
        <w:rPr>
          <w:rFonts w:ascii="Times New Roman" w:hAnsi="Times New Roman" w:cs="Times New Roman"/>
          <w:b/>
          <w:sz w:val="24"/>
        </w:rPr>
      </w:pPr>
    </w:p>
    <w:p w:rsidR="00680899" w:rsidRPr="00680899" w:rsidRDefault="00680899" w:rsidP="00680899">
      <w:pPr>
        <w:pStyle w:val="NoSpacing"/>
        <w:rPr>
          <w:rFonts w:ascii="Times New Roman" w:hAnsi="Times New Roman" w:cs="Times New Roman"/>
          <w:b/>
          <w:sz w:val="24"/>
        </w:rPr>
      </w:pPr>
    </w:p>
    <w:p w:rsidR="00B71C05" w:rsidRDefault="00B71C05" w:rsidP="00B71C05">
      <w:pPr>
        <w:pStyle w:val="NoSpacing"/>
        <w:rPr>
          <w:rFonts w:ascii="Times New Roman" w:hAnsi="Times New Roman" w:cs="Times New Roman"/>
          <w:b/>
        </w:rPr>
      </w:pPr>
    </w:p>
    <w:p w:rsidR="00680899" w:rsidRDefault="00680899" w:rsidP="00B71C05">
      <w:pPr>
        <w:pStyle w:val="NoSpacing"/>
        <w:rPr>
          <w:rFonts w:ascii="Times New Roman" w:hAnsi="Times New Roman" w:cs="Times New Roman"/>
          <w:b/>
        </w:rPr>
      </w:pPr>
    </w:p>
    <w:p w:rsidR="00680899" w:rsidRDefault="00680899" w:rsidP="00B71C05">
      <w:pPr>
        <w:pStyle w:val="NoSpacing"/>
        <w:rPr>
          <w:rFonts w:ascii="Times New Roman" w:hAnsi="Times New Roman" w:cs="Times New Roman"/>
          <w:b/>
        </w:rPr>
      </w:pPr>
    </w:p>
    <w:p w:rsidR="00680899" w:rsidRDefault="00680899" w:rsidP="00B71C05">
      <w:pPr>
        <w:pStyle w:val="NoSpacing"/>
        <w:rPr>
          <w:rFonts w:ascii="Times New Roman" w:hAnsi="Times New Roman" w:cs="Times New Roman"/>
          <w:b/>
        </w:rPr>
      </w:pPr>
    </w:p>
    <w:p w:rsidR="00680899" w:rsidRPr="00B71C05" w:rsidRDefault="00680899" w:rsidP="00B71C05">
      <w:pPr>
        <w:pStyle w:val="NoSpacing"/>
        <w:rPr>
          <w:rFonts w:ascii="Times New Roman" w:hAnsi="Times New Roman" w:cs="Times New Roman"/>
          <w:b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49482B" w:rsidRPr="0049482B" w:rsidRDefault="0049482B" w:rsidP="004948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Classification of the substance or mixture</w:t>
      </w:r>
    </w:p>
    <w:p w:rsidR="0049482B" w:rsidRPr="0049482B" w:rsidRDefault="0049482B" w:rsidP="004948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Classification EC 67/</w:t>
      </w:r>
      <w:proofErr w:type="gramStart"/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548  or</w:t>
      </w:r>
      <w:proofErr w:type="gramEnd"/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 EC 1999/45</w:t>
      </w:r>
    </w:p>
    <w:p w:rsidR="0049482B" w:rsidRPr="0049482B" w:rsidRDefault="0049482B" w:rsidP="004948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Classification</w:t>
      </w:r>
      <w:r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        </w:t>
      </w: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:  </w:t>
      </w:r>
      <w:r w:rsidR="00ED0A34" w:rsidRPr="00ED0A34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Not classified.</w:t>
      </w:r>
    </w:p>
    <w:p w:rsidR="0049482B" w:rsidRPr="0049482B" w:rsidRDefault="0049482B" w:rsidP="004948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</w:p>
    <w:p w:rsidR="0049482B" w:rsidRPr="0049482B" w:rsidRDefault="0049482B" w:rsidP="004948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Hazard Class and Category Code(s), Regulation (EC) No 1272/2008 (CLP)</w:t>
      </w:r>
      <w:r w:rsidR="00ED0A34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: </w:t>
      </w:r>
      <w:r w:rsidR="00ED0A34" w:rsidRPr="00ED0A34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Not classified.</w:t>
      </w:r>
    </w:p>
    <w:p w:rsidR="00ED0A34" w:rsidRPr="00ED0A34" w:rsidRDefault="0049482B" w:rsidP="00ED0A3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Health hazards  </w:t>
      </w:r>
      <w:r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  </w:t>
      </w: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 :  </w:t>
      </w:r>
      <w:r w:rsidR="00ED0A34" w:rsidRPr="00ED0A34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Acute toxicity, Oral - Category 4 - Warning (</w:t>
      </w:r>
      <w:proofErr w:type="gramStart"/>
      <w:r w:rsidR="00ED0A34" w:rsidRPr="00ED0A34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CLP :</w:t>
      </w:r>
      <w:proofErr w:type="gramEnd"/>
      <w:r w:rsidR="00ED0A34" w:rsidRPr="00ED0A34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 Acute </w:t>
      </w:r>
      <w:proofErr w:type="spellStart"/>
      <w:r w:rsidR="00ED0A34" w:rsidRPr="00ED0A34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Tox</w:t>
      </w:r>
      <w:proofErr w:type="spellEnd"/>
      <w:r w:rsidR="00ED0A34" w:rsidRPr="00ED0A34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. 4) H302</w:t>
      </w:r>
    </w:p>
    <w:p w:rsidR="00ED0A34" w:rsidRPr="00ED0A34" w:rsidRDefault="00ED0A34" w:rsidP="00ED0A3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 w:rsidRPr="00ED0A34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Respiratory sensitization - Category 1 - Danger (</w:t>
      </w:r>
      <w:proofErr w:type="gramStart"/>
      <w:r w:rsidRPr="00ED0A34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CLP :</w:t>
      </w:r>
      <w:proofErr w:type="gramEnd"/>
      <w:r w:rsidRPr="00ED0A34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 Resp. Sens. 1) H334</w:t>
      </w:r>
    </w:p>
    <w:p w:rsidR="00C84749" w:rsidRDefault="00ED0A34" w:rsidP="00ED0A3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 w:rsidRPr="00ED0A34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Skin sensitisation - Category 1 - Warning (</w:t>
      </w:r>
      <w:proofErr w:type="gramStart"/>
      <w:r w:rsidRPr="00ED0A34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CLP :</w:t>
      </w:r>
      <w:proofErr w:type="gramEnd"/>
      <w:r w:rsidRPr="00ED0A34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 Skin Sens. 1) H317</w:t>
      </w:r>
    </w:p>
    <w:p w:rsidR="00ED0A34" w:rsidRDefault="00ED0A34" w:rsidP="00ED0A3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</w:p>
    <w:p w:rsidR="00ED0A34" w:rsidRDefault="00ED0A34" w:rsidP="00ED0A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eastAsia="en-IN"/>
        </w:rPr>
      </w:pPr>
      <w:r w:rsidRPr="00ED0A34">
        <w:rPr>
          <w:rFonts w:ascii="Times New Roman" w:eastAsia="Times New Roman" w:hAnsi="Times New Roman" w:cs="Times New Roman"/>
          <w:b/>
          <w:sz w:val="28"/>
          <w:szCs w:val="25"/>
          <w:lang w:eastAsia="en-IN"/>
        </w:rPr>
        <w:t xml:space="preserve">Environmental </w:t>
      </w:r>
      <w:proofErr w:type="gramStart"/>
      <w:r w:rsidRPr="00ED0A34">
        <w:rPr>
          <w:rFonts w:ascii="Times New Roman" w:eastAsia="Times New Roman" w:hAnsi="Times New Roman" w:cs="Times New Roman"/>
          <w:b/>
          <w:sz w:val="28"/>
          <w:szCs w:val="25"/>
          <w:lang w:eastAsia="en-IN"/>
        </w:rPr>
        <w:t>hazards :</w:t>
      </w:r>
      <w:proofErr w:type="gramEnd"/>
      <w:r w:rsidRPr="00ED0A34">
        <w:rPr>
          <w:rFonts w:ascii="Times New Roman" w:eastAsia="Times New Roman" w:hAnsi="Times New Roman" w:cs="Times New Roman"/>
          <w:b/>
          <w:sz w:val="28"/>
          <w:szCs w:val="25"/>
          <w:lang w:eastAsia="en-IN"/>
        </w:rPr>
        <w:t xml:space="preserve"> </w:t>
      </w:r>
      <w:r w:rsidRPr="00ED0A34">
        <w:rPr>
          <w:rFonts w:ascii="Times New Roman" w:eastAsia="Times New Roman" w:hAnsi="Times New Roman" w:cs="Times New Roman"/>
          <w:b/>
          <w:sz w:val="24"/>
          <w:szCs w:val="25"/>
          <w:lang w:eastAsia="en-IN"/>
        </w:rPr>
        <w:t>Hazardous to the aquatic environment - Acute hazard - Category 1 - Warning (CLP : Aquatic Acute 1) H400 Hazardous to the aquatic environment - Chronic hazard - Category 1 - Warning ( CLP : Aquatic Chronic 1) H410</w:t>
      </w:r>
    </w:p>
    <w:p w:rsidR="00ED0A34" w:rsidRPr="00C84749" w:rsidRDefault="00ED0A34" w:rsidP="00ED0A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</w:p>
    <w:p w:rsidR="00C84749" w:rsidRPr="0049482B" w:rsidRDefault="00C84749" w:rsidP="00C847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Other hazards       </w:t>
      </w:r>
      <w:r w:rsidRPr="00C84749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:  The substance does not fulfil the criteria to be iden</w:t>
      </w:r>
      <w:r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tified as PBT substance or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vPvB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 </w:t>
      </w:r>
      <w:r w:rsidRPr="00C84749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substance according to Annex XIII of Regulation REACH.</w:t>
      </w:r>
    </w:p>
    <w:p w:rsidR="0049482B" w:rsidRPr="00383BC9" w:rsidRDefault="0049482B" w:rsidP="00383B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680899" w:rsidRDefault="00680899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u w:val="single"/>
        </w:rPr>
      </w:pPr>
    </w:p>
    <w:p w:rsidR="00144E83" w:rsidRPr="00144E83" w:rsidRDefault="00144E83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144E83">
        <w:rPr>
          <w:rFonts w:ascii="Times New Roman" w:hAnsi="Times New Roman" w:cs="Times New Roman"/>
          <w:b/>
          <w:color w:val="000000"/>
          <w:sz w:val="28"/>
          <w:u w:val="single"/>
        </w:rPr>
        <w:t>Description of first aid measures:</w:t>
      </w:r>
    </w:p>
    <w:p w:rsidR="00ED0A34" w:rsidRPr="00ED0A34" w:rsidRDefault="00144E83" w:rsidP="00ED0A34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 xml:space="preserve">Inhalation:  </w:t>
      </w:r>
      <w:r w:rsidRPr="00144E83">
        <w:rPr>
          <w:rFonts w:ascii="Times New Roman" w:hAnsi="Times New Roman" w:cs="Times New Roman"/>
          <w:b/>
          <w:color w:val="000000"/>
          <w:sz w:val="24"/>
        </w:rPr>
        <w:t>Assure fresh air breat</w:t>
      </w:r>
      <w:r>
        <w:rPr>
          <w:rFonts w:ascii="Times New Roman" w:hAnsi="Times New Roman" w:cs="Times New Roman"/>
          <w:b/>
          <w:color w:val="000000"/>
          <w:sz w:val="24"/>
        </w:rPr>
        <w:t>hing. Allow the victim to rest.</w:t>
      </w:r>
      <w:r w:rsidR="00ED0A34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="00ED0A34" w:rsidRPr="00ED0A34">
        <w:rPr>
          <w:rFonts w:ascii="Times New Roman" w:hAnsi="Times New Roman" w:cs="Times New Roman"/>
          <w:b/>
          <w:color w:val="000000"/>
          <w:sz w:val="24"/>
        </w:rPr>
        <w:t>If breathing is difficult, remove to</w:t>
      </w:r>
    </w:p>
    <w:p w:rsidR="00144E83" w:rsidRDefault="00ED0A34" w:rsidP="00ED0A34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proofErr w:type="gramStart"/>
      <w:r w:rsidRPr="00ED0A34">
        <w:rPr>
          <w:rFonts w:ascii="Times New Roman" w:hAnsi="Times New Roman" w:cs="Times New Roman"/>
          <w:b/>
          <w:color w:val="000000"/>
          <w:sz w:val="24"/>
        </w:rPr>
        <w:t>fresh</w:t>
      </w:r>
      <w:proofErr w:type="gramEnd"/>
      <w:r w:rsidRPr="00ED0A34">
        <w:rPr>
          <w:rFonts w:ascii="Times New Roman" w:hAnsi="Times New Roman" w:cs="Times New Roman"/>
          <w:b/>
          <w:color w:val="000000"/>
          <w:sz w:val="24"/>
        </w:rPr>
        <w:t xml:space="preserve"> air and keep at rest in a position comfortable for breathing.</w:t>
      </w:r>
    </w:p>
    <w:p w:rsidR="00ED0A34" w:rsidRDefault="00144E83" w:rsidP="00ED0A34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 xml:space="preserve">Skin contact:  </w:t>
      </w:r>
      <w:r w:rsidR="00ED0A34" w:rsidRPr="00ED0A34">
        <w:rPr>
          <w:rFonts w:ascii="Times New Roman" w:hAnsi="Times New Roman" w:cs="Times New Roman"/>
          <w:b/>
          <w:color w:val="000000"/>
          <w:sz w:val="24"/>
        </w:rPr>
        <w:t>Remove affected clothing and wash all expos</w:t>
      </w:r>
      <w:r w:rsidR="00ED0A34">
        <w:rPr>
          <w:rFonts w:ascii="Times New Roman" w:hAnsi="Times New Roman" w:cs="Times New Roman"/>
          <w:b/>
          <w:color w:val="000000"/>
          <w:sz w:val="24"/>
        </w:rPr>
        <w:t xml:space="preserve">ed skin area with mild soap and </w:t>
      </w:r>
      <w:r w:rsidR="00ED0A34" w:rsidRPr="00ED0A34">
        <w:rPr>
          <w:rFonts w:ascii="Times New Roman" w:hAnsi="Times New Roman" w:cs="Times New Roman"/>
          <w:b/>
          <w:color w:val="000000"/>
          <w:sz w:val="24"/>
        </w:rPr>
        <w:t>water, followed by warm water rinse. Specific tre</w:t>
      </w:r>
      <w:r w:rsidR="00ED0A34">
        <w:rPr>
          <w:rFonts w:ascii="Times New Roman" w:hAnsi="Times New Roman" w:cs="Times New Roman"/>
          <w:b/>
          <w:color w:val="000000"/>
          <w:sz w:val="24"/>
        </w:rPr>
        <w:t xml:space="preserve">atment (see on this label). Get </w:t>
      </w:r>
      <w:r w:rsidR="00ED0A34" w:rsidRPr="00ED0A34">
        <w:rPr>
          <w:rFonts w:ascii="Times New Roman" w:hAnsi="Times New Roman" w:cs="Times New Roman"/>
          <w:b/>
          <w:color w:val="000000"/>
          <w:sz w:val="24"/>
        </w:rPr>
        <w:t>medical adv</w:t>
      </w:r>
      <w:r w:rsidR="00ED0A34">
        <w:rPr>
          <w:rFonts w:ascii="Times New Roman" w:hAnsi="Times New Roman" w:cs="Times New Roman"/>
          <w:b/>
          <w:color w:val="000000"/>
          <w:sz w:val="24"/>
        </w:rPr>
        <w:t xml:space="preserve">ice. If skin irritation or rash </w:t>
      </w:r>
      <w:proofErr w:type="gramStart"/>
      <w:r w:rsidR="00ED0A34" w:rsidRPr="00ED0A34">
        <w:rPr>
          <w:rFonts w:ascii="Times New Roman" w:hAnsi="Times New Roman" w:cs="Times New Roman"/>
          <w:b/>
          <w:color w:val="000000"/>
          <w:sz w:val="24"/>
        </w:rPr>
        <w:t>occurs</w:t>
      </w:r>
      <w:r w:rsidR="00ED0A34">
        <w:rPr>
          <w:rFonts w:ascii="Times New Roman" w:hAnsi="Times New Roman" w:cs="Times New Roman"/>
          <w:b/>
          <w:color w:val="000000"/>
          <w:sz w:val="24"/>
        </w:rPr>
        <w:t xml:space="preserve"> :</w:t>
      </w:r>
      <w:proofErr w:type="gramEnd"/>
      <w:r w:rsidR="00ED0A34">
        <w:rPr>
          <w:rFonts w:ascii="Times New Roman" w:hAnsi="Times New Roman" w:cs="Times New Roman"/>
          <w:b/>
          <w:color w:val="000000"/>
          <w:sz w:val="24"/>
        </w:rPr>
        <w:t xml:space="preserve"> Wash with plenty of soap and </w:t>
      </w:r>
      <w:r w:rsidR="00ED0A34" w:rsidRPr="00ED0A34">
        <w:rPr>
          <w:rFonts w:ascii="Times New Roman" w:hAnsi="Times New Roman" w:cs="Times New Roman"/>
          <w:b/>
          <w:color w:val="000000"/>
          <w:sz w:val="24"/>
        </w:rPr>
        <w:t xml:space="preserve">water. Wash contaminated clothing before reuse </w:t>
      </w:r>
    </w:p>
    <w:p w:rsidR="00ED0A34" w:rsidRDefault="00144E83" w:rsidP="00ED0A34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 xml:space="preserve">Eye contact:  </w:t>
      </w:r>
      <w:r w:rsidR="00ED0A34" w:rsidRPr="00ED0A34">
        <w:rPr>
          <w:rFonts w:ascii="Times New Roman" w:hAnsi="Times New Roman" w:cs="Times New Roman"/>
          <w:b/>
          <w:color w:val="000000"/>
          <w:sz w:val="24"/>
        </w:rPr>
        <w:t>Rinse immediately with plenty of water. Obtain medical</w:t>
      </w:r>
      <w:r w:rsidR="00ED0A34">
        <w:rPr>
          <w:rFonts w:ascii="Times New Roman" w:hAnsi="Times New Roman" w:cs="Times New Roman"/>
          <w:b/>
          <w:color w:val="000000"/>
          <w:sz w:val="24"/>
        </w:rPr>
        <w:t xml:space="preserve"> attention if pain, blinking or </w:t>
      </w:r>
      <w:r w:rsidR="00ED0A34" w:rsidRPr="00ED0A34">
        <w:rPr>
          <w:rFonts w:ascii="Times New Roman" w:hAnsi="Times New Roman" w:cs="Times New Roman"/>
          <w:b/>
          <w:color w:val="000000"/>
          <w:sz w:val="24"/>
        </w:rPr>
        <w:t>redness persist</w:t>
      </w:r>
      <w:r w:rsidR="00ED0A34">
        <w:rPr>
          <w:rFonts w:ascii="Times New Roman" w:hAnsi="Times New Roman" w:cs="Times New Roman"/>
          <w:b/>
          <w:color w:val="000000"/>
          <w:sz w:val="24"/>
        </w:rPr>
        <w:t>.</w:t>
      </w:r>
    </w:p>
    <w:p w:rsidR="00ED0A34" w:rsidRPr="00ED0A34" w:rsidRDefault="00144E83" w:rsidP="00ED0A34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 xml:space="preserve">Ingestion:  </w:t>
      </w:r>
      <w:r w:rsidRPr="00144E83">
        <w:rPr>
          <w:rFonts w:ascii="Times New Roman" w:hAnsi="Times New Roman" w:cs="Times New Roman"/>
          <w:b/>
          <w:color w:val="000000"/>
          <w:sz w:val="24"/>
        </w:rPr>
        <w:t>Obtain emergency medical attention. Rinse mouth. Do NOT induce vomiting.</w:t>
      </w:r>
      <w:r w:rsidR="00ED0A34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="00ED0A34" w:rsidRPr="00ED0A34">
        <w:rPr>
          <w:rFonts w:ascii="Times New Roman" w:hAnsi="Times New Roman" w:cs="Times New Roman"/>
          <w:b/>
          <w:color w:val="000000"/>
          <w:sz w:val="24"/>
        </w:rPr>
        <w:t>Call a</w:t>
      </w:r>
    </w:p>
    <w:p w:rsidR="00144E83" w:rsidRPr="00144E83" w:rsidRDefault="00ED0A34" w:rsidP="00ED0A34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ED0A34">
        <w:rPr>
          <w:rFonts w:ascii="Times New Roman" w:hAnsi="Times New Roman" w:cs="Times New Roman"/>
          <w:b/>
          <w:color w:val="000000"/>
          <w:sz w:val="24"/>
        </w:rPr>
        <w:t>POISON CENTER or doctor if you feel unwell.</w:t>
      </w:r>
    </w:p>
    <w:p w:rsidR="00144E83" w:rsidRDefault="00144E83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144E83">
        <w:rPr>
          <w:rFonts w:ascii="Times New Roman" w:hAnsi="Times New Roman" w:cs="Times New Roman"/>
          <w:b/>
          <w:color w:val="000000"/>
          <w:sz w:val="28"/>
          <w:u w:val="single"/>
        </w:rPr>
        <w:t>Most important symptoms and effects, both acute and delayed</w:t>
      </w:r>
      <w:r>
        <w:rPr>
          <w:rFonts w:ascii="Times New Roman" w:hAnsi="Times New Roman" w:cs="Times New Roman"/>
          <w:b/>
          <w:color w:val="000000"/>
          <w:sz w:val="28"/>
          <w:u w:val="single"/>
        </w:rPr>
        <w:t>: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80899" w:rsidTr="000B72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80899" w:rsidRPr="007B71FE" w:rsidRDefault="00680899" w:rsidP="000B72F9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4: First Aid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ED0A34" w:rsidRPr="00ED0A34" w:rsidRDefault="00144E83" w:rsidP="00ED0A34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>Symptoms relating to use</w:t>
      </w:r>
      <w:r w:rsidRPr="00144E83">
        <w:rPr>
          <w:rFonts w:ascii="Times New Roman" w:hAnsi="Times New Roman" w:cs="Times New Roman"/>
          <w:b/>
          <w:color w:val="000000"/>
          <w:sz w:val="24"/>
        </w:rPr>
        <w:t xml:space="preserve">:  </w:t>
      </w:r>
      <w:r w:rsidR="00ED0A34" w:rsidRPr="00ED0A34">
        <w:rPr>
          <w:rFonts w:ascii="Times New Roman" w:hAnsi="Times New Roman" w:cs="Times New Roman"/>
          <w:b/>
          <w:color w:val="000000"/>
          <w:sz w:val="24"/>
        </w:rPr>
        <w:t>Swallowing a small quantity of this material will r</w:t>
      </w:r>
      <w:r w:rsidR="00ED0A34">
        <w:rPr>
          <w:rFonts w:ascii="Times New Roman" w:hAnsi="Times New Roman" w:cs="Times New Roman"/>
          <w:b/>
          <w:color w:val="000000"/>
          <w:sz w:val="24"/>
        </w:rPr>
        <w:t xml:space="preserve">esult in serious health hazard. </w:t>
      </w:r>
      <w:r w:rsidR="00ED0A34" w:rsidRPr="00ED0A34">
        <w:rPr>
          <w:rFonts w:ascii="Times New Roman" w:hAnsi="Times New Roman" w:cs="Times New Roman"/>
          <w:b/>
          <w:color w:val="000000"/>
          <w:sz w:val="24"/>
        </w:rPr>
        <w:t>May cause allergy or asthma symptoms or bre</w:t>
      </w:r>
      <w:r w:rsidR="00ED0A34">
        <w:rPr>
          <w:rFonts w:ascii="Times New Roman" w:hAnsi="Times New Roman" w:cs="Times New Roman"/>
          <w:b/>
          <w:color w:val="000000"/>
          <w:sz w:val="24"/>
        </w:rPr>
        <w:t xml:space="preserve">athing difficulties if inhaled. </w:t>
      </w:r>
      <w:r w:rsidR="00ED0A34" w:rsidRPr="00ED0A34">
        <w:rPr>
          <w:rFonts w:ascii="Times New Roman" w:hAnsi="Times New Roman" w:cs="Times New Roman"/>
          <w:b/>
          <w:color w:val="000000"/>
          <w:sz w:val="24"/>
        </w:rPr>
        <w:t>May cause an allergic skin reaction.</w:t>
      </w:r>
      <w:r w:rsidR="00ED0A34" w:rsidRPr="00ED0A34">
        <w:rPr>
          <w:rFonts w:ascii="Times New Roman" w:hAnsi="Times New Roman" w:cs="Times New Roman"/>
          <w:b/>
          <w:color w:val="000000"/>
          <w:sz w:val="24"/>
          <w:u w:val="single"/>
        </w:rPr>
        <w:t xml:space="preserve"> </w:t>
      </w:r>
    </w:p>
    <w:p w:rsidR="00144E83" w:rsidRPr="00144E83" w:rsidRDefault="00144E83" w:rsidP="00ED0A34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144E83">
        <w:rPr>
          <w:rFonts w:ascii="Times New Roman" w:hAnsi="Times New Roman" w:cs="Times New Roman"/>
          <w:b/>
          <w:color w:val="000000"/>
          <w:sz w:val="28"/>
          <w:u w:val="single"/>
        </w:rPr>
        <w:t>Indication of any immediate medical attention and special treatment needed:</w:t>
      </w:r>
    </w:p>
    <w:p w:rsidR="0032724C" w:rsidRPr="003E35FF" w:rsidRDefault="00144E83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 xml:space="preserve">General information:  </w:t>
      </w:r>
      <w:r w:rsidRPr="00144E83">
        <w:rPr>
          <w:rFonts w:ascii="Times New Roman" w:hAnsi="Times New Roman" w:cs="Times New Roman"/>
          <w:b/>
          <w:color w:val="000000"/>
          <w:sz w:val="24"/>
        </w:rPr>
        <w:t>Never give anything by mouth to an unconscious person. If you feel unwell, seek</w:t>
      </w:r>
      <w:r w:rsidR="00680899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Pr="00144E83">
        <w:rPr>
          <w:rFonts w:ascii="Times New Roman" w:hAnsi="Times New Roman" w:cs="Times New Roman"/>
          <w:b/>
          <w:color w:val="000000"/>
          <w:sz w:val="24"/>
        </w:rPr>
        <w:t>medical advice (show the label where possible).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516A5C" w:rsidRDefault="00516A5C" w:rsidP="00A60A21">
      <w:pPr>
        <w:pStyle w:val="NoSpacing"/>
        <w:rPr>
          <w:rFonts w:ascii="Times New Roman" w:hAnsi="Times New Roman" w:cs="Times New Roman"/>
          <w:b/>
          <w:bCs/>
          <w:sz w:val="28"/>
          <w:u w:val="single"/>
        </w:rPr>
      </w:pPr>
    </w:p>
    <w:p w:rsidR="00F03C92" w:rsidRPr="0032724C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Extinguishing media</w:t>
      </w: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: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>Suitable extinguishing media</w:t>
      </w:r>
      <w:r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         </w:t>
      </w: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Foam. Dry powder. Carbon dioxide. Water spray. Sand.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>Unsuitable extinguishing media</w:t>
      </w:r>
      <w:r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     </w:t>
      </w: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Do not use a heavy water stream.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>Surrounding fires</w:t>
      </w:r>
      <w:r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                            </w:t>
      </w: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Use water spray or fog for cooling exposed containers.</w:t>
      </w:r>
    </w:p>
    <w:p w:rsid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Special hazards arising from the substance or mixture</w:t>
      </w:r>
      <w:r w:rsidR="0032724C"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: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Hazardous combustion products: Under fire conditions, hazardous fumes will be present.</w:t>
      </w:r>
    </w:p>
    <w:p w:rsid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Advice for fire-fighters</w:t>
      </w: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: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>Protection against fire</w:t>
      </w:r>
      <w:r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                     </w:t>
      </w: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Do not enter fire area without proper protective equipment, </w:t>
      </w:r>
      <w:r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          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including respiratory protection.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>Special procedures</w:t>
      </w:r>
      <w:r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                           </w:t>
      </w: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Exercise caution when fighting any chemical fire. Avoid (reject) </w:t>
      </w:r>
      <w:r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                         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fire-fighting water to enter environment.</w:t>
      </w:r>
    </w:p>
    <w:p w:rsidR="00F03C92" w:rsidRPr="00A60A21" w:rsidRDefault="00F03C92" w:rsidP="00286500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Default="00BA4095" w:rsidP="00BA4095">
      <w:pPr>
        <w:pStyle w:val="NoSpacing"/>
      </w:pPr>
    </w:p>
    <w:p w:rsidR="00804954" w:rsidRPr="0032724C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Personal precautions, protective equipment and emergency procedures</w:t>
      </w:r>
      <w:r w:rsid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:</w:t>
      </w: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>For emergency responders</w:t>
      </w: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    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3"/>
        </w:rPr>
        <w:t>: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Equip</w:t>
      </w:r>
      <w:proofErr w:type="gram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cleanup crew with proper protection.</w:t>
      </w: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 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3"/>
        </w:rPr>
        <w:t>: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Ventilate</w:t>
      </w:r>
      <w:proofErr w:type="gram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area.</w:t>
      </w: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Avoid breathing dust, fume, gas, mist, </w:t>
      </w:r>
      <w:proofErr w:type="spellStart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vapours</w:t>
      </w:r>
      <w:proofErr w:type="spell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, </w:t>
      </w:r>
      <w:proofErr w:type="gramStart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spray</w:t>
      </w:r>
      <w:proofErr w:type="gram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.</w:t>
      </w: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For non-emergency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3"/>
        </w:rPr>
        <w:t>personnel</w:t>
      </w: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: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Evacuate</w:t>
      </w:r>
      <w:proofErr w:type="gram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unnecessary personnel.</w:t>
      </w:r>
    </w:p>
    <w:p w:rsidR="00804954" w:rsidRPr="00D83F23" w:rsidRDefault="00804954" w:rsidP="00804954">
      <w:pPr>
        <w:pStyle w:val="NoSpacing"/>
        <w:rPr>
          <w:rFonts w:ascii="Times New Roman" w:hAnsi="Times New Roman" w:cs="Times New Roman"/>
          <w:b/>
          <w:sz w:val="28"/>
        </w:rPr>
      </w:pP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>Environmental precautions</w:t>
      </w: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3"/>
        </w:rPr>
        <w:t>: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Prevent</w:t>
      </w:r>
      <w:proofErr w:type="gram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entry to sewers and public waters. Notify authorities if product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enters sewers or public waters.</w:t>
      </w:r>
    </w:p>
    <w:p w:rsidR="00804954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80899" w:rsidTr="000B72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80899" w:rsidRPr="007B71FE" w:rsidRDefault="00680899" w:rsidP="000B72F9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6: Accidental Release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680899" w:rsidRPr="0032724C" w:rsidRDefault="00680899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u w:val="single"/>
        </w:rPr>
      </w:pPr>
    </w:p>
    <w:p w:rsidR="00804954" w:rsidRPr="0032724C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Methods and material for containment and cleaning up:</w:t>
      </w:r>
    </w:p>
    <w:p w:rsidR="00804954" w:rsidRPr="00415F09" w:rsidRDefault="00804954" w:rsidP="00ED0A3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>Clean up methods</w:t>
      </w: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 xml:space="preserve">                    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:</w:t>
      </w:r>
      <w:r w:rsidR="00415F09" w:rsidRPr="00415F09">
        <w:t xml:space="preserve"> </w:t>
      </w:r>
      <w:r w:rsidR="00ED0A34" w:rsidRPr="00ED0A34">
        <w:rPr>
          <w:rFonts w:ascii="Times New Roman" w:eastAsia="Times New Roman" w:hAnsi="Times New Roman" w:cs="Times New Roman"/>
          <w:b/>
          <w:sz w:val="24"/>
          <w:szCs w:val="23"/>
        </w:rPr>
        <w:t>On land, sweep or shovel into suitable container</w:t>
      </w:r>
      <w:r w:rsidR="00ED0A34">
        <w:rPr>
          <w:rFonts w:ascii="Times New Roman" w:eastAsia="Times New Roman" w:hAnsi="Times New Roman" w:cs="Times New Roman"/>
          <w:b/>
          <w:sz w:val="24"/>
          <w:szCs w:val="23"/>
        </w:rPr>
        <w:t xml:space="preserve">s. Minimize generation of dust. </w:t>
      </w:r>
      <w:r w:rsidR="00ED0A34" w:rsidRPr="00ED0A34">
        <w:rPr>
          <w:rFonts w:ascii="Times New Roman" w:eastAsia="Times New Roman" w:hAnsi="Times New Roman" w:cs="Times New Roman"/>
          <w:b/>
          <w:sz w:val="24"/>
          <w:szCs w:val="23"/>
        </w:rPr>
        <w:t>Store away from other materials.</w:t>
      </w:r>
    </w:p>
    <w:p w:rsidR="00607DB4" w:rsidRPr="00140FA3" w:rsidRDefault="00607DB4" w:rsidP="00607D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9C3BE4" w:rsidRDefault="00BA4095" w:rsidP="00E45EDE">
      <w:pPr>
        <w:pStyle w:val="NoSpacing"/>
      </w:pPr>
    </w:p>
    <w:p w:rsid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1644D">
        <w:rPr>
          <w:rFonts w:ascii="Times New Roman" w:hAnsi="Times New Roman" w:cs="Times New Roman"/>
          <w:b/>
          <w:sz w:val="28"/>
          <w:u w:val="single"/>
        </w:rPr>
        <w:t>Precautions:</w:t>
      </w:r>
      <w:r>
        <w:rPr>
          <w:rFonts w:ascii="Times New Roman" w:hAnsi="Times New Roman" w:cs="Times New Roman"/>
          <w:b/>
          <w:sz w:val="28"/>
          <w:u w:val="single"/>
        </w:rPr>
        <w:t xml:space="preserve">  </w:t>
      </w:r>
    </w:p>
    <w:p w:rsidR="0032724C" w:rsidRPr="00ED0A34" w:rsidRDefault="00ED0A34" w:rsidP="00ED0A3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IN" w:eastAsia="en-IN"/>
        </w:rPr>
      </w:pPr>
      <w:r w:rsidRPr="00ED0A34">
        <w:rPr>
          <w:rFonts w:ascii="Times New Roman" w:eastAsia="Times New Roman" w:hAnsi="Times New Roman" w:cs="Times New Roman"/>
          <w:b/>
          <w:sz w:val="24"/>
          <w:szCs w:val="24"/>
          <w:lang w:val="en-IN" w:eastAsia="en-IN"/>
        </w:rPr>
        <w:t xml:space="preserve">Avoid breathing dust, fume, gas, mist, vapours, </w:t>
      </w:r>
      <w:proofErr w:type="gramStart"/>
      <w:r w:rsidRPr="00ED0A34">
        <w:rPr>
          <w:rFonts w:ascii="Times New Roman" w:eastAsia="Times New Roman" w:hAnsi="Times New Roman" w:cs="Times New Roman"/>
          <w:b/>
          <w:sz w:val="24"/>
          <w:szCs w:val="24"/>
          <w:lang w:val="en-IN" w:eastAsia="en-IN"/>
        </w:rPr>
        <w:t>spray</w:t>
      </w:r>
      <w:proofErr w:type="gramEnd"/>
      <w:r w:rsidRPr="00ED0A34">
        <w:rPr>
          <w:rFonts w:ascii="Times New Roman" w:eastAsia="Times New Roman" w:hAnsi="Times New Roman" w:cs="Times New Roman"/>
          <w:b/>
          <w:sz w:val="24"/>
          <w:szCs w:val="24"/>
          <w:lang w:val="en-IN" w:eastAsia="en-IN"/>
        </w:rPr>
        <w:t>. Wa</w:t>
      </w:r>
      <w:r>
        <w:rPr>
          <w:rFonts w:ascii="Times New Roman" w:eastAsia="Times New Roman" w:hAnsi="Times New Roman" w:cs="Times New Roman"/>
          <w:b/>
          <w:sz w:val="24"/>
          <w:szCs w:val="24"/>
          <w:lang w:val="en-IN" w:eastAsia="en-IN"/>
        </w:rPr>
        <w:t xml:space="preserve">sh contaminated clothing </w:t>
      </w:r>
      <w:r w:rsidRPr="00ED0A34">
        <w:rPr>
          <w:rFonts w:ascii="Times New Roman" w:eastAsia="Times New Roman" w:hAnsi="Times New Roman" w:cs="Times New Roman"/>
          <w:b/>
          <w:sz w:val="24"/>
          <w:szCs w:val="24"/>
          <w:lang w:val="en-IN" w:eastAsia="en-IN"/>
        </w:rPr>
        <w:t>before reuse. Contaminated work clothing s</w:t>
      </w:r>
      <w:r>
        <w:rPr>
          <w:rFonts w:ascii="Times New Roman" w:eastAsia="Times New Roman" w:hAnsi="Times New Roman" w:cs="Times New Roman"/>
          <w:b/>
          <w:sz w:val="24"/>
          <w:szCs w:val="24"/>
          <w:lang w:val="en-IN" w:eastAsia="en-IN"/>
        </w:rPr>
        <w:t xml:space="preserve">hould not be allowed out of the </w:t>
      </w:r>
      <w:r w:rsidRPr="00ED0A34">
        <w:rPr>
          <w:rFonts w:ascii="Times New Roman" w:eastAsia="Times New Roman" w:hAnsi="Times New Roman" w:cs="Times New Roman"/>
          <w:b/>
          <w:sz w:val="24"/>
          <w:szCs w:val="24"/>
          <w:lang w:val="en-IN" w:eastAsia="en-IN"/>
        </w:rPr>
        <w:t>workplace. Do not eat, drink or smoke when usin</w:t>
      </w:r>
      <w:r>
        <w:rPr>
          <w:rFonts w:ascii="Times New Roman" w:eastAsia="Times New Roman" w:hAnsi="Times New Roman" w:cs="Times New Roman"/>
          <w:b/>
          <w:sz w:val="24"/>
          <w:szCs w:val="24"/>
          <w:lang w:val="en-IN" w:eastAsia="en-IN"/>
        </w:rPr>
        <w:t xml:space="preserve">g this product. Wash thoroughly </w:t>
      </w:r>
      <w:r w:rsidRPr="00ED0A34">
        <w:rPr>
          <w:rFonts w:ascii="Times New Roman" w:eastAsia="Times New Roman" w:hAnsi="Times New Roman" w:cs="Times New Roman"/>
          <w:b/>
          <w:sz w:val="24"/>
          <w:szCs w:val="24"/>
          <w:lang w:val="en-IN" w:eastAsia="en-IN"/>
        </w:rPr>
        <w:t>after handling.</w:t>
      </w:r>
      <w:r>
        <w:rPr>
          <w:rFonts w:ascii="Times New Roman" w:eastAsia="Times New Roman" w:hAnsi="Times New Roman" w:cs="Times New Roman"/>
          <w:b/>
          <w:sz w:val="24"/>
          <w:szCs w:val="24"/>
          <w:lang w:val="en-IN" w:eastAsia="en-IN"/>
        </w:rPr>
        <w:t xml:space="preserve"> </w:t>
      </w:r>
      <w:r w:rsidRPr="00ED0A34">
        <w:rPr>
          <w:rFonts w:ascii="Times New Roman" w:eastAsia="Times New Roman" w:hAnsi="Times New Roman" w:cs="Times New Roman"/>
          <w:b/>
          <w:sz w:val="24"/>
          <w:szCs w:val="24"/>
          <w:lang w:val="en-IN" w:eastAsia="en-IN"/>
        </w:rPr>
        <w:t>Provide good ventilation in process area to prevent formation of vapour.</w:t>
      </w:r>
    </w:p>
    <w:p w:rsidR="001537FB" w:rsidRPr="001537FB" w:rsidRDefault="0091644D" w:rsidP="0032724C">
      <w:pPr>
        <w:rPr>
          <w:rFonts w:ascii="Arial" w:eastAsia="Times New Roman" w:hAnsi="Arial" w:cs="Arial"/>
          <w:sz w:val="23"/>
          <w:szCs w:val="23"/>
          <w:lang w:val="en-IN" w:eastAsia="en-IN"/>
        </w:rPr>
      </w:pPr>
      <w:r w:rsidRPr="0091644D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Storage:</w:t>
      </w:r>
      <w:r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Pr="0091644D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="001537FB" w:rsidRPr="001537FB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Keep only in the original container in a cool, well ventilated place. Keep container closed when not in use.</w:t>
      </w:r>
      <w:r w:rsidR="0032724C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</w:t>
      </w:r>
      <w:r w:rsidR="001537FB" w:rsidRPr="001537FB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Storage - away from:</w:t>
      </w:r>
      <w:r w:rsidR="001537FB" w:rsidRPr="001537FB">
        <w:rPr>
          <w:rFonts w:ascii="Arial" w:eastAsia="Times New Roman" w:hAnsi="Arial" w:cs="Arial"/>
          <w:sz w:val="28"/>
          <w:szCs w:val="23"/>
          <w:lang w:val="en-IN" w:eastAsia="en-IN"/>
        </w:rPr>
        <w:t xml:space="preserve"> </w:t>
      </w:r>
      <w:r w:rsidR="001537FB" w:rsidRPr="001537FB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Strong bases. Strong acids. Sources of ignition. Direct sunlight.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C110FC" w:rsidRPr="0032724C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Exposure controls:</w:t>
      </w:r>
    </w:p>
    <w:p w:rsidR="00C110FC" w:rsidRPr="0032724C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Personal protection: </w:t>
      </w:r>
      <w:r w:rsidRPr="00C7434A">
        <w:rPr>
          <w:rFonts w:ascii="Times New Roman" w:eastAsia="Times New Roman" w:hAnsi="Times New Roman" w:cs="Times New Roman"/>
          <w:b/>
          <w:sz w:val="24"/>
          <w:szCs w:val="23"/>
        </w:rPr>
        <w:t>Avoid all unnecessary exposure.</w:t>
      </w:r>
    </w:p>
    <w:p w:rsidR="00C110FC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Respiratory protection: </w:t>
      </w:r>
      <w:r w:rsidRPr="00C110FC">
        <w:rPr>
          <w:rFonts w:ascii="Times New Roman" w:eastAsia="Times New Roman" w:hAnsi="Times New Roman" w:cs="Times New Roman"/>
          <w:b/>
          <w:sz w:val="24"/>
          <w:szCs w:val="23"/>
        </w:rPr>
        <w:t>Wear approved mask.</w:t>
      </w:r>
    </w:p>
    <w:p w:rsidR="00C110FC" w:rsidRPr="00E4180A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Hand protection: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Wear protective gloves.</w:t>
      </w:r>
    </w:p>
    <w:p w:rsidR="00C110FC" w:rsidRPr="00E4180A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Skin protection: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Wear suitable protective clothing.</w:t>
      </w:r>
    </w:p>
    <w:p w:rsidR="00C110FC" w:rsidRPr="00E4180A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Eye protection: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>Chemical goggles or safety glasses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.</w:t>
      </w:r>
    </w:p>
    <w:p w:rsidR="00C110FC" w:rsidRPr="00E4180A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O</w:t>
      </w: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thers: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When using, do not eat, drink or smoke.</w:t>
      </w:r>
    </w:p>
    <w:p w:rsidR="00C110FC" w:rsidRPr="0032724C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Control parameters:</w:t>
      </w:r>
    </w:p>
    <w:p w:rsidR="00C110FC" w:rsidRPr="00E4180A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Occupational Exposure Limits: No data available.</w:t>
      </w:r>
    </w:p>
    <w:p w:rsidR="004B4B91" w:rsidRDefault="004B4B91" w:rsidP="004B4B9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11349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7434A">
        <w:rPr>
          <w:rFonts w:ascii="Times New Roman" w:hAnsi="Times New Roman" w:cs="Times New Roman"/>
          <w:b/>
          <w:sz w:val="24"/>
          <w:szCs w:val="24"/>
        </w:rPr>
        <w:t>Solid.</w:t>
      </w:r>
    </w:p>
    <w:p w:rsidR="00A857A0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C7434A" w:rsidRPr="008D1B19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8D1B19" w:rsidRPr="008D1B19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13492" w:rsidRPr="008D1B19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8D1B19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1134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7434A">
        <w:rPr>
          <w:rFonts w:ascii="Times New Roman" w:hAnsi="Times New Roman" w:cs="Times New Roman"/>
          <w:b/>
          <w:sz w:val="24"/>
          <w:szCs w:val="24"/>
        </w:rPr>
        <w:t>Slightly pink colored paper.</w:t>
      </w:r>
    </w:p>
    <w:p w:rsidR="00FF4D1F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 xml:space="preserve">Not available.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80899" w:rsidTr="000B72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80899" w:rsidRPr="007B71FE" w:rsidRDefault="00680899" w:rsidP="000B72F9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680899" w:rsidRDefault="00680899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6B2FB9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13492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436F67" w:rsidRDefault="00EB0800" w:rsidP="004702B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F4D1F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13492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F4D1F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Pressure</w:t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 xml:space="preserve">Not applicable. </w:t>
      </w:r>
    </w:p>
    <w:p w:rsidR="00FF4D1F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 xml:space="preserve">Not available. 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Odor Threshold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6C7092" w:rsidRPr="006C7092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A6D74">
        <w:rPr>
          <w:rFonts w:ascii="Times New Roman" w:hAnsi="Times New Roman" w:cs="Times New Roman"/>
          <w:b/>
          <w:sz w:val="24"/>
          <w:szCs w:val="24"/>
        </w:rPr>
        <w:t>Coeff</w:t>
      </w:r>
      <w:proofErr w:type="spellEnd"/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146D9">
        <w:rPr>
          <w:rFonts w:ascii="Times New Roman" w:hAnsi="Times New Roman" w:cs="Times New Roman"/>
          <w:b/>
          <w:sz w:val="24"/>
          <w:szCs w:val="24"/>
        </w:rPr>
        <w:tab/>
      </w:r>
      <w:r w:rsidR="005146D9">
        <w:rPr>
          <w:rFonts w:ascii="Times New Roman" w:hAnsi="Times New Roman" w:cs="Times New Roman"/>
          <w:b/>
          <w:sz w:val="24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b/>
          <w:sz w:val="24"/>
        </w:rPr>
        <w:t>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Dispersion Properties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083B24" w:rsidRPr="00283D70" w:rsidRDefault="005A6D74" w:rsidP="00EB080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113492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The product is stable.</w:t>
      </w:r>
    </w:p>
    <w:p w:rsidR="00BE4087" w:rsidRPr="005460EF" w:rsidRDefault="00BE4087" w:rsidP="00BE4087">
      <w:pPr>
        <w:pStyle w:val="NoSpacing"/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BE4087" w:rsidRPr="00F81BD5" w:rsidRDefault="00BE4087" w:rsidP="00BE4087">
      <w:pPr>
        <w:pStyle w:val="NoSpacing"/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to avoid</w:t>
      </w:r>
      <w:r w:rsidRPr="001103CA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:  </w:t>
      </w:r>
      <w:r w:rsidRPr="001103CA">
        <w:rPr>
          <w:rFonts w:ascii="Times New Roman" w:hAnsi="Times New Roman" w:cs="Times New Roman"/>
          <w:b/>
          <w:bCs/>
          <w:sz w:val="24"/>
          <w:szCs w:val="24"/>
        </w:rPr>
        <w:t>Direct sunlight. Extremely high or low temperatures.</w:t>
      </w:r>
    </w:p>
    <w:p w:rsidR="00BE4087" w:rsidRPr="009023FA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8C6CFD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BE4087" w:rsidRPr="005460EF" w:rsidRDefault="00BE4087" w:rsidP="00BE4087">
      <w:pPr>
        <w:pStyle w:val="NoSpacing"/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4"/>
          <w:u w:val="single"/>
        </w:rPr>
        <w:t>Materials to avoid</w:t>
      </w:r>
      <w:r w:rsidRPr="001103CA">
        <w:rPr>
          <w:rFonts w:ascii="Times New Roman" w:hAnsi="Times New Roman" w:cs="Times New Roman"/>
          <w:b/>
          <w:bCs/>
          <w:sz w:val="24"/>
          <w:szCs w:val="24"/>
        </w:rPr>
        <w:t>:  Strong acids. Strong bases.</w:t>
      </w:r>
    </w:p>
    <w:p w:rsidR="00BE4087" w:rsidRPr="001103CA" w:rsidRDefault="00BE4087" w:rsidP="00BE4087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Reactivity: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6161CA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Special Remarks on </w:t>
      </w: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E4087">
        <w:rPr>
          <w:rFonts w:ascii="Times New Roman" w:hAnsi="Times New Roman" w:cs="Times New Roman"/>
          <w:b/>
          <w:bCs/>
          <w:sz w:val="28"/>
          <w:szCs w:val="24"/>
          <w:u w:val="single"/>
        </w:rPr>
        <w:t>Hazardous decomposition products:</w:t>
      </w:r>
      <w:r w:rsidRPr="00BE4087">
        <w:rPr>
          <w:rFonts w:ascii="Times New Roman" w:hAnsi="Times New Roman" w:cs="Times New Roman"/>
          <w:b/>
          <w:bCs/>
          <w:sz w:val="28"/>
          <w:szCs w:val="24"/>
        </w:rPr>
        <w:t xml:space="preserve">  </w:t>
      </w:r>
      <w:r w:rsidRPr="00BE4087">
        <w:rPr>
          <w:rFonts w:ascii="Times New Roman" w:hAnsi="Times New Roman" w:cs="Times New Roman"/>
          <w:b/>
          <w:bCs/>
          <w:sz w:val="24"/>
          <w:szCs w:val="24"/>
        </w:rPr>
        <w:t>Fumes. Carbon monoxide. Carbon dioxide.</w:t>
      </w:r>
    </w:p>
    <w:p w:rsidR="00BE4087" w:rsidRPr="005460EF" w:rsidRDefault="00BE4087" w:rsidP="00BE4087">
      <w:pPr>
        <w:pStyle w:val="NoSpacing"/>
      </w:pPr>
    </w:p>
    <w:p w:rsidR="006E16C6" w:rsidRDefault="00BE4087" w:rsidP="00BE408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Polymerization: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No.</w:t>
      </w:r>
    </w:p>
    <w:p w:rsidR="00680899" w:rsidRDefault="00680899" w:rsidP="00BE408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80899" w:rsidRPr="006E16C6" w:rsidRDefault="00680899" w:rsidP="00BE408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07700D" w:rsidRPr="00083B24" w:rsidRDefault="0007700D" w:rsidP="00083B24">
      <w:pPr>
        <w:pStyle w:val="NoSpacing"/>
      </w:pP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8"/>
          <w:szCs w:val="23"/>
        </w:rPr>
        <w:t>Information on toxicological effects: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8"/>
          <w:szCs w:val="23"/>
        </w:rPr>
        <w:t>Acute toxicity: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• Inhalation: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• Dermal: Based on available data, the classification criteria are not met.</w:t>
      </w:r>
    </w:p>
    <w:p w:rsidR="00C7434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 xml:space="preserve">• Ingestion: </w:t>
      </w:r>
      <w:r w:rsidR="00C7434A" w:rsidRPr="00C7434A">
        <w:rPr>
          <w:rFonts w:ascii="Times New Roman" w:eastAsia="Times New Roman" w:hAnsi="Times New Roman" w:cs="Times New Roman"/>
          <w:b/>
          <w:sz w:val="24"/>
          <w:szCs w:val="23"/>
        </w:rPr>
        <w:t>Harmful if swallowed.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Corrosion: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Irritation: Causes serious eye irritation.</w:t>
      </w:r>
    </w:p>
    <w:p w:rsidR="00003122" w:rsidRPr="001103CA" w:rsidRDefault="00C7434A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4"/>
          <w:szCs w:val="23"/>
        </w:rPr>
        <w:t>Causes skin irritation.</w:t>
      </w:r>
    </w:p>
    <w:p w:rsidR="00003122" w:rsidRPr="001103CA" w:rsidRDefault="00003122" w:rsidP="00C743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 xml:space="preserve">Sensitization: </w:t>
      </w:r>
      <w:r w:rsidR="00C7434A" w:rsidRPr="00C7434A">
        <w:rPr>
          <w:rFonts w:ascii="Times New Roman" w:eastAsia="Times New Roman" w:hAnsi="Times New Roman" w:cs="Times New Roman"/>
          <w:b/>
          <w:sz w:val="24"/>
          <w:szCs w:val="23"/>
        </w:rPr>
        <w:t>May cause allergy or asthma symptoms or bre</w:t>
      </w:r>
      <w:r w:rsidR="00C7434A">
        <w:rPr>
          <w:rFonts w:ascii="Times New Roman" w:eastAsia="Times New Roman" w:hAnsi="Times New Roman" w:cs="Times New Roman"/>
          <w:b/>
          <w:sz w:val="24"/>
          <w:szCs w:val="23"/>
        </w:rPr>
        <w:t xml:space="preserve">athing difficulties if inhaled. </w:t>
      </w:r>
      <w:r w:rsidR="00C7434A" w:rsidRPr="00C7434A">
        <w:rPr>
          <w:rFonts w:ascii="Times New Roman" w:eastAsia="Times New Roman" w:hAnsi="Times New Roman" w:cs="Times New Roman"/>
          <w:b/>
          <w:sz w:val="24"/>
          <w:szCs w:val="23"/>
        </w:rPr>
        <w:t>May cause an allergic skin reaction</w:t>
      </w:r>
      <w:r w:rsidR="00C7434A">
        <w:rPr>
          <w:rFonts w:ascii="Times New Roman" w:eastAsia="Times New Roman" w:hAnsi="Times New Roman" w:cs="Times New Roman"/>
          <w:b/>
          <w:sz w:val="24"/>
          <w:szCs w:val="23"/>
        </w:rPr>
        <w:t>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Mutagenicity: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Carcinogenicity: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Toxic for reproduction: Based on available data, the classification criteria are not met.</w:t>
      </w:r>
    </w:p>
    <w:p w:rsidR="00003122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STOT-single exposure: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STOT-repeated exposure: Based on available data, the classification criteria are not met.</w:t>
      </w:r>
    </w:p>
    <w:p w:rsidR="00003122" w:rsidRPr="00B0689D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Aspiration hazard: Based on available data, the classification criteria are not met.</w:t>
      </w:r>
    </w:p>
    <w:p w:rsidR="00BE69AD" w:rsidRPr="00B06CB0" w:rsidRDefault="00BE69AD" w:rsidP="00B06CB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</w:p>
    <w:p w:rsidR="00145134" w:rsidRPr="00C643E6" w:rsidRDefault="00145134" w:rsidP="00BE69AD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32724C" w:rsidRDefault="0032724C" w:rsidP="0043484B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3484B" w:rsidRP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information</w:t>
      </w:r>
      <w:r w:rsidRPr="0043484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:  </w:t>
      </w:r>
      <w:r w:rsidR="00C7434A" w:rsidRPr="00C7434A">
        <w:rPr>
          <w:rFonts w:ascii="Times New Roman" w:hAnsi="Times New Roman" w:cs="Times New Roman"/>
          <w:b/>
          <w:bCs/>
          <w:sz w:val="24"/>
          <w:szCs w:val="28"/>
        </w:rPr>
        <w:t>Very toxic to aquatic life with long lasting effects.</w:t>
      </w:r>
    </w:p>
    <w:p w:rsidR="0043484B" w:rsidRP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43484B" w:rsidRPr="00BD4A85" w:rsidRDefault="0043484B" w:rsidP="0043484B">
      <w:pPr>
        <w:pStyle w:val="NoSpacing"/>
      </w:pP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Persistence - degradability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 xml:space="preserve">:  </w:t>
      </w:r>
      <w:r w:rsidR="00C7434A" w:rsidRPr="00C7434A">
        <w:rPr>
          <w:rFonts w:ascii="Times New Roman" w:hAnsi="Times New Roman" w:cs="Times New Roman"/>
          <w:b/>
          <w:bCs/>
          <w:sz w:val="24"/>
          <w:szCs w:val="28"/>
        </w:rPr>
        <w:t>May cause long-term adverse effects in the environment.</w:t>
      </w:r>
    </w:p>
    <w:p w:rsidR="00C7434A" w:rsidRDefault="00C7434A" w:rsidP="0043484B">
      <w:pPr>
        <w:pStyle w:val="NoSpacing"/>
        <w:rPr>
          <w:rFonts w:ascii="Times New Roman" w:hAnsi="Times New Roman" w:cs="Times New Roman"/>
          <w:b/>
          <w:bCs/>
          <w:szCs w:val="28"/>
        </w:rPr>
      </w:pP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>Bioaccumulative</w:t>
      </w:r>
      <w:proofErr w:type="spellEnd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potential:</w:t>
      </w:r>
      <w:r w:rsidRPr="0044186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Not established.</w:t>
      </w: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of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43484B" w:rsidRPr="0044186E" w:rsidRDefault="0043484B" w:rsidP="0043484B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Remarks on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43484B" w:rsidRDefault="0043484B" w:rsidP="0032724C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Results of PBT and </w:t>
      </w:r>
      <w:proofErr w:type="spellStart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>vPvB</w:t>
      </w:r>
      <w:proofErr w:type="spellEnd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assessment:</w:t>
      </w:r>
      <w:r w:rsidRPr="0044186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The substance does not fulfil the criteria to be iden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tified as PBT substance or </w:t>
      </w:r>
      <w:proofErr w:type="spellStart"/>
      <w:r>
        <w:rPr>
          <w:rFonts w:ascii="Times New Roman" w:hAnsi="Times New Roman" w:cs="Times New Roman"/>
          <w:b/>
          <w:bCs/>
          <w:sz w:val="24"/>
          <w:szCs w:val="28"/>
        </w:rPr>
        <w:t>vPvB</w:t>
      </w:r>
      <w:proofErr w:type="spellEnd"/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substance according to Annex XIII of Regulation REACH.</w:t>
      </w:r>
    </w:p>
    <w:p w:rsidR="00B740E3" w:rsidRDefault="00B740E3" w:rsidP="0032724C">
      <w:pPr>
        <w:spacing w:after="0"/>
        <w:rPr>
          <w:rFonts w:ascii="Times New Roman" w:hAnsi="Times New Roman" w:cs="Times New Roman"/>
          <w:b/>
          <w:bCs/>
          <w:sz w:val="24"/>
          <w:szCs w:val="28"/>
        </w:rPr>
      </w:pPr>
    </w:p>
    <w:p w:rsidR="00B740E3" w:rsidRDefault="00B740E3" w:rsidP="0032724C">
      <w:pPr>
        <w:spacing w:after="0"/>
        <w:rPr>
          <w:rFonts w:ascii="Times New Roman" w:hAnsi="Times New Roman" w:cs="Times New Roman"/>
          <w:b/>
          <w:bCs/>
          <w:sz w:val="24"/>
          <w:szCs w:val="28"/>
        </w:rPr>
      </w:pPr>
      <w:r w:rsidRPr="00B740E3">
        <w:rPr>
          <w:rFonts w:ascii="Times New Roman" w:hAnsi="Times New Roman" w:cs="Times New Roman"/>
          <w:b/>
          <w:bCs/>
          <w:sz w:val="28"/>
          <w:szCs w:val="28"/>
          <w:u w:val="single"/>
        </w:rPr>
        <w:t>Environmental precautions:</w:t>
      </w:r>
      <w:r w:rsidRPr="00B740E3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B740E3">
        <w:rPr>
          <w:rFonts w:ascii="Times New Roman" w:hAnsi="Times New Roman" w:cs="Times New Roman"/>
          <w:b/>
          <w:bCs/>
          <w:sz w:val="24"/>
          <w:szCs w:val="28"/>
        </w:rPr>
        <w:t>Avoid release to the environment.</w:t>
      </w:r>
    </w:p>
    <w:p w:rsidR="00524E0A" w:rsidRPr="00524E0A" w:rsidRDefault="00524E0A" w:rsidP="00524E0A">
      <w:pPr>
        <w:spacing w:after="0" w:line="240" w:lineRule="auto"/>
        <w:rPr>
          <w:rFonts w:ascii="Arial" w:eastAsia="Times New Roman" w:hAnsi="Arial" w:cs="Arial"/>
          <w:sz w:val="25"/>
          <w:szCs w:val="25"/>
          <w:lang w:val="en-IN" w:eastAsia="en-IN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F768FA" w:rsidRDefault="00F768FA" w:rsidP="00E45EDE">
      <w:pPr>
        <w:pStyle w:val="NoSpacing"/>
      </w:pPr>
    </w:p>
    <w:p w:rsidR="00B740E3" w:rsidRPr="0032724C" w:rsidRDefault="000D70B6" w:rsidP="00C7434A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>Waste Disposal:</w:t>
      </w:r>
      <w:r w:rsidR="0046659E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="00C7434A" w:rsidRPr="00C7434A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Avoid release to the environment. Dispose in a</w:t>
      </w:r>
      <w:r w:rsidR="00C7434A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 safe manner in accordance with </w:t>
      </w:r>
      <w:r w:rsidR="00C7434A" w:rsidRPr="00C7434A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local/nati</w:t>
      </w:r>
      <w:r w:rsidR="00C7434A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onal regulations. </w:t>
      </w:r>
      <w:r w:rsidR="00C7434A" w:rsidRPr="00C7434A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Dispose of this material and its container to hazard</w:t>
      </w:r>
      <w:r w:rsidR="00C7434A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ous or special waste collection </w:t>
      </w:r>
      <w:r w:rsidR="00C7434A" w:rsidRPr="00C7434A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point, in accordance with local, regional, national and/or international regulation.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B740E3" w:rsidRDefault="00B740E3" w:rsidP="008300BC">
      <w:pPr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0C48CF" w:rsidRDefault="00C643E6" w:rsidP="008300BC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643E6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32724C" w:rsidRPr="00680899" w:rsidRDefault="00C7434A" w:rsidP="0068089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General information</w:t>
      </w:r>
      <w:r w:rsidRPr="00C7434A">
        <w:rPr>
          <w:rFonts w:ascii="Times New Roman" w:hAnsi="Times New Roman" w:cs="Times New Roman"/>
          <w:b/>
          <w:sz w:val="24"/>
          <w:szCs w:val="24"/>
        </w:rPr>
        <w:t>: Not regulated.</w:t>
      </w:r>
    </w:p>
    <w:p w:rsidR="00C643E6" w:rsidRDefault="00C643E6" w:rsidP="00E75B42">
      <w:pPr>
        <w:spacing w:after="120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B3939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C7434A" w:rsidRPr="00C7434A" w:rsidRDefault="00C7434A" w:rsidP="00C7434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General information</w:t>
      </w:r>
      <w:r w:rsidRPr="00C7434A">
        <w:rPr>
          <w:rFonts w:ascii="Times New Roman" w:hAnsi="Times New Roman" w:cs="Times New Roman"/>
          <w:b/>
          <w:sz w:val="24"/>
          <w:szCs w:val="24"/>
        </w:rPr>
        <w:t>: Not regulated.</w:t>
      </w:r>
    </w:p>
    <w:p w:rsidR="00C643E6" w:rsidRDefault="00C643E6" w:rsidP="00C643E6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B3939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E75B42" w:rsidRPr="00736C8E" w:rsidRDefault="00C7434A" w:rsidP="00736C8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General information</w:t>
      </w:r>
      <w:r w:rsidRPr="00C7434A">
        <w:rPr>
          <w:rFonts w:ascii="Times New Roman" w:hAnsi="Times New Roman" w:cs="Times New Roman"/>
          <w:b/>
          <w:sz w:val="24"/>
          <w:szCs w:val="24"/>
        </w:rPr>
        <w:t>: Not regulated.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Safety, health and environmental regulations/legislation specific for the substance or mixture: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8D5EA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Safety, health and environmental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    </w:t>
      </w: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: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 xml:space="preserve">Ensure all national/local regulations are observed. </w:t>
      </w:r>
      <w:proofErr w:type="gramStart"/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>regulations/legislation</w:t>
      </w:r>
      <w:proofErr w:type="gramEnd"/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 xml:space="preserve"> specific for</w:t>
      </w:r>
    </w:p>
    <w:p w:rsidR="008D5EA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proofErr w:type="gramStart"/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>the</w:t>
      </w:r>
      <w:proofErr w:type="gramEnd"/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 xml:space="preserve"> substance or mixture.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REACH Restrictions - Annex XVII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 </w:t>
      </w: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: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>The components of this product are not subject to restrictions.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REACH </w:t>
      </w:r>
      <w:proofErr w:type="spellStart"/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Authorisation</w:t>
      </w:r>
      <w:proofErr w:type="spellEnd"/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 - Annex </w:t>
      </w:r>
      <w:proofErr w:type="gramStart"/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XIV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:</w:t>
      </w:r>
      <w:proofErr w:type="gramEnd"/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>The components of this product are not subject to authorization.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Chemical Safety Assessment: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Chemical Safety Assessment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             </w:t>
      </w: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: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>It has not been carried out.</w:t>
      </w:r>
    </w:p>
    <w:p w:rsidR="00E45EDE" w:rsidRDefault="00E45EDE" w:rsidP="00911997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80899" w:rsidRDefault="00680899" w:rsidP="00911997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80899" w:rsidRPr="00911997" w:rsidRDefault="00680899" w:rsidP="00911997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33624" w:rsidRPr="004702BF" w:rsidRDefault="00484A6C" w:rsidP="004702BF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33624" w:rsidRDefault="00033624" w:rsidP="00323E50">
      <w:pPr>
        <w:jc w:val="center"/>
        <w:rPr>
          <w:rFonts w:ascii="Georgia" w:hAnsi="Georgia"/>
          <w:b/>
          <w:bCs/>
          <w:i/>
          <w:iCs/>
          <w:color w:val="000000"/>
          <w:sz w:val="40"/>
          <w:szCs w:val="36"/>
        </w:rPr>
      </w:pPr>
    </w:p>
    <w:p w:rsidR="00A60902" w:rsidRDefault="00A60902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323E50" w:rsidRPr="00AE6315" w:rsidRDefault="00323E50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bookmarkStart w:id="0" w:name="_GoBack"/>
      <w:bookmarkEnd w:id="0"/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323E50" w:rsidRPr="00211219" w:rsidRDefault="00323E50" w:rsidP="003D678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211219" w:rsidRDefault="006D53D9" w:rsidP="00323E5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 w:rsidR="000E38B4"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="000E38B4"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="000E38B4"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 w:rsidR="000E38B4"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="000E38B4"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="000E38B4"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="000E38B4"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>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CF2F28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C25" w:rsidRDefault="001C7C25" w:rsidP="009C3BE4">
      <w:pPr>
        <w:spacing w:after="0" w:line="240" w:lineRule="auto"/>
      </w:pPr>
      <w:r>
        <w:separator/>
      </w:r>
    </w:p>
  </w:endnote>
  <w:endnote w:type="continuationSeparator" w:id="0">
    <w:p w:rsidR="001C7C25" w:rsidRDefault="001C7C25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CF2F28" w:rsidP="009C3BE4">
    <w:pPr>
      <w:pStyle w:val="Footer"/>
      <w:ind w:left="-270"/>
      <w:jc w:val="right"/>
    </w:pPr>
    <w:r>
      <w:rPr>
        <w:noProof/>
        <w:lang w:val="en-IN" w:eastAsia="en-IN"/>
      </w:rPr>
      <w:drawing>
        <wp:inline distT="0" distB="0" distL="0" distR="0" wp14:anchorId="519E535F" wp14:editId="41F142E5">
          <wp:extent cx="7160895" cy="233566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0895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C25" w:rsidRDefault="001C7C25" w:rsidP="009C3BE4">
      <w:pPr>
        <w:spacing w:after="0" w:line="240" w:lineRule="auto"/>
      </w:pPr>
      <w:r>
        <w:separator/>
      </w:r>
    </w:p>
  </w:footnote>
  <w:footnote w:type="continuationSeparator" w:id="0">
    <w:p w:rsidR="001C7C25" w:rsidRDefault="001C7C25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CF2F28" w:rsidP="00CF2F28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5AAC7E7E" wp14:editId="267D8476">
          <wp:extent cx="7533371" cy="16383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163" cy="16465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21CD"/>
    <w:rsid w:val="00003122"/>
    <w:rsid w:val="00003C45"/>
    <w:rsid w:val="0000561F"/>
    <w:rsid w:val="0001623A"/>
    <w:rsid w:val="00026864"/>
    <w:rsid w:val="000328F3"/>
    <w:rsid w:val="00033624"/>
    <w:rsid w:val="0005471F"/>
    <w:rsid w:val="00060C0C"/>
    <w:rsid w:val="000655DD"/>
    <w:rsid w:val="0007700D"/>
    <w:rsid w:val="000839C6"/>
    <w:rsid w:val="00083B24"/>
    <w:rsid w:val="00087393"/>
    <w:rsid w:val="000C48CF"/>
    <w:rsid w:val="000D70B6"/>
    <w:rsid w:val="000E38B4"/>
    <w:rsid w:val="000E60A2"/>
    <w:rsid w:val="000F01E6"/>
    <w:rsid w:val="000F7ACB"/>
    <w:rsid w:val="0010043E"/>
    <w:rsid w:val="00102584"/>
    <w:rsid w:val="00113492"/>
    <w:rsid w:val="001242C9"/>
    <w:rsid w:val="00135D59"/>
    <w:rsid w:val="00140FA3"/>
    <w:rsid w:val="00144E83"/>
    <w:rsid w:val="00144FAF"/>
    <w:rsid w:val="00145134"/>
    <w:rsid w:val="001500BF"/>
    <w:rsid w:val="001537FB"/>
    <w:rsid w:val="00157695"/>
    <w:rsid w:val="00160775"/>
    <w:rsid w:val="00163713"/>
    <w:rsid w:val="00163BA3"/>
    <w:rsid w:val="001A57E1"/>
    <w:rsid w:val="001C2B82"/>
    <w:rsid w:val="001C5186"/>
    <w:rsid w:val="001C7C25"/>
    <w:rsid w:val="001E061C"/>
    <w:rsid w:val="001E4646"/>
    <w:rsid w:val="001E5819"/>
    <w:rsid w:val="00211219"/>
    <w:rsid w:val="00224F27"/>
    <w:rsid w:val="00243CDA"/>
    <w:rsid w:val="00261FD8"/>
    <w:rsid w:val="00283D70"/>
    <w:rsid w:val="00286500"/>
    <w:rsid w:val="00295F3D"/>
    <w:rsid w:val="00297BC0"/>
    <w:rsid w:val="002B04EF"/>
    <w:rsid w:val="002B2BE7"/>
    <w:rsid w:val="002B3939"/>
    <w:rsid w:val="002C0BD4"/>
    <w:rsid w:val="002E2B9D"/>
    <w:rsid w:val="002E3D88"/>
    <w:rsid w:val="00323E29"/>
    <w:rsid w:val="00323E50"/>
    <w:rsid w:val="0032724C"/>
    <w:rsid w:val="003307F0"/>
    <w:rsid w:val="00333977"/>
    <w:rsid w:val="00336CF9"/>
    <w:rsid w:val="00341708"/>
    <w:rsid w:val="00356CB7"/>
    <w:rsid w:val="00377089"/>
    <w:rsid w:val="00383BC9"/>
    <w:rsid w:val="00384E94"/>
    <w:rsid w:val="003A062F"/>
    <w:rsid w:val="003A3D6B"/>
    <w:rsid w:val="003B3888"/>
    <w:rsid w:val="003B635B"/>
    <w:rsid w:val="003B7BB5"/>
    <w:rsid w:val="003C0161"/>
    <w:rsid w:val="003C65D9"/>
    <w:rsid w:val="003D131D"/>
    <w:rsid w:val="003D1E16"/>
    <w:rsid w:val="003D6780"/>
    <w:rsid w:val="003E35FF"/>
    <w:rsid w:val="00403EDD"/>
    <w:rsid w:val="004056A0"/>
    <w:rsid w:val="00412809"/>
    <w:rsid w:val="00415F09"/>
    <w:rsid w:val="00421339"/>
    <w:rsid w:val="00425C91"/>
    <w:rsid w:val="0043395B"/>
    <w:rsid w:val="0043484B"/>
    <w:rsid w:val="00435EAC"/>
    <w:rsid w:val="00436F67"/>
    <w:rsid w:val="00454CC1"/>
    <w:rsid w:val="0046659E"/>
    <w:rsid w:val="004702BF"/>
    <w:rsid w:val="00470C27"/>
    <w:rsid w:val="0048410A"/>
    <w:rsid w:val="00484A6C"/>
    <w:rsid w:val="00492A99"/>
    <w:rsid w:val="00493EF4"/>
    <w:rsid w:val="0049482B"/>
    <w:rsid w:val="004975AC"/>
    <w:rsid w:val="004A4D03"/>
    <w:rsid w:val="004B4B91"/>
    <w:rsid w:val="004E27EE"/>
    <w:rsid w:val="004F58EA"/>
    <w:rsid w:val="00513DF3"/>
    <w:rsid w:val="005146D9"/>
    <w:rsid w:val="00515355"/>
    <w:rsid w:val="00516A5C"/>
    <w:rsid w:val="00521C18"/>
    <w:rsid w:val="00524E0A"/>
    <w:rsid w:val="005349EA"/>
    <w:rsid w:val="00542CAB"/>
    <w:rsid w:val="00570B94"/>
    <w:rsid w:val="00573C66"/>
    <w:rsid w:val="00581B35"/>
    <w:rsid w:val="00587231"/>
    <w:rsid w:val="0059559A"/>
    <w:rsid w:val="005A6D74"/>
    <w:rsid w:val="005C300A"/>
    <w:rsid w:val="005C3AA1"/>
    <w:rsid w:val="005C5066"/>
    <w:rsid w:val="005E72A9"/>
    <w:rsid w:val="00600007"/>
    <w:rsid w:val="00600094"/>
    <w:rsid w:val="006065BB"/>
    <w:rsid w:val="00607DB4"/>
    <w:rsid w:val="00620AFA"/>
    <w:rsid w:val="00621401"/>
    <w:rsid w:val="00644CFF"/>
    <w:rsid w:val="00654DA2"/>
    <w:rsid w:val="00654F63"/>
    <w:rsid w:val="0065575A"/>
    <w:rsid w:val="0065759B"/>
    <w:rsid w:val="006707E7"/>
    <w:rsid w:val="00680899"/>
    <w:rsid w:val="00692DE4"/>
    <w:rsid w:val="006A0E6E"/>
    <w:rsid w:val="006A652F"/>
    <w:rsid w:val="006B018F"/>
    <w:rsid w:val="006B2FB9"/>
    <w:rsid w:val="006B378A"/>
    <w:rsid w:val="006C7092"/>
    <w:rsid w:val="006D30A0"/>
    <w:rsid w:val="006D53D9"/>
    <w:rsid w:val="006E16C6"/>
    <w:rsid w:val="006E34BE"/>
    <w:rsid w:val="006E552B"/>
    <w:rsid w:val="006E5830"/>
    <w:rsid w:val="006E68A8"/>
    <w:rsid w:val="006F2503"/>
    <w:rsid w:val="006F270B"/>
    <w:rsid w:val="0070594E"/>
    <w:rsid w:val="00712271"/>
    <w:rsid w:val="0073218C"/>
    <w:rsid w:val="00736C8E"/>
    <w:rsid w:val="007415C6"/>
    <w:rsid w:val="007452F3"/>
    <w:rsid w:val="00755BEE"/>
    <w:rsid w:val="00763334"/>
    <w:rsid w:val="007644FB"/>
    <w:rsid w:val="00777506"/>
    <w:rsid w:val="007A4703"/>
    <w:rsid w:val="007A4C28"/>
    <w:rsid w:val="007B328D"/>
    <w:rsid w:val="007C1EAD"/>
    <w:rsid w:val="007D1C6E"/>
    <w:rsid w:val="007D3339"/>
    <w:rsid w:val="007F7630"/>
    <w:rsid w:val="00804954"/>
    <w:rsid w:val="00807AB6"/>
    <w:rsid w:val="008300BC"/>
    <w:rsid w:val="00833FE2"/>
    <w:rsid w:val="00867FCA"/>
    <w:rsid w:val="008800D6"/>
    <w:rsid w:val="00894688"/>
    <w:rsid w:val="008A38C5"/>
    <w:rsid w:val="008C2051"/>
    <w:rsid w:val="008D1B19"/>
    <w:rsid w:val="008D5EAB"/>
    <w:rsid w:val="008F11C2"/>
    <w:rsid w:val="008F6F6F"/>
    <w:rsid w:val="00911997"/>
    <w:rsid w:val="0091644D"/>
    <w:rsid w:val="009204DB"/>
    <w:rsid w:val="009341B8"/>
    <w:rsid w:val="00956752"/>
    <w:rsid w:val="00965EC7"/>
    <w:rsid w:val="0096630C"/>
    <w:rsid w:val="00977127"/>
    <w:rsid w:val="00997F9E"/>
    <w:rsid w:val="009A5EE3"/>
    <w:rsid w:val="009B06E1"/>
    <w:rsid w:val="009B41F3"/>
    <w:rsid w:val="009C2792"/>
    <w:rsid w:val="009C3BE4"/>
    <w:rsid w:val="009C6F46"/>
    <w:rsid w:val="009F12E1"/>
    <w:rsid w:val="00A03FFE"/>
    <w:rsid w:val="00A14065"/>
    <w:rsid w:val="00A16AD8"/>
    <w:rsid w:val="00A243EB"/>
    <w:rsid w:val="00A25ACC"/>
    <w:rsid w:val="00A42E62"/>
    <w:rsid w:val="00A60902"/>
    <w:rsid w:val="00A60A21"/>
    <w:rsid w:val="00A857A0"/>
    <w:rsid w:val="00AC07A1"/>
    <w:rsid w:val="00AC55FB"/>
    <w:rsid w:val="00AD4DD1"/>
    <w:rsid w:val="00AF3BDC"/>
    <w:rsid w:val="00AF7020"/>
    <w:rsid w:val="00B06CB0"/>
    <w:rsid w:val="00B47610"/>
    <w:rsid w:val="00B5142A"/>
    <w:rsid w:val="00B71C05"/>
    <w:rsid w:val="00B740E3"/>
    <w:rsid w:val="00B7726A"/>
    <w:rsid w:val="00BA33C8"/>
    <w:rsid w:val="00BA4095"/>
    <w:rsid w:val="00BB00E5"/>
    <w:rsid w:val="00BE0050"/>
    <w:rsid w:val="00BE2464"/>
    <w:rsid w:val="00BE4087"/>
    <w:rsid w:val="00BE69AD"/>
    <w:rsid w:val="00C110FC"/>
    <w:rsid w:val="00C3112F"/>
    <w:rsid w:val="00C36D0D"/>
    <w:rsid w:val="00C44DA5"/>
    <w:rsid w:val="00C643E6"/>
    <w:rsid w:val="00C7434A"/>
    <w:rsid w:val="00C84749"/>
    <w:rsid w:val="00CC055D"/>
    <w:rsid w:val="00CF2F28"/>
    <w:rsid w:val="00D0638C"/>
    <w:rsid w:val="00D06E19"/>
    <w:rsid w:val="00D17BAB"/>
    <w:rsid w:val="00D233E1"/>
    <w:rsid w:val="00D33340"/>
    <w:rsid w:val="00D4267B"/>
    <w:rsid w:val="00D6288F"/>
    <w:rsid w:val="00D76E10"/>
    <w:rsid w:val="00DB1FD2"/>
    <w:rsid w:val="00DD067A"/>
    <w:rsid w:val="00DF0724"/>
    <w:rsid w:val="00E01978"/>
    <w:rsid w:val="00E15AD5"/>
    <w:rsid w:val="00E41BED"/>
    <w:rsid w:val="00E43BB8"/>
    <w:rsid w:val="00E45EDE"/>
    <w:rsid w:val="00E502BE"/>
    <w:rsid w:val="00E65446"/>
    <w:rsid w:val="00E75B42"/>
    <w:rsid w:val="00E92463"/>
    <w:rsid w:val="00EA17CE"/>
    <w:rsid w:val="00EA608D"/>
    <w:rsid w:val="00EB0800"/>
    <w:rsid w:val="00EB7E84"/>
    <w:rsid w:val="00EC1A9A"/>
    <w:rsid w:val="00EC1D4F"/>
    <w:rsid w:val="00EC29FC"/>
    <w:rsid w:val="00EC6959"/>
    <w:rsid w:val="00ED0A34"/>
    <w:rsid w:val="00ED30A7"/>
    <w:rsid w:val="00ED3BD4"/>
    <w:rsid w:val="00EE19CC"/>
    <w:rsid w:val="00EE1AB4"/>
    <w:rsid w:val="00EE36AA"/>
    <w:rsid w:val="00EE4FA5"/>
    <w:rsid w:val="00EF119D"/>
    <w:rsid w:val="00F03C92"/>
    <w:rsid w:val="00F25734"/>
    <w:rsid w:val="00F543D8"/>
    <w:rsid w:val="00F57181"/>
    <w:rsid w:val="00F7291D"/>
    <w:rsid w:val="00F768FA"/>
    <w:rsid w:val="00F76B0F"/>
    <w:rsid w:val="00F879FD"/>
    <w:rsid w:val="00FD7B90"/>
    <w:rsid w:val="00FF4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EF7B1EE-956D-4685-A770-83166B534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9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0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7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3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9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6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4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7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3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3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9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78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9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8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3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1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6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3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9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4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9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9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8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3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7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73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2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48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2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8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1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8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3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1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0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6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1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8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5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7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9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4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3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0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2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86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4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2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3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0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1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4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0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5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9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7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3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8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5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6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2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57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0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7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4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5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2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1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0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1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4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0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6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4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1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4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3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3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8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2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3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3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5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4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6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6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8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8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4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0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4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6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9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4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3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7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1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8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8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0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8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6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5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9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8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91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FF6DE-B54E-4074-9913-9BC63A646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1660</Words>
  <Characters>9463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siddhi</cp:lastModifiedBy>
  <cp:revision>2</cp:revision>
  <cp:lastPrinted>2018-07-13T11:05:00Z</cp:lastPrinted>
  <dcterms:created xsi:type="dcterms:W3CDTF">2020-12-10T07:03:00Z</dcterms:created>
  <dcterms:modified xsi:type="dcterms:W3CDTF">2020-12-10T07:03:00Z</dcterms:modified>
</cp:coreProperties>
</file>