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F79DC" w:rsidRDefault="006F79DC" w:rsidP="006F79DC">
      <w:pPr>
        <w:autoSpaceDE w:val="0"/>
        <w:autoSpaceDN w:val="0"/>
        <w:adjustRightInd w:val="0"/>
        <w:spacing w:after="0" w:line="240" w:lineRule="auto"/>
        <w:jc w:val="center"/>
        <w:rPr>
          <w:rFonts w:ascii="Times New Roman" w:hAnsi="Times New Roman" w:cs="Times New Roman"/>
          <w:b/>
          <w:bCs/>
          <w:sz w:val="44"/>
          <w:szCs w:val="44"/>
          <w:lang w:val="en-US"/>
        </w:rPr>
      </w:pPr>
      <w:r w:rsidRPr="006F79DC">
        <w:rPr>
          <w:rFonts w:ascii="Times New Roman" w:hAnsi="Times New Roman" w:cs="Times New Roman"/>
          <w:b/>
          <w:bCs/>
          <w:sz w:val="44"/>
          <w:szCs w:val="44"/>
          <w:lang w:val="en-US"/>
        </w:rPr>
        <w:t>COBALT (II) NITRATE 99% AR</w:t>
      </w:r>
    </w:p>
    <w:p w:rsidR="006F79DC" w:rsidRPr="006F79DC" w:rsidRDefault="006F79DC" w:rsidP="006F79DC">
      <w:pPr>
        <w:autoSpaceDE w:val="0"/>
        <w:autoSpaceDN w:val="0"/>
        <w:adjustRightInd w:val="0"/>
        <w:spacing w:after="0" w:line="240" w:lineRule="auto"/>
        <w:jc w:val="center"/>
        <w:rPr>
          <w:rFonts w:ascii="Times New Roman" w:hAnsi="Times New Roman" w:cs="Times New Roman"/>
          <w:sz w:val="36"/>
          <w:szCs w:val="44"/>
          <w:lang w:val="en-US"/>
        </w:rPr>
      </w:pPr>
      <w:r w:rsidRPr="006F79DC">
        <w:rPr>
          <w:rFonts w:ascii="Times New Roman" w:hAnsi="Times New Roman" w:cs="Times New Roman"/>
          <w:b/>
          <w:bCs/>
          <w:sz w:val="36"/>
          <w:szCs w:val="44"/>
          <w:lang w:val="en-US"/>
        </w:rPr>
        <w:t>Hexahydrate</w:t>
      </w:r>
    </w:p>
    <w:p w:rsidR="00EC03C5" w:rsidRPr="00F118F7" w:rsidRDefault="00587231" w:rsidP="00F118F7">
      <w:pPr>
        <w:autoSpaceDE w:val="0"/>
        <w:autoSpaceDN w:val="0"/>
        <w:adjustRightInd w:val="0"/>
        <w:spacing w:after="0" w:line="240" w:lineRule="auto"/>
        <w:jc w:val="center"/>
        <w:rPr>
          <w:rFonts w:ascii="Times New Roman" w:hAnsi="Times New Roman" w:cs="Times New Roman"/>
          <w:b/>
          <w:sz w:val="36"/>
          <w:szCs w:val="36"/>
          <w:lang w:val="en-US"/>
        </w:rPr>
      </w:pPr>
      <w:r w:rsidRPr="00F118F7">
        <w:rPr>
          <w:rFonts w:ascii="Times New Roman" w:hAnsi="Times New Roman" w:cs="Times New Roman"/>
          <w:b/>
          <w:sz w:val="36"/>
          <w:szCs w:val="36"/>
        </w:rPr>
        <w:t xml:space="preserve">MSDS CAS: </w:t>
      </w:r>
      <w:r w:rsidR="00F118F7" w:rsidRPr="00F118F7">
        <w:rPr>
          <w:rFonts w:ascii="Times New Roman" w:hAnsi="Times New Roman" w:cs="Times New Roman"/>
          <w:b/>
          <w:sz w:val="36"/>
          <w:szCs w:val="36"/>
          <w:lang w:val="en-US"/>
        </w:rPr>
        <w:t>10026-</w:t>
      </w:r>
      <w:r w:rsidR="003D1574">
        <w:rPr>
          <w:rFonts w:ascii="Times New Roman" w:hAnsi="Times New Roman" w:cs="Times New Roman"/>
          <w:b/>
          <w:sz w:val="36"/>
          <w:szCs w:val="36"/>
          <w:lang w:val="en-US"/>
        </w:rPr>
        <w:t>22-9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23687D" w:rsidRPr="0023687D">
        <w:rPr>
          <w:rFonts w:ascii="Times New Roman" w:hAnsi="Times New Roman" w:cs="Times New Roman"/>
          <w:b/>
          <w:bCs/>
          <w:sz w:val="24"/>
          <w:szCs w:val="16"/>
          <w:lang w:val="en-US"/>
        </w:rPr>
        <w:t>COBALT (II) NITRATE Hexahydrate</w:t>
      </w:r>
      <w:r w:rsidR="00FE33C2">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3D1574">
        <w:rPr>
          <w:rFonts w:ascii="Times New Roman" w:hAnsi="Times New Roman" w:cs="Times New Roman"/>
          <w:b/>
          <w:sz w:val="24"/>
          <w:szCs w:val="16"/>
          <w:lang w:val="en-US"/>
        </w:rPr>
        <w:t>10026-22-9</w:t>
      </w:r>
    </w:p>
    <w:p w:rsidR="005E0CF0" w:rsidRPr="0023687D" w:rsidRDefault="00421339" w:rsidP="0023687D">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23687D" w:rsidRPr="0023687D">
        <w:rPr>
          <w:rFonts w:ascii="Times New Roman" w:hAnsi="Times New Roman" w:cs="Times New Roman"/>
          <w:b/>
          <w:sz w:val="24"/>
          <w:szCs w:val="16"/>
          <w:lang w:val="en-US"/>
        </w:rPr>
        <w:t>Cobaltous Nitrate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23687D" w:rsidRPr="0023687D">
        <w:rPr>
          <w:rFonts w:ascii="Times New Roman" w:hAnsi="Times New Roman" w:cs="Times New Roman"/>
          <w:b/>
          <w:bCs/>
          <w:sz w:val="24"/>
          <w:szCs w:val="16"/>
          <w:lang w:val="en-US"/>
        </w:rPr>
        <w:t>Cobalt (I</w:t>
      </w:r>
      <w:r w:rsidR="00E37D2F" w:rsidRPr="0023687D">
        <w:rPr>
          <w:rFonts w:ascii="Times New Roman" w:hAnsi="Times New Roman" w:cs="Times New Roman"/>
          <w:b/>
          <w:bCs/>
          <w:sz w:val="24"/>
          <w:szCs w:val="16"/>
          <w:lang w:val="en-US"/>
        </w:rPr>
        <w:t>I</w:t>
      </w:r>
      <w:r w:rsidR="0023687D" w:rsidRPr="0023687D">
        <w:rPr>
          <w:rFonts w:ascii="Times New Roman" w:hAnsi="Times New Roman" w:cs="Times New Roman"/>
          <w:b/>
          <w:bCs/>
          <w:sz w:val="24"/>
          <w:szCs w:val="16"/>
          <w:lang w:val="en-US"/>
        </w:rPr>
        <w:t>) Nitrate</w:t>
      </w:r>
      <w:r w:rsidR="00015405">
        <w:rPr>
          <w:rFonts w:ascii="Times New Roman" w:hAnsi="Times New Roman" w:cs="Times New Roman"/>
          <w:b/>
          <w:bCs/>
          <w:sz w:val="24"/>
          <w:szCs w:val="16"/>
          <w:lang w:val="en-US"/>
        </w:rPr>
        <w:t xml:space="preserve"> AR</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proofErr w:type="gramStart"/>
      <w:r w:rsidR="0023687D" w:rsidRPr="0023687D">
        <w:rPr>
          <w:rFonts w:ascii="Times New Roman" w:hAnsi="Times New Roman" w:cs="Times New Roman"/>
          <w:b/>
          <w:sz w:val="24"/>
        </w:rPr>
        <w:t>Co(</w:t>
      </w:r>
      <w:proofErr w:type="gramEnd"/>
      <w:r w:rsidR="0023687D" w:rsidRPr="0023687D">
        <w:rPr>
          <w:rFonts w:ascii="Times New Roman" w:hAnsi="Times New Roman" w:cs="Times New Roman"/>
          <w:b/>
          <w:sz w:val="24"/>
        </w:rPr>
        <w:t>NO</w:t>
      </w:r>
      <w:r w:rsidR="0023687D" w:rsidRPr="0023687D">
        <w:rPr>
          <w:rFonts w:ascii="Times New Roman" w:hAnsi="Times New Roman" w:cs="Times New Roman"/>
          <w:b/>
          <w:sz w:val="24"/>
          <w:vertAlign w:val="subscript"/>
        </w:rPr>
        <w:t>3</w:t>
      </w:r>
      <w:r w:rsidR="0023687D" w:rsidRPr="0023687D">
        <w:rPr>
          <w:rFonts w:ascii="Times New Roman" w:hAnsi="Times New Roman" w:cs="Times New Roman"/>
          <w:b/>
          <w:sz w:val="24"/>
        </w:rPr>
        <w:t>)</w:t>
      </w:r>
      <w:r w:rsidR="0023687D" w:rsidRPr="0023687D">
        <w:rPr>
          <w:rFonts w:ascii="Times New Roman" w:hAnsi="Times New Roman" w:cs="Times New Roman"/>
          <w:b/>
          <w:sz w:val="24"/>
          <w:vertAlign w:val="subscript"/>
        </w:rPr>
        <w:t>2</w:t>
      </w:r>
      <w:r w:rsidR="0023687D" w:rsidRPr="0023687D">
        <w:rPr>
          <w:rFonts w:ascii="Times New Roman" w:hAnsi="Times New Roman" w:cs="Times New Roman"/>
          <w:b/>
          <w:sz w:val="24"/>
        </w:rPr>
        <w:t>.6H</w:t>
      </w:r>
      <w:r w:rsidR="0023687D" w:rsidRPr="0023687D">
        <w:rPr>
          <w:rFonts w:ascii="Times New Roman" w:hAnsi="Times New Roman" w:cs="Times New Roman"/>
          <w:b/>
          <w:sz w:val="24"/>
          <w:vertAlign w:val="subscript"/>
        </w:rPr>
        <w:t>2</w:t>
      </w:r>
      <w:r w:rsidR="0023687D" w:rsidRPr="0023687D">
        <w:rPr>
          <w:rFonts w:ascii="Times New Roman" w:hAnsi="Times New Roman" w:cs="Times New Roman"/>
          <w:b/>
          <w:sz w:val="24"/>
        </w:rPr>
        <w:t>O</w:t>
      </w:r>
    </w:p>
    <w:p w:rsidR="00FE7C10" w:rsidRPr="00843F5A" w:rsidRDefault="00FE7C10" w:rsidP="00843F5A">
      <w:pPr>
        <w:pStyle w:val="NoSpacing"/>
      </w:pPr>
    </w:p>
    <w:p w:rsidR="005E0CF0" w:rsidRPr="00843F5A" w:rsidRDefault="005E0CF0" w:rsidP="00843F5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55906" w:rsidRPr="003D1E16" w:rsidRDefault="00655906" w:rsidP="0065590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55906" w:rsidRPr="003D1E16" w:rsidRDefault="00655906" w:rsidP="0065590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55906" w:rsidRPr="003D1E16" w:rsidRDefault="00655906" w:rsidP="0065590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55906" w:rsidRDefault="00655906" w:rsidP="0065590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55906" w:rsidRDefault="00655906" w:rsidP="0065590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655906" w:rsidP="0065590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655906" w:rsidRPr="00AC07A1" w:rsidRDefault="00655906" w:rsidP="0065590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07"/>
        <w:gridCol w:w="3780"/>
        <w:gridCol w:w="3880"/>
      </w:tblGrid>
      <w:tr w:rsidR="008F176C" w:rsidRPr="001578CF" w:rsidTr="00AF123D">
        <w:trPr>
          <w:trHeight w:val="285"/>
        </w:trPr>
        <w:tc>
          <w:tcPr>
            <w:tcW w:w="330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78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AF123D">
        <w:trPr>
          <w:trHeight w:val="285"/>
        </w:trPr>
        <w:tc>
          <w:tcPr>
            <w:tcW w:w="3307" w:type="dxa"/>
          </w:tcPr>
          <w:p w:rsidR="00B8079F" w:rsidRPr="00B00C26" w:rsidRDefault="006F69D7" w:rsidP="00B8079F">
            <w:pPr>
              <w:autoSpaceDE w:val="0"/>
              <w:autoSpaceDN w:val="0"/>
              <w:adjustRightInd w:val="0"/>
              <w:rPr>
                <w:rFonts w:ascii="Times New Roman" w:hAnsi="Times New Roman" w:cs="Times New Roman"/>
                <w:b/>
                <w:sz w:val="24"/>
                <w:szCs w:val="20"/>
                <w:lang w:val="en-US"/>
              </w:rPr>
            </w:pPr>
            <w:r w:rsidRPr="0023687D">
              <w:rPr>
                <w:rFonts w:ascii="Times New Roman" w:hAnsi="Times New Roman" w:cs="Times New Roman"/>
                <w:b/>
                <w:bCs/>
                <w:sz w:val="24"/>
                <w:szCs w:val="16"/>
                <w:lang w:val="en-US"/>
              </w:rPr>
              <w:t>Cobalt (II) Nitrate</w:t>
            </w:r>
            <w:r w:rsidR="00FE33C2">
              <w:rPr>
                <w:rFonts w:ascii="Times New Roman" w:hAnsi="Times New Roman" w:cs="Times New Roman"/>
                <w:b/>
                <w:bCs/>
                <w:sz w:val="24"/>
                <w:szCs w:val="16"/>
                <w:lang w:val="en-US"/>
              </w:rPr>
              <w:t xml:space="preserve"> AR</w:t>
            </w:r>
          </w:p>
        </w:tc>
        <w:tc>
          <w:tcPr>
            <w:tcW w:w="3780" w:type="dxa"/>
          </w:tcPr>
          <w:p w:rsidR="00B8079F" w:rsidRPr="00035E5F" w:rsidRDefault="003D1574" w:rsidP="00B8079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rPr>
              <w:t>10026-22-9</w:t>
            </w:r>
          </w:p>
        </w:tc>
        <w:tc>
          <w:tcPr>
            <w:tcW w:w="3880" w:type="dxa"/>
          </w:tcPr>
          <w:p w:rsidR="00B8079F" w:rsidRPr="00620AFA" w:rsidRDefault="00ED2128"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98-</w:t>
            </w:r>
            <w:r w:rsidR="00B8079F">
              <w:rPr>
                <w:rFonts w:ascii="Times New Roman" w:hAnsi="Times New Roman" w:cs="Times New Roman"/>
                <w:b/>
                <w:bCs/>
                <w:color w:val="000000"/>
                <w:sz w:val="24"/>
              </w:rPr>
              <w:t>100</w:t>
            </w:r>
          </w:p>
        </w:tc>
      </w:tr>
    </w:tbl>
    <w:p w:rsidR="006F69D7" w:rsidRPr="00AC07A1" w:rsidRDefault="006F69D7" w:rsidP="006F69D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F69D7" w:rsidTr="00E50DB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F69D7" w:rsidRPr="007B71FE" w:rsidRDefault="006F69D7" w:rsidP="00E50DB7">
            <w:pPr>
              <w:rPr>
                <w:color w:val="auto"/>
              </w:rPr>
            </w:pPr>
            <w:r w:rsidRPr="007B71FE">
              <w:rPr>
                <w:color w:val="auto"/>
                <w:sz w:val="44"/>
              </w:rPr>
              <w:lastRenderedPageBreak/>
              <w:t>Section 2: Composition and Information on Ingredients</w:t>
            </w:r>
            <w:r w:rsidR="000F36F7">
              <w:rPr>
                <w:color w:val="auto"/>
                <w:sz w:val="44"/>
              </w:rPr>
              <w:t xml:space="preserve"> (Continued)</w:t>
            </w:r>
          </w:p>
        </w:tc>
      </w:tr>
    </w:tbl>
    <w:p w:rsidR="006F69D7" w:rsidRPr="006F69D7" w:rsidRDefault="006F69D7" w:rsidP="006F69D7">
      <w:pPr>
        <w:pStyle w:val="NoSpacing"/>
        <w:rPr>
          <w:sz w:val="24"/>
          <w:u w:val="single"/>
        </w:rPr>
      </w:pPr>
    </w:p>
    <w:p w:rsidR="00AF123D" w:rsidRPr="006F69D7" w:rsidRDefault="007C5750" w:rsidP="006F69D7">
      <w:pPr>
        <w:pStyle w:val="NoSpacing"/>
        <w:rPr>
          <w:rFonts w:ascii="Times New Roman" w:hAnsi="Times New Roman" w:cs="Times New Roman"/>
          <w:b/>
        </w:rPr>
      </w:pPr>
      <w:r w:rsidRPr="006F69D7">
        <w:rPr>
          <w:rFonts w:ascii="Times New Roman" w:hAnsi="Times New Roman" w:cs="Times New Roman"/>
          <w:b/>
          <w:sz w:val="28"/>
          <w:u w:val="single"/>
        </w:rPr>
        <w:t>Toxicological Data on Ingredients:</w:t>
      </w:r>
      <w:r w:rsidRPr="006F69D7">
        <w:rPr>
          <w:rFonts w:ascii="Times New Roman" w:hAnsi="Times New Roman" w:cs="Times New Roman"/>
          <w:b/>
          <w:sz w:val="28"/>
        </w:rPr>
        <w:t xml:space="preserve"> </w:t>
      </w:r>
      <w:r w:rsidR="006F69D7" w:rsidRPr="006F69D7">
        <w:rPr>
          <w:rFonts w:ascii="Times New Roman" w:hAnsi="Times New Roman" w:cs="Times New Roman"/>
          <w:b/>
          <w:sz w:val="24"/>
        </w:rPr>
        <w:t>Cobalt nitrate hexahydrate: ORAL (LD50): Acute: 691 mg/kg [Rat].</w:t>
      </w:r>
    </w:p>
    <w:p w:rsidR="006F69D7" w:rsidRPr="006F69D7" w:rsidRDefault="006F69D7" w:rsidP="006F69D7">
      <w:pPr>
        <w:pStyle w:val="NoSpacing"/>
      </w:pPr>
    </w:p>
    <w:p w:rsidR="00035E5F" w:rsidRPr="006F69D7" w:rsidRDefault="00035E5F" w:rsidP="006F69D7">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Hazardous in case of skin contact (irritant), of eye contact (irritant), of ingestion, of inhalation. Prolonged exposure may result in skin burns and ulcerations. Over-exposure by inhalation may cause respiratory irritation.</w:t>
      </w:r>
    </w:p>
    <w:p w:rsidR="0088704F" w:rsidRPr="006F69D7" w:rsidRDefault="0088704F" w:rsidP="006F69D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 xml:space="preserve">CARCINOGENIC EFFECTS: Not available.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 xml:space="preserve">MUTAGENIC EFFECTS: Not available.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 xml:space="preserve">TERATOGENIC EFFECTS: Not available.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 xml:space="preserve">DEVELOPMENTAL TOXICITY: Not available.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The substance is toxic to lungs, gastrointestinal tract, upper respiratory tract, central nervous system (CNS).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7A0B03" w:rsidRPr="006F69D7" w:rsidRDefault="007A0B03" w:rsidP="006F69D7">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w:t>
      </w:r>
    </w:p>
    <w:p w:rsidR="00AF2362" w:rsidRPr="006F69D7" w:rsidRDefault="00AF2362" w:rsidP="006F69D7">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7A0B03" w:rsidRPr="00865EB3" w:rsidRDefault="007A0B03" w:rsidP="00865EB3">
      <w:pPr>
        <w:pStyle w:val="NoSpacing"/>
      </w:pPr>
    </w:p>
    <w:p w:rsidR="007A0B03" w:rsidRDefault="00F841D9" w:rsidP="007A0B03">
      <w:pPr>
        <w:pStyle w:val="NoSpacing"/>
        <w:rPr>
          <w:rFonts w:ascii="Times New Roman" w:hAnsi="Times New Roman" w:cs="Times New Roman"/>
          <w:b/>
          <w:sz w:val="24"/>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r w:rsidR="00865EB3">
        <w:rPr>
          <w:rFonts w:ascii="Times New Roman" w:hAnsi="Times New Roman" w:cs="Times New Roman"/>
          <w:b/>
          <w:sz w:val="28"/>
        </w:rPr>
        <w:t xml:space="preserve"> </w:t>
      </w:r>
      <w:r w:rsidR="006F69D7" w:rsidRPr="006F69D7">
        <w:rPr>
          <w:rFonts w:ascii="Times New Roman" w:hAnsi="Times New Roman" w:cs="Times New Roman"/>
          <w:b/>
          <w:sz w:val="24"/>
        </w:rPr>
        <w:t>Allow the victim to rest in a well ventilated area. Seek immediate medical attention.</w:t>
      </w:r>
    </w:p>
    <w:p w:rsidR="00865EB3" w:rsidRPr="0054570B" w:rsidRDefault="00865EB3" w:rsidP="00865EB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5EB3" w:rsidTr="00A8556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5EB3" w:rsidRPr="007B71FE" w:rsidRDefault="00865EB3" w:rsidP="00A85569">
            <w:pPr>
              <w:rPr>
                <w:color w:val="auto"/>
              </w:rPr>
            </w:pPr>
            <w:r w:rsidRPr="00246661">
              <w:rPr>
                <w:color w:val="auto"/>
                <w:sz w:val="44"/>
              </w:rPr>
              <w:lastRenderedPageBreak/>
              <w:t>Section 4: First Aid Measures</w:t>
            </w:r>
            <w:r>
              <w:rPr>
                <w:color w:val="auto"/>
                <w:sz w:val="44"/>
              </w:rPr>
              <w:t xml:space="preserve"> (Continued)</w:t>
            </w:r>
          </w:p>
        </w:tc>
      </w:tr>
    </w:tbl>
    <w:p w:rsidR="00865EB3" w:rsidRPr="00865EB3" w:rsidRDefault="00865EB3" w:rsidP="00865EB3">
      <w:pPr>
        <w:pStyle w:val="NoSpacing"/>
      </w:pPr>
    </w:p>
    <w:p w:rsidR="007A0B03" w:rsidRPr="007A0B03" w:rsidRDefault="00C53953" w:rsidP="007A0B03">
      <w:pPr>
        <w:pStyle w:val="NoSpacing"/>
        <w:rPr>
          <w:rFonts w:ascii="Times New Roman" w:hAnsi="Times New Roman" w:cs="Times New Roman"/>
          <w:b/>
          <w:sz w:val="28"/>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p>
    <w:p w:rsidR="006F69D7" w:rsidRPr="006F69D7" w:rsidRDefault="006F69D7" w:rsidP="006F69D7">
      <w:pPr>
        <w:spacing w:after="0" w:line="240" w:lineRule="auto"/>
        <w:rPr>
          <w:rFonts w:ascii="Times New Roman" w:eastAsia="Times New Roman" w:hAnsi="Times New Roman" w:cs="Times New Roman"/>
          <w:b/>
          <w:sz w:val="24"/>
          <w:szCs w:val="25"/>
          <w:lang w:val="en-US" w:eastAsia="en-US"/>
        </w:rPr>
      </w:pPr>
      <w:r w:rsidRPr="006F69D7">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FC0369" w:rsidRPr="007A0B03" w:rsidRDefault="00470C36" w:rsidP="007A0B0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D15CAC" w:rsidRPr="00D15CAC" w:rsidRDefault="00D15CAC" w:rsidP="00D15CAC">
      <w:pPr>
        <w:spacing w:after="0" w:line="240" w:lineRule="auto"/>
        <w:rPr>
          <w:rFonts w:ascii="Times New Roman" w:eastAsia="Times New Roman" w:hAnsi="Times New Roman" w:cs="Times New Roman"/>
          <w:b/>
          <w:sz w:val="24"/>
          <w:szCs w:val="25"/>
          <w:lang w:val="en-US" w:eastAsia="en-US"/>
        </w:rPr>
      </w:pPr>
      <w:r w:rsidRPr="00D15CAC">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B06DC" w:rsidRPr="00D15CAC" w:rsidRDefault="00BB06DC" w:rsidP="00D15CAC">
      <w:pPr>
        <w:pStyle w:val="NoSpacing"/>
      </w:pPr>
    </w:p>
    <w:p w:rsidR="001C4C4F"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p w:rsidR="00865EB3" w:rsidRPr="009639BE" w:rsidRDefault="00865EB3"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C427D" w:rsidRPr="005A598E" w:rsidRDefault="005C427D"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65EB3" w:rsidRPr="00865EB3">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865EB3" w:rsidRPr="00B163D3">
        <w:rPr>
          <w:rFonts w:ascii="Times New Roman" w:hAnsi="Times New Roman" w:cs="Times New Roman"/>
          <w:b/>
          <w:sz w:val="24"/>
        </w:rPr>
        <w:t>Not available</w:t>
      </w:r>
      <w:r w:rsidR="00865EB3">
        <w:rPr>
          <w:rFonts w:ascii="Times New Roman" w:hAnsi="Times New Roman" w:cs="Times New Roman"/>
          <w:b/>
          <w:sz w:val="24"/>
        </w:rPr>
        <w:t>.</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C11BBB" w:rsidRDefault="00C53953" w:rsidP="00865EB3">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865EB3" w:rsidRPr="00B163D3">
        <w:rPr>
          <w:rFonts w:ascii="Times New Roman" w:hAnsi="Times New Roman" w:cs="Times New Roman"/>
          <w:b/>
          <w:sz w:val="24"/>
        </w:rPr>
        <w:t>Not available</w:t>
      </w:r>
      <w:r w:rsidR="00865EB3">
        <w:rPr>
          <w:rFonts w:ascii="Times New Roman" w:hAnsi="Times New Roman" w:cs="Times New Roman"/>
          <w:b/>
          <w:sz w:val="24"/>
        </w:rPr>
        <w:t>.</w:t>
      </w:r>
    </w:p>
    <w:p w:rsidR="00865EB3" w:rsidRPr="00865EB3" w:rsidRDefault="00865EB3" w:rsidP="00865EB3">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Default="00C11BBB" w:rsidP="00054E6C">
      <w:pPr>
        <w:pStyle w:val="NoSpacing"/>
      </w:pPr>
    </w:p>
    <w:p w:rsidR="005C427D" w:rsidRPr="00054E6C" w:rsidRDefault="005C427D"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07492B">
              <w:rPr>
                <w:color w:val="auto"/>
                <w:sz w:val="44"/>
              </w:rPr>
              <w:lastRenderedPageBreak/>
              <w:t>Section 6: Accidental Release Measures</w:t>
            </w:r>
          </w:p>
        </w:tc>
      </w:tr>
    </w:tbl>
    <w:p w:rsidR="005C427D" w:rsidRPr="0007492B" w:rsidRDefault="005C427D" w:rsidP="0007492B">
      <w:pPr>
        <w:pStyle w:val="NoSpacing"/>
      </w:pPr>
    </w:p>
    <w:p w:rsidR="004D6224" w:rsidRDefault="00563E0D" w:rsidP="004D6224">
      <w:pPr>
        <w:pStyle w:val="NoSpacing"/>
        <w:rPr>
          <w:rFonts w:ascii="Times New Roman" w:hAnsi="Times New Roman" w:cs="Times New Roman"/>
          <w:b/>
          <w:sz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r w:rsidR="001126BE" w:rsidRPr="001126BE">
        <w:rPr>
          <w:rFonts w:ascii="Times New Roman" w:hAnsi="Times New Roman" w:cs="Times New Roman"/>
          <w:b/>
          <w:sz w:val="24"/>
        </w:rPr>
        <w:t>Use appropriate tools to put the spilled solid in a convenient waste disposal container.</w:t>
      </w:r>
    </w:p>
    <w:p w:rsidR="001126BE" w:rsidRPr="001126BE" w:rsidRDefault="001126BE" w:rsidP="001126BE">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CF0D08" w:rsidRPr="00CF0D08" w:rsidRDefault="00CF0D08" w:rsidP="00CF0D08">
      <w:pPr>
        <w:spacing w:after="0" w:line="240" w:lineRule="auto"/>
        <w:rPr>
          <w:rFonts w:ascii="Times New Roman" w:eastAsia="Times New Roman" w:hAnsi="Times New Roman" w:cs="Times New Roman"/>
          <w:b/>
          <w:sz w:val="24"/>
          <w:szCs w:val="25"/>
          <w:lang w:val="en-US" w:eastAsia="en-US"/>
        </w:rPr>
      </w:pPr>
      <w:r w:rsidRPr="00CF0D08">
        <w:rPr>
          <w:rFonts w:ascii="Times New Roman" w:eastAsia="Times New Roman" w:hAnsi="Times New Roman" w:cs="Times New Roman"/>
          <w:b/>
          <w:sz w:val="24"/>
          <w:szCs w:val="25"/>
          <w:lang w:val="en-US" w:eastAsia="en-US"/>
        </w:rPr>
        <w:t>Oxidizing material. Stop leak if without risk. Avoid contact with a combustible material (wood, paper, oil, clothing...). Keep substance damp using water spray. Do not touch spilled material. Prevent entry into sewers, basements or confined areas; dike if needed. Call for assistance on disposal. Be careful that the product is not present at a concentration level above TLV. Check TLV on the MSDS and with local authorities.</w:t>
      </w:r>
    </w:p>
    <w:p w:rsidR="005D26D6" w:rsidRPr="003667A8" w:rsidRDefault="005D26D6"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1602BF" w:rsidRPr="001602BF" w:rsidRDefault="001602BF" w:rsidP="001602BF">
      <w:pPr>
        <w:spacing w:after="0" w:line="240" w:lineRule="auto"/>
        <w:rPr>
          <w:rFonts w:ascii="Times New Roman" w:eastAsia="Times New Roman" w:hAnsi="Times New Roman" w:cs="Times New Roman"/>
          <w:b/>
          <w:sz w:val="24"/>
          <w:szCs w:val="25"/>
          <w:lang w:val="en-US" w:eastAsia="en-US"/>
        </w:rPr>
      </w:pPr>
      <w:r w:rsidRPr="001602BF">
        <w:rPr>
          <w:rFonts w:ascii="Times New Roman" w:eastAsia="Times New Roman" w:hAnsi="Times New Roman" w:cs="Times New Roman"/>
          <w:b/>
          <w:sz w:val="24"/>
          <w:szCs w:val="25"/>
          <w:lang w:val="en-US" w:eastAsia="en-US"/>
        </w:rPr>
        <w:t>Keep away from heat. Keep away from sources of ignition. Keep away from combustible material do not ingest. Do not breathe dust. Wear suitable protective clothing In case of insufficient ventilation, wear suitable respiratory equipment if ingested, seek medical advice immediately and show the container or the label. Avoid contact with skin and eyes.</w:t>
      </w:r>
    </w:p>
    <w:p w:rsidR="0015774B" w:rsidRPr="00E228C8" w:rsidRDefault="0015774B" w:rsidP="005D26D6">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1126BE" w:rsidRPr="001602BF" w:rsidRDefault="001602BF" w:rsidP="005D26D6">
      <w:pPr>
        <w:pStyle w:val="NoSpacing"/>
        <w:rPr>
          <w:rFonts w:ascii="Times New Roman" w:hAnsi="Times New Roman" w:cs="Times New Roman"/>
          <w:b/>
          <w:sz w:val="24"/>
        </w:rPr>
      </w:pPr>
      <w:r w:rsidRPr="001602BF">
        <w:rPr>
          <w:rFonts w:ascii="Times New Roman" w:hAnsi="Times New Roman" w:cs="Times New Roman"/>
          <w:b/>
          <w:sz w:val="24"/>
        </w:rPr>
        <w:t>Oxidizing materials should be stored in a separate safety storage cabinet or room.</w:t>
      </w:r>
    </w:p>
    <w:p w:rsidR="001602BF" w:rsidRPr="005D26D6" w:rsidRDefault="001602BF" w:rsidP="005D26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96DE5" w:rsidRPr="00896DE5" w:rsidRDefault="00896DE5" w:rsidP="00896DE5">
      <w:pPr>
        <w:spacing w:after="0" w:line="240" w:lineRule="auto"/>
        <w:rPr>
          <w:rFonts w:ascii="Times New Roman" w:eastAsia="Times New Roman" w:hAnsi="Times New Roman" w:cs="Times New Roman"/>
          <w:b/>
          <w:sz w:val="24"/>
          <w:szCs w:val="25"/>
          <w:lang w:val="en-US" w:eastAsia="en-US"/>
        </w:rPr>
      </w:pPr>
      <w:r w:rsidRPr="00896DE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896DE5" w:rsidRDefault="00347DE3" w:rsidP="00896DE5">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896DE5" w:rsidRPr="00896DE5" w:rsidRDefault="00896DE5" w:rsidP="001126BE">
      <w:pPr>
        <w:pStyle w:val="NoSpacing"/>
        <w:rPr>
          <w:rFonts w:ascii="Times New Roman" w:hAnsi="Times New Roman" w:cs="Times New Roman"/>
          <w:b/>
          <w:sz w:val="24"/>
        </w:rPr>
      </w:pPr>
      <w:r w:rsidRPr="00896DE5">
        <w:rPr>
          <w:rFonts w:ascii="Times New Roman" w:hAnsi="Times New Roman" w:cs="Times New Roman"/>
          <w:b/>
          <w:sz w:val="24"/>
        </w:rPr>
        <w:t>Splash goggles. Lab coat. Dust respirator. Be sure to use an approved/certified respirator or equivalent. Gloves.</w:t>
      </w:r>
    </w:p>
    <w:p w:rsidR="00FF3D43" w:rsidRDefault="00B83EE6" w:rsidP="00896DE5">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1126BE" w:rsidRPr="00896DE5" w:rsidRDefault="00896DE5" w:rsidP="001126BE">
      <w:pPr>
        <w:spacing w:after="0" w:line="240" w:lineRule="auto"/>
        <w:rPr>
          <w:rFonts w:ascii="Times New Roman" w:eastAsia="Times New Roman" w:hAnsi="Times New Roman" w:cs="Times New Roman"/>
          <w:b/>
          <w:sz w:val="24"/>
          <w:szCs w:val="24"/>
          <w:lang w:val="en-US" w:eastAsia="en-US"/>
        </w:rPr>
      </w:pPr>
      <w:r w:rsidRPr="00896DE5">
        <w:rPr>
          <w:rFonts w:ascii="Times New Roman" w:eastAsia="Times New Roman" w:hAnsi="Times New Roman" w:cs="Times New Roman"/>
          <w:b/>
          <w:sz w:val="24"/>
          <w:szCs w:val="24"/>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r w:rsidR="001126BE" w:rsidRPr="00896DE5">
        <w:rPr>
          <w:rFonts w:ascii="Times New Roman" w:eastAsia="Times New Roman" w:hAnsi="Times New Roman" w:cs="Times New Roman"/>
          <w:b/>
          <w:sz w:val="24"/>
          <w:szCs w:val="24"/>
          <w:lang w:val="en-US" w:eastAsia="en-US"/>
        </w:rPr>
        <w:t>.</w:t>
      </w:r>
    </w:p>
    <w:p w:rsidR="0015774B" w:rsidRPr="00896DE5" w:rsidRDefault="0015774B" w:rsidP="00896DE5">
      <w:pPr>
        <w:pStyle w:val="NoSpacing"/>
      </w:pPr>
    </w:p>
    <w:p w:rsidR="0054446F" w:rsidRDefault="00563E0D" w:rsidP="00492D84">
      <w:pPr>
        <w:pStyle w:val="NoSpacing"/>
        <w:rPr>
          <w:rFonts w:ascii="Times New Roman" w:hAnsi="Times New Roman" w:cs="Times New Roman"/>
          <w:b/>
          <w:sz w:val="28"/>
          <w:szCs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p>
    <w:p w:rsidR="0015774B" w:rsidRPr="00896DE5" w:rsidRDefault="00896DE5" w:rsidP="0015774B">
      <w:pPr>
        <w:pStyle w:val="NoSpacing"/>
        <w:rPr>
          <w:rFonts w:ascii="Times New Roman" w:hAnsi="Times New Roman" w:cs="Times New Roman"/>
          <w:b/>
          <w:sz w:val="28"/>
        </w:rPr>
      </w:pPr>
      <w:r w:rsidRPr="00896DE5">
        <w:rPr>
          <w:rFonts w:ascii="Times New Roman" w:hAnsi="Times New Roman" w:cs="Times New Roman"/>
          <w:b/>
          <w:sz w:val="24"/>
        </w:rPr>
        <w:t>TWA: 0.02 (mg/m3) from ACGIH [1995] Consult local authorities for acceptable exposure limits.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lastRenderedPageBreak/>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896DE5" w:rsidRPr="00896DE5">
        <w:rPr>
          <w:rFonts w:ascii="Times New Roman" w:hAnsi="Times New Roman" w:cs="Times New Roman"/>
          <w:b/>
          <w:sz w:val="24"/>
        </w:rPr>
        <w:t>291.03</w:t>
      </w:r>
      <w:r w:rsidR="00896DE5" w:rsidRPr="00896DE5">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E81A5B" w:rsidRDefault="00563E0D" w:rsidP="00E81A5B">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33504" w:rsidRPr="003132E8">
        <w:rPr>
          <w:rFonts w:ascii="Times New Roman" w:hAnsi="Times New Roman" w:cs="Times New Roman"/>
          <w:b/>
          <w:sz w:val="24"/>
        </w:rPr>
        <w:t>Not available.</w:t>
      </w: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896DE5" w:rsidRPr="00896DE5">
        <w:rPr>
          <w:rFonts w:ascii="Times New Roman" w:hAnsi="Times New Roman" w:cs="Times New Roman"/>
          <w:b/>
          <w:sz w:val="24"/>
        </w:rPr>
        <w:t>Decomposes. (74°C or 165.2°F)</w:t>
      </w:r>
    </w:p>
    <w:p w:rsidR="003132E8" w:rsidRDefault="00563E0D" w:rsidP="003132E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96DE5" w:rsidRPr="00896DE5">
        <w:rPr>
          <w:rFonts w:ascii="Times New Roman" w:hAnsi="Times New Roman" w:cs="Times New Roman"/>
          <w:b/>
          <w:sz w:val="24"/>
        </w:rPr>
        <w:t>56°C (132.8°F)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96DE5" w:rsidRPr="00896DE5">
        <w:rPr>
          <w:rFonts w:ascii="Times New Roman" w:hAnsi="Times New Roman" w:cs="Times New Roman"/>
          <w:b/>
          <w:sz w:val="24"/>
        </w:rPr>
        <w:t>1.88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33504" w:rsidRPr="00133504">
        <w:rPr>
          <w:rFonts w:ascii="Times New Roman" w:hAnsi="Times New Roman" w:cs="Times New Roman"/>
          <w:b/>
          <w:sz w:val="24"/>
        </w:rPr>
        <w:t>See solubility in water.</w:t>
      </w:r>
    </w:p>
    <w:p w:rsidR="00E83E6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896DE5" w:rsidRPr="00896DE5">
        <w:rPr>
          <w:rFonts w:ascii="Times New Roman" w:hAnsi="Times New Roman" w:cs="Times New Roman"/>
          <w:b/>
          <w:sz w:val="24"/>
        </w:rPr>
        <w:t>Easily soluble in cold water, hot water.</w:t>
      </w:r>
    </w:p>
    <w:p w:rsidR="00896DE5" w:rsidRPr="007B3EDC" w:rsidRDefault="00896DE5"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41215E" w:rsidRPr="00F62FF4" w:rsidRDefault="0041215E" w:rsidP="00F62FF4">
      <w:pPr>
        <w:pStyle w:val="NoSpacing"/>
      </w:pPr>
    </w:p>
    <w:p w:rsidR="003B558A" w:rsidRPr="00910815" w:rsidRDefault="005460EF" w:rsidP="0036562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910815" w:rsidRPr="005460EF">
        <w:rPr>
          <w:rFonts w:ascii="Times New Roman" w:hAnsi="Times New Roman" w:cs="Times New Roman"/>
          <w:b/>
          <w:bCs/>
          <w:sz w:val="24"/>
          <w:szCs w:val="24"/>
        </w:rPr>
        <w:t>Not available.</w:t>
      </w:r>
    </w:p>
    <w:p w:rsidR="00F62FF4" w:rsidRPr="00F62FF4" w:rsidRDefault="00F62FF4" w:rsidP="00F62FF4">
      <w:pPr>
        <w:pStyle w:val="NoSpacing"/>
      </w:pPr>
    </w:p>
    <w:p w:rsidR="00501FAF" w:rsidRDefault="005460EF" w:rsidP="00501FAF">
      <w:pPr>
        <w:pStyle w:val="NoSpacing"/>
        <w:rPr>
          <w:rFonts w:ascii="Times New Roman" w:hAnsi="Times New Roman" w:cs="Times New Roman"/>
          <w:b/>
          <w:bCs/>
          <w:sz w:val="28"/>
          <w:szCs w:val="24"/>
        </w:rPr>
      </w:pPr>
      <w:r w:rsidRPr="006638A2">
        <w:rPr>
          <w:rFonts w:ascii="Times New Roman" w:hAnsi="Times New Roman" w:cs="Times New Roman"/>
          <w:b/>
          <w:sz w:val="28"/>
          <w:szCs w:val="24"/>
          <w:u w:val="single"/>
        </w:rPr>
        <w:t>Special Remarks on Reactivity</w:t>
      </w:r>
      <w:r w:rsidRPr="00501FAF">
        <w:rPr>
          <w:rFonts w:ascii="Times New Roman" w:hAnsi="Times New Roman" w:cs="Times New Roman"/>
          <w:b/>
          <w:sz w:val="28"/>
          <w:szCs w:val="24"/>
        </w:rPr>
        <w:t xml:space="preserve">: </w:t>
      </w:r>
      <w:r w:rsidR="00557CC2" w:rsidRPr="00501FAF">
        <w:rPr>
          <w:rFonts w:ascii="Times New Roman" w:hAnsi="Times New Roman" w:cs="Times New Roman"/>
          <w:b/>
          <w:sz w:val="28"/>
          <w:szCs w:val="24"/>
        </w:rPr>
        <w:t xml:space="preserve"> </w:t>
      </w:r>
      <w:r w:rsidR="00501FAF" w:rsidRPr="005460EF">
        <w:rPr>
          <w:rFonts w:ascii="Times New Roman" w:hAnsi="Times New Roman" w:cs="Times New Roman"/>
          <w:b/>
          <w:bCs/>
          <w:sz w:val="24"/>
          <w:szCs w:val="24"/>
        </w:rPr>
        <w:t>Not available.</w:t>
      </w:r>
    </w:p>
    <w:p w:rsidR="00835372" w:rsidRPr="00835372" w:rsidRDefault="00835372" w:rsidP="00501FAF">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D30F2B" w:rsidRPr="00133504"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501FAF">
        <w:rPr>
          <w:rFonts w:ascii="Times New Roman" w:hAnsi="Times New Roman" w:cs="Times New Roman"/>
          <w:b/>
          <w:sz w:val="24"/>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lastRenderedPageBreak/>
              <w:t>Section 11: Toxicological Information</w:t>
            </w:r>
          </w:p>
        </w:tc>
      </w:tr>
    </w:tbl>
    <w:p w:rsidR="004D0A2F" w:rsidRPr="001C2663" w:rsidRDefault="004D0A2F" w:rsidP="001C2663">
      <w:pPr>
        <w:pStyle w:val="NoSpacing"/>
      </w:pPr>
    </w:p>
    <w:p w:rsidR="00AA200B" w:rsidRDefault="001973D0" w:rsidP="00FA4F61">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CA33A7" w:rsidRPr="00CA33A7">
        <w:rPr>
          <w:rFonts w:ascii="Times New Roman" w:hAnsi="Times New Roman" w:cs="Times New Roman"/>
          <w:b/>
          <w:sz w:val="24"/>
        </w:rPr>
        <w:t>Absorbed through skin. Eye contact. Inhalation. Ingestion.</w:t>
      </w:r>
    </w:p>
    <w:p w:rsidR="00AA200B" w:rsidRPr="00133504" w:rsidRDefault="00AA200B" w:rsidP="00133504">
      <w:pPr>
        <w:pStyle w:val="NoSpacing"/>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CA33A7" w:rsidRPr="00CA33A7">
        <w:rPr>
          <w:rFonts w:ascii="Times New Roman" w:hAnsi="Times New Roman" w:cs="Times New Roman"/>
          <w:b/>
          <w:sz w:val="24"/>
        </w:rPr>
        <w:t>Acute oral toxicity (LD50): 691 mg/kg [Rat].</w:t>
      </w:r>
    </w:p>
    <w:p w:rsidR="00E83E6C" w:rsidRPr="00CA33A7" w:rsidRDefault="00E83E6C" w:rsidP="00CA33A7">
      <w:pPr>
        <w:pStyle w:val="NoSpacing"/>
      </w:pPr>
    </w:p>
    <w:p w:rsidR="00FA4F61"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F948AE" w:rsidRPr="00CA33A7" w:rsidRDefault="00CA33A7" w:rsidP="00CA33A7">
      <w:pPr>
        <w:spacing w:after="0" w:line="240" w:lineRule="auto"/>
        <w:rPr>
          <w:rFonts w:ascii="Times New Roman" w:eastAsia="Times New Roman" w:hAnsi="Times New Roman" w:cs="Times New Roman"/>
          <w:b/>
          <w:sz w:val="24"/>
          <w:szCs w:val="25"/>
          <w:lang w:val="en-US" w:eastAsia="en-US"/>
        </w:rPr>
      </w:pPr>
      <w:r w:rsidRPr="00CA33A7">
        <w:rPr>
          <w:rFonts w:ascii="Times New Roman" w:eastAsia="Times New Roman" w:hAnsi="Times New Roman" w:cs="Times New Roman"/>
          <w:b/>
          <w:sz w:val="24"/>
          <w:szCs w:val="25"/>
          <w:lang w:val="en-US" w:eastAsia="en-US"/>
        </w:rPr>
        <w:t>The substance is toxic to lungs, gastrointestinal tract, upper respiratory tract, central nervous</w:t>
      </w:r>
      <w:r>
        <w:rPr>
          <w:rFonts w:ascii="Times New Roman" w:eastAsia="Times New Roman" w:hAnsi="Times New Roman" w:cs="Times New Roman"/>
          <w:b/>
          <w:sz w:val="24"/>
          <w:szCs w:val="25"/>
          <w:lang w:val="en-US" w:eastAsia="en-US"/>
        </w:rPr>
        <w:t xml:space="preserve"> </w:t>
      </w:r>
      <w:r w:rsidRPr="00CA33A7">
        <w:rPr>
          <w:rFonts w:ascii="Times New Roman" w:eastAsia="Times New Roman" w:hAnsi="Times New Roman" w:cs="Times New Roman"/>
          <w:b/>
          <w:sz w:val="24"/>
          <w:szCs w:val="25"/>
          <w:lang w:val="en-US" w:eastAsia="en-US"/>
        </w:rPr>
        <w:t>system (CNS).</w:t>
      </w:r>
    </w:p>
    <w:p w:rsidR="00D6549F" w:rsidRPr="00CA33A7" w:rsidRDefault="00D6549F" w:rsidP="00CA33A7">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FA4F61" w:rsidRPr="00CA33A7" w:rsidRDefault="00CA33A7" w:rsidP="00FA4F61">
      <w:pPr>
        <w:pStyle w:val="NoSpacing"/>
        <w:rPr>
          <w:rFonts w:ascii="Times New Roman" w:hAnsi="Times New Roman" w:cs="Times New Roman"/>
          <w:b/>
          <w:sz w:val="24"/>
        </w:rPr>
      </w:pPr>
      <w:r w:rsidRPr="00CA33A7">
        <w:rPr>
          <w:rFonts w:ascii="Times New Roman" w:hAnsi="Times New Roman" w:cs="Times New Roman"/>
          <w:b/>
          <w:sz w:val="24"/>
        </w:rPr>
        <w:t>Hazardous in case of skin contact (irritant), of ingestion, of inhalation.</w:t>
      </w:r>
    </w:p>
    <w:p w:rsidR="00CA33A7" w:rsidRPr="00FA4F61" w:rsidRDefault="00CA33A7" w:rsidP="00FA4F61">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r w:rsidR="00681297" w:rsidRPr="007B3EDC">
        <w:rPr>
          <w:rFonts w:ascii="Times New Roman" w:hAnsi="Times New Roman" w:cs="Times New Roman"/>
          <w:b/>
          <w:sz w:val="24"/>
          <w:szCs w:val="24"/>
        </w:rPr>
        <w:t>Not Available.</w:t>
      </w:r>
    </w:p>
    <w:p w:rsidR="00EE613F" w:rsidRPr="00681297" w:rsidRDefault="00EE613F" w:rsidP="00681297">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AA200B" w:rsidRPr="007B3EDC">
        <w:rPr>
          <w:rFonts w:ascii="Times New Roman" w:hAnsi="Times New Roman" w:cs="Times New Roman"/>
          <w:b/>
          <w:sz w:val="24"/>
          <w:szCs w:val="24"/>
        </w:rPr>
        <w:t>Not Available.</w:t>
      </w:r>
    </w:p>
    <w:p w:rsidR="00681297" w:rsidRPr="00681297" w:rsidRDefault="00681297" w:rsidP="00681297">
      <w:pPr>
        <w:pStyle w:val="NoSpacing"/>
      </w:pPr>
    </w:p>
    <w:p w:rsidR="00021376" w:rsidRPr="00B43CF6" w:rsidRDefault="00021376" w:rsidP="00B43CF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B43CF6" w:rsidRDefault="00E207FA" w:rsidP="00B43CF6">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B43CF6" w:rsidRDefault="00E207FA" w:rsidP="00B43CF6">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4A76" w:rsidRPr="00CA33A7" w:rsidRDefault="00CA33A7" w:rsidP="00B43CF6">
      <w:pPr>
        <w:pStyle w:val="NoSpacing"/>
        <w:rPr>
          <w:rFonts w:ascii="Times New Roman" w:hAnsi="Times New Roman" w:cs="Times New Roman"/>
          <w:b/>
        </w:rPr>
      </w:pPr>
      <w:r w:rsidRPr="00CA33A7">
        <w:rPr>
          <w:rFonts w:ascii="Times New Roman" w:hAnsi="Times New Roman" w:cs="Times New Roman"/>
          <w:b/>
          <w:sz w:val="24"/>
        </w:rPr>
        <w:t>Possibly hazardous short term degradation products are not likely. However, long term degradation products may arise.</w:t>
      </w:r>
    </w:p>
    <w:p w:rsidR="00CA33A7" w:rsidRPr="00CA33A7" w:rsidRDefault="00CA33A7" w:rsidP="00CA33A7">
      <w:pPr>
        <w:pStyle w:val="NoSpacing"/>
      </w:pPr>
    </w:p>
    <w:p w:rsidR="00CA33A7"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064A76" w:rsidRDefault="00CA33A7" w:rsidP="00DF46F9">
      <w:pPr>
        <w:pStyle w:val="NoSpacing"/>
      </w:pPr>
      <w:r w:rsidRPr="00CA33A7">
        <w:rPr>
          <w:rFonts w:ascii="Times New Roman" w:hAnsi="Times New Roman" w:cs="Times New Roman"/>
          <w:b/>
          <w:sz w:val="24"/>
        </w:rPr>
        <w:t>The products of degradation are less toxic than the product itself.</w:t>
      </w:r>
    </w:p>
    <w:p w:rsidR="00B43CF6" w:rsidRPr="00B43CF6" w:rsidRDefault="00B43CF6" w:rsidP="00B43CF6">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B43CF6" w:rsidRDefault="00803531" w:rsidP="00B43CF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FB2FC6" w:rsidRPr="0096748D" w:rsidRDefault="00FB2FC6" w:rsidP="0096748D">
      <w:pPr>
        <w:pStyle w:val="NoSpacing"/>
      </w:pPr>
    </w:p>
    <w:p w:rsidR="00FB2FC6" w:rsidRPr="00CA33A7" w:rsidRDefault="000D70B6" w:rsidP="00FB2FC6">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B2FC6" w:rsidRDefault="00FB2FC6" w:rsidP="00295FE6">
      <w:pPr>
        <w:pStyle w:val="NoSpacing"/>
      </w:pPr>
    </w:p>
    <w:p w:rsidR="00C31F22" w:rsidRPr="00295FE6" w:rsidRDefault="00C31F22" w:rsidP="00295FE6">
      <w:pPr>
        <w:pStyle w:val="NoSpacing"/>
      </w:pPr>
    </w:p>
    <w:p w:rsidR="00FF0B61" w:rsidRPr="00162599"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Proper shipping name: </w:t>
      </w:r>
      <w:r w:rsidR="00ED2128" w:rsidRPr="00ED2128">
        <w:rPr>
          <w:rFonts w:ascii="Times New Roman" w:hAnsi="Times New Roman" w:cs="Times New Roman"/>
          <w:b/>
          <w:sz w:val="24"/>
        </w:rPr>
        <w:t>ENVIRONMENTALLY HAZARDOUS SUBSTANCE, SOLID, N.O.S.</w:t>
      </w:r>
    </w:p>
    <w:p w:rsid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UN N°: </w:t>
      </w:r>
      <w:r w:rsidR="00ED2128">
        <w:rPr>
          <w:rFonts w:ascii="Times New Roman" w:eastAsia="Times New Roman" w:hAnsi="Times New Roman" w:cs="Times New Roman"/>
          <w:b/>
          <w:sz w:val="24"/>
          <w:szCs w:val="23"/>
          <w:lang w:val="en-US" w:eastAsia="en-US"/>
        </w:rPr>
        <w:t>3077</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Class: </w:t>
      </w:r>
      <w:r w:rsidR="00ED2128">
        <w:rPr>
          <w:rFonts w:ascii="Times New Roman" w:eastAsia="Times New Roman" w:hAnsi="Times New Roman" w:cs="Times New Roman"/>
          <w:b/>
          <w:sz w:val="24"/>
          <w:szCs w:val="23"/>
          <w:lang w:val="en-US" w:eastAsia="en-US"/>
        </w:rPr>
        <w:t>9</w:t>
      </w:r>
    </w:p>
    <w:p w:rsidR="00C31F22" w:rsidRDefault="00FA4F61" w:rsidP="00B43CF6">
      <w:pPr>
        <w:spacing w:after="0" w:line="240" w:lineRule="auto"/>
        <w:rPr>
          <w:rFonts w:ascii="Times New Roman" w:hAnsi="Times New Roman" w:cs="Times New Roman"/>
          <w:b/>
          <w:sz w:val="24"/>
        </w:rPr>
      </w:pPr>
      <w:r w:rsidRPr="00FA4F61">
        <w:rPr>
          <w:rFonts w:ascii="Times New Roman" w:eastAsia="Times New Roman" w:hAnsi="Times New Roman" w:cs="Times New Roman"/>
          <w:b/>
          <w:sz w:val="28"/>
          <w:szCs w:val="23"/>
          <w:lang w:val="en-US" w:eastAsia="en-US"/>
        </w:rPr>
        <w:t xml:space="preserve">Labelling - Transport: </w:t>
      </w:r>
      <w:proofErr w:type="gramStart"/>
      <w:r w:rsidR="00ED2128">
        <w:rPr>
          <w:rFonts w:ascii="Times New Roman" w:hAnsi="Times New Roman" w:cs="Times New Roman"/>
          <w:b/>
          <w:sz w:val="24"/>
        </w:rPr>
        <w:t>9</w:t>
      </w:r>
      <w:r w:rsidR="00CA33A7" w:rsidRPr="00CA33A7">
        <w:rPr>
          <w:rFonts w:ascii="Times New Roman" w:hAnsi="Times New Roman" w:cs="Times New Roman"/>
          <w:b/>
          <w:sz w:val="24"/>
        </w:rPr>
        <w:t xml:space="preserve"> :</w:t>
      </w:r>
      <w:proofErr w:type="gramEnd"/>
      <w:r w:rsidR="00CA33A7" w:rsidRPr="00CA33A7">
        <w:rPr>
          <w:rFonts w:ascii="Times New Roman" w:hAnsi="Times New Roman" w:cs="Times New Roman"/>
          <w:b/>
          <w:sz w:val="24"/>
        </w:rPr>
        <w:t xml:space="preserve"> Oxidizing substances.</w:t>
      </w:r>
    </w:p>
    <w:p w:rsidR="00B43CF6" w:rsidRPr="00C31F22" w:rsidRDefault="00B43CF6" w:rsidP="00B43CF6">
      <w:pPr>
        <w:spacing w:after="0" w:line="240" w:lineRule="auto"/>
      </w:pPr>
    </w:p>
    <w:p w:rsidR="00FF0B61" w:rsidRPr="00162599"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Proper shipping name: </w:t>
      </w:r>
      <w:r w:rsidR="00ED2128" w:rsidRPr="00ED2128">
        <w:rPr>
          <w:rFonts w:ascii="Times New Roman" w:hAnsi="Times New Roman" w:cs="Times New Roman"/>
          <w:b/>
          <w:sz w:val="24"/>
        </w:rPr>
        <w:t>ENVIRONMENTALLY HAZARDOUS SUBSTANCE, SOLID, N.O.S.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00ED2128">
        <w:rPr>
          <w:rFonts w:ascii="Times New Roman" w:eastAsia="Times New Roman" w:hAnsi="Times New Roman" w:cs="Times New Roman"/>
          <w:b/>
          <w:sz w:val="24"/>
          <w:szCs w:val="23"/>
          <w:lang w:val="en-US" w:eastAsia="en-US"/>
        </w:rPr>
        <w:t>3077</w:t>
      </w:r>
    </w:p>
    <w:p w:rsidR="00B43CF6" w:rsidRDefault="00162599" w:rsidP="00162599">
      <w:pPr>
        <w:spacing w:after="0" w:line="240" w:lineRule="auto"/>
        <w:rPr>
          <w:rFonts w:ascii="Times New Roman" w:hAnsi="Times New Roman" w:cs="Times New Roman"/>
          <w:b/>
          <w:sz w:val="24"/>
        </w:rPr>
      </w:pPr>
      <w:r w:rsidRPr="00162599">
        <w:rPr>
          <w:rFonts w:ascii="Times New Roman" w:eastAsia="Times New Roman" w:hAnsi="Times New Roman" w:cs="Times New Roman"/>
          <w:b/>
          <w:sz w:val="28"/>
          <w:szCs w:val="23"/>
          <w:lang w:val="en-US" w:eastAsia="en-US"/>
        </w:rPr>
        <w:t xml:space="preserve">IMO-IMDG - Class or division: </w:t>
      </w:r>
      <w:proofErr w:type="gramStart"/>
      <w:r w:rsidR="00ED2128">
        <w:rPr>
          <w:rFonts w:ascii="Times New Roman" w:hAnsi="Times New Roman" w:cs="Times New Roman"/>
          <w:b/>
          <w:sz w:val="24"/>
        </w:rPr>
        <w:t>9</w:t>
      </w:r>
      <w:r w:rsidR="004A5CB3" w:rsidRPr="00CA33A7">
        <w:rPr>
          <w:rFonts w:ascii="Times New Roman" w:hAnsi="Times New Roman" w:cs="Times New Roman"/>
          <w:b/>
          <w:sz w:val="24"/>
        </w:rPr>
        <w:t xml:space="preserve"> :</w:t>
      </w:r>
      <w:proofErr w:type="gramEnd"/>
      <w:r w:rsidR="004A5CB3" w:rsidRPr="00CA33A7">
        <w:rPr>
          <w:rFonts w:ascii="Times New Roman" w:hAnsi="Times New Roman" w:cs="Times New Roman"/>
          <w:b/>
          <w:sz w:val="24"/>
        </w:rPr>
        <w:t xml:space="preserve"> Oxidizing substances.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IMO-IMDG - Packing group:</w:t>
      </w:r>
      <w:r w:rsidR="004A5CB3" w:rsidRPr="00162599">
        <w:rPr>
          <w:rFonts w:ascii="Times New Roman" w:eastAsia="Times New Roman" w:hAnsi="Times New Roman" w:cs="Times New Roman"/>
          <w:b/>
          <w:sz w:val="32"/>
          <w:szCs w:val="23"/>
          <w:lang w:val="en-US" w:eastAsia="en-US"/>
        </w:rPr>
        <w:t xml:space="preserve"> </w:t>
      </w:r>
      <w:r w:rsidR="004A5CB3" w:rsidRPr="00162599">
        <w:rPr>
          <w:rFonts w:ascii="Times New Roman" w:eastAsia="Times New Roman" w:hAnsi="Times New Roman" w:cs="Times New Roman"/>
          <w:b/>
          <w:sz w:val="24"/>
          <w:szCs w:val="23"/>
          <w:lang w:val="en-US" w:eastAsia="en-US"/>
        </w:rPr>
        <w:t>III</w:t>
      </w:r>
    </w:p>
    <w:p w:rsidR="00C31F22" w:rsidRPr="00C31F22" w:rsidRDefault="00C31F22" w:rsidP="00C31F22">
      <w:pPr>
        <w:pStyle w:val="NoSpacing"/>
      </w:pPr>
    </w:p>
    <w:p w:rsid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Proper shipping name: </w:t>
      </w:r>
      <w:r w:rsidR="00ED2128" w:rsidRPr="00ED2128">
        <w:rPr>
          <w:rFonts w:ascii="Times New Roman" w:hAnsi="Times New Roman" w:cs="Times New Roman"/>
          <w:b/>
          <w:sz w:val="24"/>
        </w:rPr>
        <w:t>ENVIRONMENTALLY HAZARDOUS SUBSTANCE, SOLID, N.O.S.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00ED2128">
        <w:rPr>
          <w:rFonts w:ascii="Times New Roman" w:eastAsia="Times New Roman" w:hAnsi="Times New Roman" w:cs="Times New Roman"/>
          <w:b/>
          <w:sz w:val="24"/>
          <w:szCs w:val="23"/>
          <w:lang w:val="en-US" w:eastAsia="en-US"/>
        </w:rPr>
        <w:t>3077</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IATA - Class or division: </w:t>
      </w:r>
      <w:proofErr w:type="gramStart"/>
      <w:r w:rsidR="00ED2128">
        <w:rPr>
          <w:rFonts w:ascii="Times New Roman" w:hAnsi="Times New Roman" w:cs="Times New Roman"/>
          <w:b/>
          <w:sz w:val="24"/>
        </w:rPr>
        <w:t>9</w:t>
      </w:r>
      <w:r w:rsidR="004A5CB3" w:rsidRPr="00CA33A7">
        <w:rPr>
          <w:rFonts w:ascii="Times New Roman" w:hAnsi="Times New Roman" w:cs="Times New Roman"/>
          <w:b/>
          <w:sz w:val="24"/>
        </w:rPr>
        <w:t xml:space="preserve"> :</w:t>
      </w:r>
      <w:proofErr w:type="gramEnd"/>
      <w:r w:rsidR="004A5CB3" w:rsidRPr="00CA33A7">
        <w:rPr>
          <w:rFonts w:ascii="Times New Roman" w:hAnsi="Times New Roman" w:cs="Times New Roman"/>
          <w:b/>
          <w:sz w:val="24"/>
        </w:rPr>
        <w:t xml:space="preserve"> Oxidizing substances.</w:t>
      </w:r>
    </w:p>
    <w:p w:rsidR="00162599" w:rsidRPr="00162599" w:rsidRDefault="00162599" w:rsidP="00162599">
      <w:pPr>
        <w:spacing w:after="0" w:line="240" w:lineRule="auto"/>
        <w:rPr>
          <w:rFonts w:ascii="Arial" w:eastAsia="Times New Roman" w:hAnsi="Arial" w:cs="Arial"/>
          <w:sz w:val="23"/>
          <w:szCs w:val="23"/>
          <w:lang w:val="en-US" w:eastAsia="en-US"/>
        </w:rPr>
      </w:pPr>
      <w:r w:rsidRPr="00162599">
        <w:rPr>
          <w:rFonts w:ascii="Times New Roman" w:eastAsia="Times New Roman" w:hAnsi="Times New Roman" w:cs="Times New Roman"/>
          <w:b/>
          <w:sz w:val="28"/>
          <w:szCs w:val="23"/>
          <w:lang w:val="en-US" w:eastAsia="en-US"/>
        </w:rPr>
        <w:t>IATA - Packing group:</w:t>
      </w:r>
      <w:r w:rsidRPr="00162599">
        <w:rPr>
          <w:rFonts w:ascii="Times New Roman" w:eastAsia="Times New Roman" w:hAnsi="Times New Roman" w:cs="Times New Roman"/>
          <w:b/>
          <w:sz w:val="32"/>
          <w:szCs w:val="23"/>
          <w:lang w:val="en-US" w:eastAsia="en-US"/>
        </w:rPr>
        <w:t xml:space="preserve"> </w:t>
      </w:r>
      <w:r w:rsidRPr="00162599">
        <w:rPr>
          <w:rFonts w:ascii="Times New Roman" w:eastAsia="Times New Roman" w:hAnsi="Times New Roman" w:cs="Times New Roman"/>
          <w:b/>
          <w:sz w:val="24"/>
          <w:szCs w:val="23"/>
          <w:lang w:val="en-US" w:eastAsia="en-US"/>
        </w:rPr>
        <w:t>II</w:t>
      </w:r>
      <w:r w:rsidR="004A5CB3" w:rsidRPr="00162599">
        <w:rPr>
          <w:rFonts w:ascii="Times New Roman" w:eastAsia="Times New Roman" w:hAnsi="Times New Roman" w:cs="Times New Roman"/>
          <w:b/>
          <w:sz w:val="24"/>
          <w:szCs w:val="23"/>
          <w:lang w:val="en-US" w:eastAsia="en-US"/>
        </w:rPr>
        <w:t>I</w:t>
      </w:r>
    </w:p>
    <w:p w:rsidR="00C31F22" w:rsidRPr="00167497" w:rsidRDefault="00C31F22"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4A5CB3" w:rsidRPr="004A5CB3" w:rsidRDefault="004A5CB3" w:rsidP="004A5CB3">
      <w:pPr>
        <w:spacing w:after="0" w:line="240" w:lineRule="auto"/>
        <w:rPr>
          <w:rFonts w:ascii="Times New Roman" w:eastAsia="Times New Roman" w:hAnsi="Times New Roman" w:cs="Times New Roman"/>
          <w:b/>
          <w:sz w:val="24"/>
          <w:szCs w:val="25"/>
          <w:lang w:val="en-US" w:eastAsia="en-US"/>
        </w:rPr>
      </w:pPr>
      <w:r w:rsidRPr="004A5CB3">
        <w:rPr>
          <w:rFonts w:ascii="Times New Roman" w:eastAsia="Times New Roman" w:hAnsi="Times New Roman" w:cs="Times New Roman"/>
          <w:b/>
          <w:sz w:val="24"/>
          <w:szCs w:val="25"/>
          <w:lang w:val="en-US" w:eastAsia="en-US"/>
        </w:rPr>
        <w:t>Pennsylvania RTK: Cobalt nitrate hexahydrate Massachusetts RTK: Cobalt nitrate hexahydrate TSCA 8(b) inventory: Cobalt nitrate hexahydrate SARA 313 toxic chemical notification and release reporting: Cobalt nitrate hexahydrate</w:t>
      </w:r>
    </w:p>
    <w:p w:rsidR="00676769" w:rsidRPr="00676769" w:rsidRDefault="00676769" w:rsidP="00676769">
      <w:pPr>
        <w:pStyle w:val="NoSpacing"/>
        <w:rPr>
          <w:rFonts w:ascii="Times New Roman" w:eastAsia="Times New Roman" w:hAnsi="Times New Roman" w:cs="Times New Roman"/>
          <w:b/>
          <w:sz w:val="24"/>
          <w:szCs w:val="24"/>
          <w:lang w:val="en-US" w:eastAsia="en-US"/>
        </w:rPr>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F6189B" w:rsidRPr="0092344F" w:rsidRDefault="0092344F" w:rsidP="0096748D">
      <w:pPr>
        <w:autoSpaceDE w:val="0"/>
        <w:autoSpaceDN w:val="0"/>
        <w:adjustRightInd w:val="0"/>
        <w:spacing w:after="0" w:line="240" w:lineRule="auto"/>
        <w:rPr>
          <w:rFonts w:ascii="Times New Roman" w:hAnsi="Times New Roman" w:cs="Times New Roman"/>
          <w:b/>
          <w:sz w:val="32"/>
          <w:u w:val="single"/>
        </w:rPr>
      </w:pPr>
      <w:r w:rsidRPr="0092344F">
        <w:rPr>
          <w:rFonts w:ascii="Times New Roman" w:hAnsi="Times New Roman" w:cs="Times New Roman"/>
          <w:b/>
          <w:sz w:val="28"/>
        </w:rPr>
        <w:t>OSHA:</w:t>
      </w:r>
      <w:r w:rsidRPr="0092344F">
        <w:rPr>
          <w:sz w:val="28"/>
        </w:rPr>
        <w:t xml:space="preserve"> </w:t>
      </w:r>
      <w:r w:rsidR="00362BDE" w:rsidRPr="00362BDE">
        <w:rPr>
          <w:rFonts w:ascii="Times New Roman" w:hAnsi="Times New Roman" w:cs="Times New Roman"/>
          <w:b/>
          <w:sz w:val="24"/>
        </w:rPr>
        <w:t>Hazardous by definition of Hazard Communication Standard (29 CFR 1910.1200).</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43CF6" w:rsidRPr="00B43CF6" w:rsidRDefault="002619B1" w:rsidP="00B43CF6">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362BDE" w:rsidRPr="00362BDE">
        <w:rPr>
          <w:rFonts w:ascii="Times New Roman" w:hAnsi="Times New Roman" w:cs="Times New Roman"/>
          <w:b/>
          <w:sz w:val="24"/>
        </w:rPr>
        <w:t>CLASS C: Oxidizing material. CLASS D-2A: Material causing other toxic effects (VERY TOXIC)</w:t>
      </w:r>
      <w:r w:rsidR="00362BDE">
        <w:rPr>
          <w:rFonts w:ascii="Times New Roman" w:hAnsi="Times New Roman" w:cs="Times New Roman"/>
          <w:b/>
          <w:sz w:val="24"/>
        </w:rPr>
        <w:t>.</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362BDE" w:rsidRPr="00362BDE">
        <w:rPr>
          <w:rFonts w:ascii="Times New Roman" w:hAnsi="Times New Roman" w:cs="Times New Roman"/>
          <w:b/>
          <w:sz w:val="24"/>
        </w:rPr>
        <w:t>R36/38- Irritating to eyes and skin.</w:t>
      </w:r>
    </w:p>
    <w:p w:rsidR="00676769" w:rsidRDefault="00676769" w:rsidP="00676769">
      <w:pPr>
        <w:pStyle w:val="NoSpacing"/>
      </w:pPr>
    </w:p>
    <w:p w:rsidR="00D94A2C" w:rsidRPr="00167497" w:rsidRDefault="00D94A2C" w:rsidP="00676769">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76769"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76769" w:rsidRPr="007B71FE" w:rsidRDefault="00676769" w:rsidP="002B6C82">
            <w:pPr>
              <w:rPr>
                <w:color w:val="auto"/>
              </w:rPr>
            </w:pPr>
            <w:r w:rsidRPr="002E41D4">
              <w:rPr>
                <w:color w:val="auto"/>
                <w:sz w:val="44"/>
              </w:rPr>
              <w:lastRenderedPageBreak/>
              <w:t>Section 15: Other Regulatory Information</w:t>
            </w:r>
            <w:r>
              <w:rPr>
                <w:color w:val="auto"/>
                <w:sz w:val="44"/>
              </w:rPr>
              <w:t xml:space="preserve"> (Continued)</w:t>
            </w:r>
          </w:p>
        </w:tc>
      </w:tr>
    </w:tbl>
    <w:p w:rsidR="00676769" w:rsidRDefault="00676769" w:rsidP="005D1F72">
      <w:pPr>
        <w:pStyle w:val="NoSpacing"/>
        <w:rPr>
          <w:rFonts w:ascii="Times New Roman" w:hAnsi="Times New Roman" w:cs="Times New Roman"/>
          <w:b/>
          <w:sz w:val="28"/>
          <w:u w:val="single"/>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362BDE">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43CF6">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362BDE">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244B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43CF6">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6D1F89" w:rsidRDefault="002619B1" w:rsidP="00676769">
      <w:pPr>
        <w:pStyle w:val="NoSpacing"/>
      </w:pPr>
      <w:r w:rsidRPr="002619B1">
        <w:rPr>
          <w:rFonts w:ascii="Times New Roman" w:hAnsi="Times New Roman" w:cs="Times New Roman"/>
          <w:b/>
          <w:sz w:val="28"/>
        </w:rPr>
        <w:t>Specific hazard:</w:t>
      </w:r>
      <w:r w:rsidR="00676769">
        <w:t xml:space="preserve"> </w:t>
      </w:r>
    </w:p>
    <w:p w:rsidR="006D1F89" w:rsidRPr="00CF7388" w:rsidRDefault="006D1F89" w:rsidP="00CF7388">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362BDE" w:rsidRPr="00362BDE" w:rsidRDefault="00362BDE" w:rsidP="00362BDE">
      <w:pPr>
        <w:spacing w:after="0" w:line="240" w:lineRule="auto"/>
        <w:rPr>
          <w:rFonts w:ascii="Times New Roman" w:eastAsia="Times New Roman" w:hAnsi="Times New Roman" w:cs="Times New Roman"/>
          <w:b/>
          <w:sz w:val="24"/>
          <w:szCs w:val="25"/>
          <w:lang w:val="en-US" w:eastAsia="en-US"/>
        </w:rPr>
      </w:pPr>
      <w:r w:rsidRPr="00362BDE">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D1F89" w:rsidRPr="006D1F89" w:rsidRDefault="006D1F89" w:rsidP="006D1F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F36F7"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Default="00895B7F" w:rsidP="00C10D75">
      <w:pPr>
        <w:autoSpaceDE w:val="0"/>
        <w:autoSpaceDN w:val="0"/>
        <w:adjustRightInd w:val="0"/>
        <w:rPr>
          <w:rFonts w:ascii="Times New Roman" w:eastAsia="Calibri" w:hAnsi="Times New Roman" w:cs="Times New Roman"/>
          <w:b/>
          <w:color w:val="000000"/>
          <w:sz w:val="24"/>
          <w:szCs w:val="24"/>
        </w:rPr>
      </w:pPr>
    </w:p>
    <w:p w:rsidR="00895B7F" w:rsidRPr="00602700" w:rsidRDefault="00895B7F" w:rsidP="00C10D75">
      <w:pPr>
        <w:autoSpaceDE w:val="0"/>
        <w:autoSpaceDN w:val="0"/>
        <w:adjustRightInd w:val="0"/>
        <w:rPr>
          <w:rFonts w:ascii="Times New Roman" w:eastAsia="Calibri" w:hAnsi="Times New Roman" w:cs="Times New Roman"/>
          <w:b/>
          <w:color w:val="000000"/>
          <w:sz w:val="24"/>
          <w:szCs w:val="24"/>
        </w:rPr>
      </w:pPr>
    </w:p>
    <w:p w:rsidR="00655906" w:rsidRPr="00AE6315" w:rsidRDefault="00655906" w:rsidP="0065590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655906" w:rsidRPr="008B4575" w:rsidRDefault="00655906" w:rsidP="0065590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55906" w:rsidRPr="00211219" w:rsidRDefault="00655906" w:rsidP="0065590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55906" w:rsidRPr="00211219" w:rsidRDefault="00655906" w:rsidP="0065590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655906">
      <w:pPr>
        <w:jc w:val="center"/>
        <w:rPr>
          <w:rFonts w:ascii="Times New Roman" w:eastAsia="Calibri" w:hAnsi="Times New Roman" w:cs="Times New Roman"/>
          <w:b/>
          <w:color w:val="000000"/>
          <w:sz w:val="28"/>
        </w:rPr>
      </w:pPr>
    </w:p>
    <w:sectPr w:rsidR="00D71C04" w:rsidRPr="004315E6" w:rsidSect="0065590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2D0" w:rsidRDefault="003A42D0" w:rsidP="009C3BE4">
      <w:pPr>
        <w:spacing w:after="0" w:line="240" w:lineRule="auto"/>
      </w:pPr>
      <w:r>
        <w:separator/>
      </w:r>
    </w:p>
  </w:endnote>
  <w:endnote w:type="continuationSeparator" w:id="0">
    <w:p w:rsidR="003A42D0" w:rsidRDefault="003A42D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55906" w:rsidP="00655906">
    <w:pPr>
      <w:pStyle w:val="Footer"/>
      <w:ind w:left="-567"/>
      <w:jc w:val="right"/>
    </w:pPr>
    <w:r>
      <w:rPr>
        <w:noProof/>
      </w:rPr>
      <w:drawing>
        <wp:inline distT="0" distB="0" distL="0" distR="0" wp14:anchorId="74861B83" wp14:editId="57DA6FE4">
          <wp:extent cx="76962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1340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2D0" w:rsidRDefault="003A42D0" w:rsidP="009C3BE4">
      <w:pPr>
        <w:spacing w:after="0" w:line="240" w:lineRule="auto"/>
      </w:pPr>
      <w:r>
        <w:separator/>
      </w:r>
    </w:p>
  </w:footnote>
  <w:footnote w:type="continuationSeparator" w:id="0">
    <w:p w:rsidR="003A42D0" w:rsidRDefault="003A42D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55906" w:rsidP="00655906">
    <w:pPr>
      <w:pStyle w:val="Header"/>
      <w:ind w:left="-567"/>
    </w:pPr>
    <w:r w:rsidRPr="00C10C02">
      <w:rPr>
        <w:b/>
        <w:noProof/>
        <w:color w:val="0000CC"/>
        <w:sz w:val="20"/>
      </w:rPr>
      <w:drawing>
        <wp:inline distT="0" distB="0" distL="0" distR="0" wp14:anchorId="32576A35" wp14:editId="5E923F9B">
          <wp:extent cx="76962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99428"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540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002"/>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A9"/>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36F7"/>
    <w:rsid w:val="000F568A"/>
    <w:rsid w:val="000F5989"/>
    <w:rsid w:val="000F6A81"/>
    <w:rsid w:val="000F6A90"/>
    <w:rsid w:val="000F74BC"/>
    <w:rsid w:val="000F7ACB"/>
    <w:rsid w:val="001003B0"/>
    <w:rsid w:val="00100A2A"/>
    <w:rsid w:val="00102584"/>
    <w:rsid w:val="00103D4F"/>
    <w:rsid w:val="00106BF7"/>
    <w:rsid w:val="001074AD"/>
    <w:rsid w:val="00107A22"/>
    <w:rsid w:val="0011262B"/>
    <w:rsid w:val="001126BE"/>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504"/>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6018"/>
    <w:rsid w:val="0015747F"/>
    <w:rsid w:val="00157695"/>
    <w:rsid w:val="0015774B"/>
    <w:rsid w:val="001578CF"/>
    <w:rsid w:val="001602B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1AAC"/>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87D"/>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2BDE"/>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400D"/>
    <w:rsid w:val="003A42D0"/>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574"/>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673"/>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5CB3"/>
    <w:rsid w:val="004A7EC7"/>
    <w:rsid w:val="004B03A3"/>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1FAF"/>
    <w:rsid w:val="0050288B"/>
    <w:rsid w:val="0050342F"/>
    <w:rsid w:val="00503766"/>
    <w:rsid w:val="00504324"/>
    <w:rsid w:val="005050D4"/>
    <w:rsid w:val="0050527B"/>
    <w:rsid w:val="00505A28"/>
    <w:rsid w:val="00511354"/>
    <w:rsid w:val="005115C9"/>
    <w:rsid w:val="00511B26"/>
    <w:rsid w:val="0051224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1CDC"/>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EA4"/>
    <w:rsid w:val="00650C6A"/>
    <w:rsid w:val="00650CAB"/>
    <w:rsid w:val="00652AE9"/>
    <w:rsid w:val="00653F8A"/>
    <w:rsid w:val="00655906"/>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6F69D7"/>
    <w:rsid w:val="006F79DC"/>
    <w:rsid w:val="00701E67"/>
    <w:rsid w:val="007020A4"/>
    <w:rsid w:val="00702162"/>
    <w:rsid w:val="0070250C"/>
    <w:rsid w:val="00702696"/>
    <w:rsid w:val="007029A6"/>
    <w:rsid w:val="007035E6"/>
    <w:rsid w:val="007043EC"/>
    <w:rsid w:val="00706489"/>
    <w:rsid w:val="00706EEF"/>
    <w:rsid w:val="007077CC"/>
    <w:rsid w:val="00707A23"/>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44B7"/>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64E"/>
    <w:rsid w:val="00854A69"/>
    <w:rsid w:val="00854BAF"/>
    <w:rsid w:val="00854F1B"/>
    <w:rsid w:val="00855018"/>
    <w:rsid w:val="00855809"/>
    <w:rsid w:val="00856064"/>
    <w:rsid w:val="008604A1"/>
    <w:rsid w:val="00860CAF"/>
    <w:rsid w:val="00861F81"/>
    <w:rsid w:val="0086238F"/>
    <w:rsid w:val="00862678"/>
    <w:rsid w:val="008643A9"/>
    <w:rsid w:val="00865EB3"/>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0BB7"/>
    <w:rsid w:val="00891737"/>
    <w:rsid w:val="00892521"/>
    <w:rsid w:val="00894688"/>
    <w:rsid w:val="008947FB"/>
    <w:rsid w:val="00895B7F"/>
    <w:rsid w:val="00896209"/>
    <w:rsid w:val="00896DE5"/>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0815"/>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0AB"/>
    <w:rsid w:val="009C33A0"/>
    <w:rsid w:val="009C3BE4"/>
    <w:rsid w:val="009C44CB"/>
    <w:rsid w:val="009C47FF"/>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0C26"/>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3CF6"/>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4C05"/>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3A7"/>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0D0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5CAC"/>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4C9F"/>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4A2C"/>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8C0"/>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26D"/>
    <w:rsid w:val="00E27594"/>
    <w:rsid w:val="00E30D6F"/>
    <w:rsid w:val="00E32107"/>
    <w:rsid w:val="00E32AEB"/>
    <w:rsid w:val="00E34074"/>
    <w:rsid w:val="00E3489C"/>
    <w:rsid w:val="00E36368"/>
    <w:rsid w:val="00E3724E"/>
    <w:rsid w:val="00E37615"/>
    <w:rsid w:val="00E37BE7"/>
    <w:rsid w:val="00E37D2F"/>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2128"/>
    <w:rsid w:val="00ED30A7"/>
    <w:rsid w:val="00ED331A"/>
    <w:rsid w:val="00ED3B90"/>
    <w:rsid w:val="00ED3BD4"/>
    <w:rsid w:val="00ED47FC"/>
    <w:rsid w:val="00ED5551"/>
    <w:rsid w:val="00ED57B4"/>
    <w:rsid w:val="00ED5897"/>
    <w:rsid w:val="00ED7197"/>
    <w:rsid w:val="00ED7A02"/>
    <w:rsid w:val="00ED7C8A"/>
    <w:rsid w:val="00EE1834"/>
    <w:rsid w:val="00EE1AB4"/>
    <w:rsid w:val="00EE488F"/>
    <w:rsid w:val="00EE4CE8"/>
    <w:rsid w:val="00EE4FA5"/>
    <w:rsid w:val="00EE573C"/>
    <w:rsid w:val="00EE613F"/>
    <w:rsid w:val="00EE7546"/>
    <w:rsid w:val="00EF277F"/>
    <w:rsid w:val="00EF2C8D"/>
    <w:rsid w:val="00EF2D40"/>
    <w:rsid w:val="00EF2E28"/>
    <w:rsid w:val="00EF305F"/>
    <w:rsid w:val="00EF3ABC"/>
    <w:rsid w:val="00EF55CB"/>
    <w:rsid w:val="00EF6AAF"/>
    <w:rsid w:val="00F00119"/>
    <w:rsid w:val="00F0065C"/>
    <w:rsid w:val="00F01815"/>
    <w:rsid w:val="00F02647"/>
    <w:rsid w:val="00F030F1"/>
    <w:rsid w:val="00F03BAD"/>
    <w:rsid w:val="00F045BF"/>
    <w:rsid w:val="00F1184B"/>
    <w:rsid w:val="00F11852"/>
    <w:rsid w:val="00F118F7"/>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26FB"/>
    <w:rsid w:val="00F42D73"/>
    <w:rsid w:val="00F448B5"/>
    <w:rsid w:val="00F4498B"/>
    <w:rsid w:val="00F44B08"/>
    <w:rsid w:val="00F467A6"/>
    <w:rsid w:val="00F46E15"/>
    <w:rsid w:val="00F47768"/>
    <w:rsid w:val="00F543D8"/>
    <w:rsid w:val="00F55D35"/>
    <w:rsid w:val="00F57118"/>
    <w:rsid w:val="00F57181"/>
    <w:rsid w:val="00F572B6"/>
    <w:rsid w:val="00F57A6F"/>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3C2"/>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936">
      <w:bodyDiv w:val="1"/>
      <w:marLeft w:val="0"/>
      <w:marRight w:val="0"/>
      <w:marTop w:val="0"/>
      <w:marBottom w:val="0"/>
      <w:divBdr>
        <w:top w:val="none" w:sz="0" w:space="0" w:color="auto"/>
        <w:left w:val="none" w:sz="0" w:space="0" w:color="auto"/>
        <w:bottom w:val="none" w:sz="0" w:space="0" w:color="auto"/>
        <w:right w:val="none" w:sz="0" w:space="0" w:color="auto"/>
      </w:divBdr>
      <w:divsChild>
        <w:div w:id="929705044">
          <w:marLeft w:val="0"/>
          <w:marRight w:val="0"/>
          <w:marTop w:val="0"/>
          <w:marBottom w:val="0"/>
          <w:divBdr>
            <w:top w:val="none" w:sz="0" w:space="0" w:color="auto"/>
            <w:left w:val="none" w:sz="0" w:space="0" w:color="auto"/>
            <w:bottom w:val="none" w:sz="0" w:space="0" w:color="auto"/>
            <w:right w:val="none" w:sz="0" w:space="0" w:color="auto"/>
          </w:divBdr>
        </w:div>
        <w:div w:id="426316713">
          <w:marLeft w:val="0"/>
          <w:marRight w:val="0"/>
          <w:marTop w:val="0"/>
          <w:marBottom w:val="0"/>
          <w:divBdr>
            <w:top w:val="none" w:sz="0" w:space="0" w:color="auto"/>
            <w:left w:val="none" w:sz="0" w:space="0" w:color="auto"/>
            <w:bottom w:val="none" w:sz="0" w:space="0" w:color="auto"/>
            <w:right w:val="none" w:sz="0" w:space="0" w:color="auto"/>
          </w:divBdr>
        </w:div>
        <w:div w:id="933591579">
          <w:marLeft w:val="0"/>
          <w:marRight w:val="0"/>
          <w:marTop w:val="0"/>
          <w:marBottom w:val="0"/>
          <w:divBdr>
            <w:top w:val="none" w:sz="0" w:space="0" w:color="auto"/>
            <w:left w:val="none" w:sz="0" w:space="0" w:color="auto"/>
            <w:bottom w:val="none" w:sz="0" w:space="0" w:color="auto"/>
            <w:right w:val="none" w:sz="0" w:space="0" w:color="auto"/>
          </w:divBdr>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02923680">
      <w:bodyDiv w:val="1"/>
      <w:marLeft w:val="0"/>
      <w:marRight w:val="0"/>
      <w:marTop w:val="0"/>
      <w:marBottom w:val="0"/>
      <w:divBdr>
        <w:top w:val="none" w:sz="0" w:space="0" w:color="auto"/>
        <w:left w:val="none" w:sz="0" w:space="0" w:color="auto"/>
        <w:bottom w:val="none" w:sz="0" w:space="0" w:color="auto"/>
        <w:right w:val="none" w:sz="0" w:space="0" w:color="auto"/>
      </w:divBdr>
      <w:divsChild>
        <w:div w:id="1149713893">
          <w:marLeft w:val="0"/>
          <w:marRight w:val="0"/>
          <w:marTop w:val="0"/>
          <w:marBottom w:val="0"/>
          <w:divBdr>
            <w:top w:val="none" w:sz="0" w:space="0" w:color="auto"/>
            <w:left w:val="none" w:sz="0" w:space="0" w:color="auto"/>
            <w:bottom w:val="none" w:sz="0" w:space="0" w:color="auto"/>
            <w:right w:val="none" w:sz="0" w:space="0" w:color="auto"/>
          </w:divBdr>
        </w:div>
        <w:div w:id="446631610">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77936866">
      <w:bodyDiv w:val="1"/>
      <w:marLeft w:val="0"/>
      <w:marRight w:val="0"/>
      <w:marTop w:val="0"/>
      <w:marBottom w:val="0"/>
      <w:divBdr>
        <w:top w:val="none" w:sz="0" w:space="0" w:color="auto"/>
        <w:left w:val="none" w:sz="0" w:space="0" w:color="auto"/>
        <w:bottom w:val="none" w:sz="0" w:space="0" w:color="auto"/>
        <w:right w:val="none" w:sz="0" w:space="0" w:color="auto"/>
      </w:divBdr>
      <w:divsChild>
        <w:div w:id="248394250">
          <w:marLeft w:val="0"/>
          <w:marRight w:val="0"/>
          <w:marTop w:val="0"/>
          <w:marBottom w:val="0"/>
          <w:divBdr>
            <w:top w:val="none" w:sz="0" w:space="0" w:color="auto"/>
            <w:left w:val="none" w:sz="0" w:space="0" w:color="auto"/>
            <w:bottom w:val="none" w:sz="0" w:space="0" w:color="auto"/>
            <w:right w:val="none" w:sz="0" w:space="0" w:color="auto"/>
          </w:divBdr>
        </w:div>
        <w:div w:id="1228148160">
          <w:marLeft w:val="0"/>
          <w:marRight w:val="0"/>
          <w:marTop w:val="0"/>
          <w:marBottom w:val="0"/>
          <w:divBdr>
            <w:top w:val="none" w:sz="0" w:space="0" w:color="auto"/>
            <w:left w:val="none" w:sz="0" w:space="0" w:color="auto"/>
            <w:bottom w:val="none" w:sz="0" w:space="0" w:color="auto"/>
            <w:right w:val="none" w:sz="0" w:space="0" w:color="auto"/>
          </w:divBdr>
        </w:div>
        <w:div w:id="478037621">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8758373">
      <w:bodyDiv w:val="1"/>
      <w:marLeft w:val="0"/>
      <w:marRight w:val="0"/>
      <w:marTop w:val="0"/>
      <w:marBottom w:val="0"/>
      <w:divBdr>
        <w:top w:val="none" w:sz="0" w:space="0" w:color="auto"/>
        <w:left w:val="none" w:sz="0" w:space="0" w:color="auto"/>
        <w:bottom w:val="none" w:sz="0" w:space="0" w:color="auto"/>
        <w:right w:val="none" w:sz="0" w:space="0" w:color="auto"/>
      </w:divBdr>
      <w:divsChild>
        <w:div w:id="1392341790">
          <w:marLeft w:val="0"/>
          <w:marRight w:val="0"/>
          <w:marTop w:val="0"/>
          <w:marBottom w:val="0"/>
          <w:divBdr>
            <w:top w:val="none" w:sz="0" w:space="0" w:color="auto"/>
            <w:left w:val="none" w:sz="0" w:space="0" w:color="auto"/>
            <w:bottom w:val="none" w:sz="0" w:space="0" w:color="auto"/>
            <w:right w:val="none" w:sz="0" w:space="0" w:color="auto"/>
          </w:divBdr>
        </w:div>
        <w:div w:id="1674264049">
          <w:marLeft w:val="0"/>
          <w:marRight w:val="0"/>
          <w:marTop w:val="0"/>
          <w:marBottom w:val="0"/>
          <w:divBdr>
            <w:top w:val="none" w:sz="0" w:space="0" w:color="auto"/>
            <w:left w:val="none" w:sz="0" w:space="0" w:color="auto"/>
            <w:bottom w:val="none" w:sz="0" w:space="0" w:color="auto"/>
            <w:right w:val="none" w:sz="0" w:space="0" w:color="auto"/>
          </w:divBdr>
        </w:div>
        <w:div w:id="1526745677">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0542433">
      <w:bodyDiv w:val="1"/>
      <w:marLeft w:val="0"/>
      <w:marRight w:val="0"/>
      <w:marTop w:val="0"/>
      <w:marBottom w:val="0"/>
      <w:divBdr>
        <w:top w:val="none" w:sz="0" w:space="0" w:color="auto"/>
        <w:left w:val="none" w:sz="0" w:space="0" w:color="auto"/>
        <w:bottom w:val="none" w:sz="0" w:space="0" w:color="auto"/>
        <w:right w:val="none" w:sz="0" w:space="0" w:color="auto"/>
      </w:divBdr>
      <w:divsChild>
        <w:div w:id="716049008">
          <w:marLeft w:val="0"/>
          <w:marRight w:val="0"/>
          <w:marTop w:val="0"/>
          <w:marBottom w:val="0"/>
          <w:divBdr>
            <w:top w:val="none" w:sz="0" w:space="0" w:color="auto"/>
            <w:left w:val="none" w:sz="0" w:space="0" w:color="auto"/>
            <w:bottom w:val="none" w:sz="0" w:space="0" w:color="auto"/>
            <w:right w:val="none" w:sz="0" w:space="0" w:color="auto"/>
          </w:divBdr>
        </w:div>
        <w:div w:id="1716926382">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0981474">
      <w:bodyDiv w:val="1"/>
      <w:marLeft w:val="0"/>
      <w:marRight w:val="0"/>
      <w:marTop w:val="0"/>
      <w:marBottom w:val="0"/>
      <w:divBdr>
        <w:top w:val="none" w:sz="0" w:space="0" w:color="auto"/>
        <w:left w:val="none" w:sz="0" w:space="0" w:color="auto"/>
        <w:bottom w:val="none" w:sz="0" w:space="0" w:color="auto"/>
        <w:right w:val="none" w:sz="0" w:space="0" w:color="auto"/>
      </w:divBdr>
      <w:divsChild>
        <w:div w:id="1849901695">
          <w:marLeft w:val="0"/>
          <w:marRight w:val="0"/>
          <w:marTop w:val="0"/>
          <w:marBottom w:val="0"/>
          <w:divBdr>
            <w:top w:val="none" w:sz="0" w:space="0" w:color="auto"/>
            <w:left w:val="none" w:sz="0" w:space="0" w:color="auto"/>
            <w:bottom w:val="none" w:sz="0" w:space="0" w:color="auto"/>
            <w:right w:val="none" w:sz="0" w:space="0" w:color="auto"/>
          </w:divBdr>
        </w:div>
        <w:div w:id="395396585">
          <w:marLeft w:val="0"/>
          <w:marRight w:val="0"/>
          <w:marTop w:val="0"/>
          <w:marBottom w:val="0"/>
          <w:divBdr>
            <w:top w:val="none" w:sz="0" w:space="0" w:color="auto"/>
            <w:left w:val="none" w:sz="0" w:space="0" w:color="auto"/>
            <w:bottom w:val="none" w:sz="0" w:space="0" w:color="auto"/>
            <w:right w:val="none" w:sz="0" w:space="0" w:color="auto"/>
          </w:divBdr>
        </w:div>
        <w:div w:id="295186840">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2013372">
      <w:bodyDiv w:val="1"/>
      <w:marLeft w:val="0"/>
      <w:marRight w:val="0"/>
      <w:marTop w:val="0"/>
      <w:marBottom w:val="0"/>
      <w:divBdr>
        <w:top w:val="none" w:sz="0" w:space="0" w:color="auto"/>
        <w:left w:val="none" w:sz="0" w:space="0" w:color="auto"/>
        <w:bottom w:val="none" w:sz="0" w:space="0" w:color="auto"/>
        <w:right w:val="none" w:sz="0" w:space="0" w:color="auto"/>
      </w:divBdr>
      <w:divsChild>
        <w:div w:id="1468204639">
          <w:marLeft w:val="0"/>
          <w:marRight w:val="0"/>
          <w:marTop w:val="0"/>
          <w:marBottom w:val="0"/>
          <w:divBdr>
            <w:top w:val="none" w:sz="0" w:space="0" w:color="auto"/>
            <w:left w:val="none" w:sz="0" w:space="0" w:color="auto"/>
            <w:bottom w:val="none" w:sz="0" w:space="0" w:color="auto"/>
            <w:right w:val="none" w:sz="0" w:space="0" w:color="auto"/>
          </w:divBdr>
        </w:div>
        <w:div w:id="124126489">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39516016">
      <w:bodyDiv w:val="1"/>
      <w:marLeft w:val="0"/>
      <w:marRight w:val="0"/>
      <w:marTop w:val="0"/>
      <w:marBottom w:val="0"/>
      <w:divBdr>
        <w:top w:val="none" w:sz="0" w:space="0" w:color="auto"/>
        <w:left w:val="none" w:sz="0" w:space="0" w:color="auto"/>
        <w:bottom w:val="none" w:sz="0" w:space="0" w:color="auto"/>
        <w:right w:val="none" w:sz="0" w:space="0" w:color="auto"/>
      </w:divBdr>
      <w:divsChild>
        <w:div w:id="1214853220">
          <w:marLeft w:val="0"/>
          <w:marRight w:val="0"/>
          <w:marTop w:val="0"/>
          <w:marBottom w:val="0"/>
          <w:divBdr>
            <w:top w:val="none" w:sz="0" w:space="0" w:color="auto"/>
            <w:left w:val="none" w:sz="0" w:space="0" w:color="auto"/>
            <w:bottom w:val="none" w:sz="0" w:space="0" w:color="auto"/>
            <w:right w:val="none" w:sz="0" w:space="0" w:color="auto"/>
          </w:divBdr>
        </w:div>
        <w:div w:id="205095452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6034857">
      <w:bodyDiv w:val="1"/>
      <w:marLeft w:val="0"/>
      <w:marRight w:val="0"/>
      <w:marTop w:val="0"/>
      <w:marBottom w:val="0"/>
      <w:divBdr>
        <w:top w:val="none" w:sz="0" w:space="0" w:color="auto"/>
        <w:left w:val="none" w:sz="0" w:space="0" w:color="auto"/>
        <w:bottom w:val="none" w:sz="0" w:space="0" w:color="auto"/>
        <w:right w:val="none" w:sz="0" w:space="0" w:color="auto"/>
      </w:divBdr>
      <w:divsChild>
        <w:div w:id="2093159347">
          <w:marLeft w:val="0"/>
          <w:marRight w:val="0"/>
          <w:marTop w:val="0"/>
          <w:marBottom w:val="0"/>
          <w:divBdr>
            <w:top w:val="none" w:sz="0" w:space="0" w:color="auto"/>
            <w:left w:val="none" w:sz="0" w:space="0" w:color="auto"/>
            <w:bottom w:val="none" w:sz="0" w:space="0" w:color="auto"/>
            <w:right w:val="none" w:sz="0" w:space="0" w:color="auto"/>
          </w:divBdr>
        </w:div>
        <w:div w:id="1311709879">
          <w:marLeft w:val="0"/>
          <w:marRight w:val="0"/>
          <w:marTop w:val="0"/>
          <w:marBottom w:val="0"/>
          <w:divBdr>
            <w:top w:val="none" w:sz="0" w:space="0" w:color="auto"/>
            <w:left w:val="none" w:sz="0" w:space="0" w:color="auto"/>
            <w:bottom w:val="none" w:sz="0" w:space="0" w:color="auto"/>
            <w:right w:val="none" w:sz="0" w:space="0" w:color="auto"/>
          </w:divBdr>
        </w:div>
        <w:div w:id="1954168534">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7002013">
      <w:bodyDiv w:val="1"/>
      <w:marLeft w:val="0"/>
      <w:marRight w:val="0"/>
      <w:marTop w:val="0"/>
      <w:marBottom w:val="0"/>
      <w:divBdr>
        <w:top w:val="none" w:sz="0" w:space="0" w:color="auto"/>
        <w:left w:val="none" w:sz="0" w:space="0" w:color="auto"/>
        <w:bottom w:val="none" w:sz="0" w:space="0" w:color="auto"/>
        <w:right w:val="none" w:sz="0" w:space="0" w:color="auto"/>
      </w:divBdr>
      <w:divsChild>
        <w:div w:id="1058820561">
          <w:marLeft w:val="0"/>
          <w:marRight w:val="0"/>
          <w:marTop w:val="0"/>
          <w:marBottom w:val="0"/>
          <w:divBdr>
            <w:top w:val="none" w:sz="0" w:space="0" w:color="auto"/>
            <w:left w:val="none" w:sz="0" w:space="0" w:color="auto"/>
            <w:bottom w:val="none" w:sz="0" w:space="0" w:color="auto"/>
            <w:right w:val="none" w:sz="0" w:space="0" w:color="auto"/>
          </w:divBdr>
        </w:div>
        <w:div w:id="1386220204">
          <w:marLeft w:val="0"/>
          <w:marRight w:val="0"/>
          <w:marTop w:val="0"/>
          <w:marBottom w:val="0"/>
          <w:divBdr>
            <w:top w:val="none" w:sz="0" w:space="0" w:color="auto"/>
            <w:left w:val="none" w:sz="0" w:space="0" w:color="auto"/>
            <w:bottom w:val="none" w:sz="0" w:space="0" w:color="auto"/>
            <w:right w:val="none" w:sz="0" w:space="0" w:color="auto"/>
          </w:divBdr>
        </w:div>
        <w:div w:id="1791123515">
          <w:marLeft w:val="0"/>
          <w:marRight w:val="0"/>
          <w:marTop w:val="0"/>
          <w:marBottom w:val="0"/>
          <w:divBdr>
            <w:top w:val="none" w:sz="0" w:space="0" w:color="auto"/>
            <w:left w:val="none" w:sz="0" w:space="0" w:color="auto"/>
            <w:bottom w:val="none" w:sz="0" w:space="0" w:color="auto"/>
            <w:right w:val="none" w:sz="0" w:space="0" w:color="auto"/>
          </w:divBdr>
        </w:div>
        <w:div w:id="1728066878">
          <w:marLeft w:val="0"/>
          <w:marRight w:val="0"/>
          <w:marTop w:val="0"/>
          <w:marBottom w:val="0"/>
          <w:divBdr>
            <w:top w:val="none" w:sz="0" w:space="0" w:color="auto"/>
            <w:left w:val="none" w:sz="0" w:space="0" w:color="auto"/>
            <w:bottom w:val="none" w:sz="0" w:space="0" w:color="auto"/>
            <w:right w:val="none" w:sz="0" w:space="0" w:color="auto"/>
          </w:divBdr>
        </w:div>
        <w:div w:id="285046009">
          <w:marLeft w:val="0"/>
          <w:marRight w:val="0"/>
          <w:marTop w:val="0"/>
          <w:marBottom w:val="0"/>
          <w:divBdr>
            <w:top w:val="none" w:sz="0" w:space="0" w:color="auto"/>
            <w:left w:val="none" w:sz="0" w:space="0" w:color="auto"/>
            <w:bottom w:val="none" w:sz="0" w:space="0" w:color="auto"/>
            <w:right w:val="none" w:sz="0" w:space="0" w:color="auto"/>
          </w:divBdr>
        </w:div>
      </w:divsChild>
    </w:div>
    <w:div w:id="679085722">
      <w:bodyDiv w:val="1"/>
      <w:marLeft w:val="0"/>
      <w:marRight w:val="0"/>
      <w:marTop w:val="0"/>
      <w:marBottom w:val="0"/>
      <w:divBdr>
        <w:top w:val="none" w:sz="0" w:space="0" w:color="auto"/>
        <w:left w:val="none" w:sz="0" w:space="0" w:color="auto"/>
        <w:bottom w:val="none" w:sz="0" w:space="0" w:color="auto"/>
        <w:right w:val="none" w:sz="0" w:space="0" w:color="auto"/>
      </w:divBdr>
      <w:divsChild>
        <w:div w:id="1479541596">
          <w:marLeft w:val="0"/>
          <w:marRight w:val="0"/>
          <w:marTop w:val="0"/>
          <w:marBottom w:val="0"/>
          <w:divBdr>
            <w:top w:val="none" w:sz="0" w:space="0" w:color="auto"/>
            <w:left w:val="none" w:sz="0" w:space="0" w:color="auto"/>
            <w:bottom w:val="none" w:sz="0" w:space="0" w:color="auto"/>
            <w:right w:val="none" w:sz="0" w:space="0" w:color="auto"/>
          </w:divBdr>
        </w:div>
        <w:div w:id="1959213171">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3157138">
      <w:bodyDiv w:val="1"/>
      <w:marLeft w:val="0"/>
      <w:marRight w:val="0"/>
      <w:marTop w:val="0"/>
      <w:marBottom w:val="0"/>
      <w:divBdr>
        <w:top w:val="none" w:sz="0" w:space="0" w:color="auto"/>
        <w:left w:val="none" w:sz="0" w:space="0" w:color="auto"/>
        <w:bottom w:val="none" w:sz="0" w:space="0" w:color="auto"/>
        <w:right w:val="none" w:sz="0" w:space="0" w:color="auto"/>
      </w:divBdr>
      <w:divsChild>
        <w:div w:id="1311911114">
          <w:marLeft w:val="0"/>
          <w:marRight w:val="0"/>
          <w:marTop w:val="0"/>
          <w:marBottom w:val="0"/>
          <w:divBdr>
            <w:top w:val="none" w:sz="0" w:space="0" w:color="auto"/>
            <w:left w:val="none" w:sz="0" w:space="0" w:color="auto"/>
            <w:bottom w:val="none" w:sz="0" w:space="0" w:color="auto"/>
            <w:right w:val="none" w:sz="0" w:space="0" w:color="auto"/>
          </w:divBdr>
        </w:div>
        <w:div w:id="1677732317">
          <w:marLeft w:val="0"/>
          <w:marRight w:val="0"/>
          <w:marTop w:val="0"/>
          <w:marBottom w:val="0"/>
          <w:divBdr>
            <w:top w:val="none" w:sz="0" w:space="0" w:color="auto"/>
            <w:left w:val="none" w:sz="0" w:space="0" w:color="auto"/>
            <w:bottom w:val="none" w:sz="0" w:space="0" w:color="auto"/>
            <w:right w:val="none" w:sz="0" w:space="0" w:color="auto"/>
          </w:divBdr>
        </w:div>
        <w:div w:id="485709398">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7618081">
      <w:bodyDiv w:val="1"/>
      <w:marLeft w:val="0"/>
      <w:marRight w:val="0"/>
      <w:marTop w:val="0"/>
      <w:marBottom w:val="0"/>
      <w:divBdr>
        <w:top w:val="none" w:sz="0" w:space="0" w:color="auto"/>
        <w:left w:val="none" w:sz="0" w:space="0" w:color="auto"/>
        <w:bottom w:val="none" w:sz="0" w:space="0" w:color="auto"/>
        <w:right w:val="none" w:sz="0" w:space="0" w:color="auto"/>
      </w:divBdr>
      <w:divsChild>
        <w:div w:id="2041541444">
          <w:marLeft w:val="0"/>
          <w:marRight w:val="0"/>
          <w:marTop w:val="0"/>
          <w:marBottom w:val="0"/>
          <w:divBdr>
            <w:top w:val="none" w:sz="0" w:space="0" w:color="auto"/>
            <w:left w:val="none" w:sz="0" w:space="0" w:color="auto"/>
            <w:bottom w:val="none" w:sz="0" w:space="0" w:color="auto"/>
            <w:right w:val="none" w:sz="0" w:space="0" w:color="auto"/>
          </w:divBdr>
        </w:div>
        <w:div w:id="252662783">
          <w:marLeft w:val="0"/>
          <w:marRight w:val="0"/>
          <w:marTop w:val="0"/>
          <w:marBottom w:val="0"/>
          <w:divBdr>
            <w:top w:val="none" w:sz="0" w:space="0" w:color="auto"/>
            <w:left w:val="none" w:sz="0" w:space="0" w:color="auto"/>
            <w:bottom w:val="none" w:sz="0" w:space="0" w:color="auto"/>
            <w:right w:val="none" w:sz="0" w:space="0" w:color="auto"/>
          </w:divBdr>
        </w:div>
        <w:div w:id="209709328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7826399">
      <w:bodyDiv w:val="1"/>
      <w:marLeft w:val="0"/>
      <w:marRight w:val="0"/>
      <w:marTop w:val="0"/>
      <w:marBottom w:val="0"/>
      <w:divBdr>
        <w:top w:val="none" w:sz="0" w:space="0" w:color="auto"/>
        <w:left w:val="none" w:sz="0" w:space="0" w:color="auto"/>
        <w:bottom w:val="none" w:sz="0" w:space="0" w:color="auto"/>
        <w:right w:val="none" w:sz="0" w:space="0" w:color="auto"/>
      </w:divBdr>
      <w:divsChild>
        <w:div w:id="2143229381">
          <w:marLeft w:val="0"/>
          <w:marRight w:val="0"/>
          <w:marTop w:val="0"/>
          <w:marBottom w:val="0"/>
          <w:divBdr>
            <w:top w:val="none" w:sz="0" w:space="0" w:color="auto"/>
            <w:left w:val="none" w:sz="0" w:space="0" w:color="auto"/>
            <w:bottom w:val="none" w:sz="0" w:space="0" w:color="auto"/>
            <w:right w:val="none" w:sz="0" w:space="0" w:color="auto"/>
          </w:divBdr>
        </w:div>
        <w:div w:id="724067707">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4544733">
      <w:bodyDiv w:val="1"/>
      <w:marLeft w:val="0"/>
      <w:marRight w:val="0"/>
      <w:marTop w:val="0"/>
      <w:marBottom w:val="0"/>
      <w:divBdr>
        <w:top w:val="none" w:sz="0" w:space="0" w:color="auto"/>
        <w:left w:val="none" w:sz="0" w:space="0" w:color="auto"/>
        <w:bottom w:val="none" w:sz="0" w:space="0" w:color="auto"/>
        <w:right w:val="none" w:sz="0" w:space="0" w:color="auto"/>
      </w:divBdr>
      <w:divsChild>
        <w:div w:id="269823617">
          <w:marLeft w:val="0"/>
          <w:marRight w:val="0"/>
          <w:marTop w:val="0"/>
          <w:marBottom w:val="0"/>
          <w:divBdr>
            <w:top w:val="none" w:sz="0" w:space="0" w:color="auto"/>
            <w:left w:val="none" w:sz="0" w:space="0" w:color="auto"/>
            <w:bottom w:val="none" w:sz="0" w:space="0" w:color="auto"/>
            <w:right w:val="none" w:sz="0" w:space="0" w:color="auto"/>
          </w:divBdr>
        </w:div>
        <w:div w:id="742489852">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580474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24">
          <w:marLeft w:val="0"/>
          <w:marRight w:val="0"/>
          <w:marTop w:val="0"/>
          <w:marBottom w:val="0"/>
          <w:divBdr>
            <w:top w:val="none" w:sz="0" w:space="0" w:color="auto"/>
            <w:left w:val="none" w:sz="0" w:space="0" w:color="auto"/>
            <w:bottom w:val="none" w:sz="0" w:space="0" w:color="auto"/>
            <w:right w:val="none" w:sz="0" w:space="0" w:color="auto"/>
          </w:divBdr>
        </w:div>
        <w:div w:id="480926309">
          <w:marLeft w:val="0"/>
          <w:marRight w:val="0"/>
          <w:marTop w:val="0"/>
          <w:marBottom w:val="0"/>
          <w:divBdr>
            <w:top w:val="none" w:sz="0" w:space="0" w:color="auto"/>
            <w:left w:val="none" w:sz="0" w:space="0" w:color="auto"/>
            <w:bottom w:val="none" w:sz="0" w:space="0" w:color="auto"/>
            <w:right w:val="none" w:sz="0" w:space="0" w:color="auto"/>
          </w:divBdr>
        </w:div>
        <w:div w:id="1878278207">
          <w:marLeft w:val="0"/>
          <w:marRight w:val="0"/>
          <w:marTop w:val="0"/>
          <w:marBottom w:val="0"/>
          <w:divBdr>
            <w:top w:val="none" w:sz="0" w:space="0" w:color="auto"/>
            <w:left w:val="none" w:sz="0" w:space="0" w:color="auto"/>
            <w:bottom w:val="none" w:sz="0" w:space="0" w:color="auto"/>
            <w:right w:val="none" w:sz="0" w:space="0" w:color="auto"/>
          </w:divBdr>
        </w:div>
        <w:div w:id="1248077227">
          <w:marLeft w:val="0"/>
          <w:marRight w:val="0"/>
          <w:marTop w:val="0"/>
          <w:marBottom w:val="0"/>
          <w:divBdr>
            <w:top w:val="none" w:sz="0" w:space="0" w:color="auto"/>
            <w:left w:val="none" w:sz="0" w:space="0" w:color="auto"/>
            <w:bottom w:val="none" w:sz="0" w:space="0" w:color="auto"/>
            <w:right w:val="none" w:sz="0" w:space="0" w:color="auto"/>
          </w:divBdr>
        </w:div>
        <w:div w:id="814683153">
          <w:marLeft w:val="0"/>
          <w:marRight w:val="0"/>
          <w:marTop w:val="0"/>
          <w:marBottom w:val="0"/>
          <w:divBdr>
            <w:top w:val="none" w:sz="0" w:space="0" w:color="auto"/>
            <w:left w:val="none" w:sz="0" w:space="0" w:color="auto"/>
            <w:bottom w:val="none" w:sz="0" w:space="0" w:color="auto"/>
            <w:right w:val="none" w:sz="0" w:space="0" w:color="auto"/>
          </w:divBdr>
        </w:div>
        <w:div w:id="1703968732">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162904">
      <w:bodyDiv w:val="1"/>
      <w:marLeft w:val="0"/>
      <w:marRight w:val="0"/>
      <w:marTop w:val="0"/>
      <w:marBottom w:val="0"/>
      <w:divBdr>
        <w:top w:val="none" w:sz="0" w:space="0" w:color="auto"/>
        <w:left w:val="none" w:sz="0" w:space="0" w:color="auto"/>
        <w:bottom w:val="none" w:sz="0" w:space="0" w:color="auto"/>
        <w:right w:val="none" w:sz="0" w:space="0" w:color="auto"/>
      </w:divBdr>
      <w:divsChild>
        <w:div w:id="1113475491">
          <w:marLeft w:val="0"/>
          <w:marRight w:val="0"/>
          <w:marTop w:val="0"/>
          <w:marBottom w:val="0"/>
          <w:divBdr>
            <w:top w:val="none" w:sz="0" w:space="0" w:color="auto"/>
            <w:left w:val="none" w:sz="0" w:space="0" w:color="auto"/>
            <w:bottom w:val="none" w:sz="0" w:space="0" w:color="auto"/>
            <w:right w:val="none" w:sz="0" w:space="0" w:color="auto"/>
          </w:divBdr>
        </w:div>
        <w:div w:id="350381565">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77326462">
      <w:bodyDiv w:val="1"/>
      <w:marLeft w:val="0"/>
      <w:marRight w:val="0"/>
      <w:marTop w:val="0"/>
      <w:marBottom w:val="0"/>
      <w:divBdr>
        <w:top w:val="none" w:sz="0" w:space="0" w:color="auto"/>
        <w:left w:val="none" w:sz="0" w:space="0" w:color="auto"/>
        <w:bottom w:val="none" w:sz="0" w:space="0" w:color="auto"/>
        <w:right w:val="none" w:sz="0" w:space="0" w:color="auto"/>
      </w:divBdr>
      <w:divsChild>
        <w:div w:id="1905683114">
          <w:marLeft w:val="0"/>
          <w:marRight w:val="0"/>
          <w:marTop w:val="0"/>
          <w:marBottom w:val="0"/>
          <w:divBdr>
            <w:top w:val="none" w:sz="0" w:space="0" w:color="auto"/>
            <w:left w:val="none" w:sz="0" w:space="0" w:color="auto"/>
            <w:bottom w:val="none" w:sz="0" w:space="0" w:color="auto"/>
            <w:right w:val="none" w:sz="0" w:space="0" w:color="auto"/>
          </w:divBdr>
        </w:div>
        <w:div w:id="289286179">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84404940">
      <w:bodyDiv w:val="1"/>
      <w:marLeft w:val="0"/>
      <w:marRight w:val="0"/>
      <w:marTop w:val="0"/>
      <w:marBottom w:val="0"/>
      <w:divBdr>
        <w:top w:val="none" w:sz="0" w:space="0" w:color="auto"/>
        <w:left w:val="none" w:sz="0" w:space="0" w:color="auto"/>
        <w:bottom w:val="none" w:sz="0" w:space="0" w:color="auto"/>
        <w:right w:val="none" w:sz="0" w:space="0" w:color="auto"/>
      </w:divBdr>
      <w:divsChild>
        <w:div w:id="2069260802">
          <w:marLeft w:val="0"/>
          <w:marRight w:val="0"/>
          <w:marTop w:val="0"/>
          <w:marBottom w:val="0"/>
          <w:divBdr>
            <w:top w:val="none" w:sz="0" w:space="0" w:color="auto"/>
            <w:left w:val="none" w:sz="0" w:space="0" w:color="auto"/>
            <w:bottom w:val="none" w:sz="0" w:space="0" w:color="auto"/>
            <w:right w:val="none" w:sz="0" w:space="0" w:color="auto"/>
          </w:divBdr>
        </w:div>
        <w:div w:id="1824006639">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09379014">
      <w:bodyDiv w:val="1"/>
      <w:marLeft w:val="0"/>
      <w:marRight w:val="0"/>
      <w:marTop w:val="0"/>
      <w:marBottom w:val="0"/>
      <w:divBdr>
        <w:top w:val="none" w:sz="0" w:space="0" w:color="auto"/>
        <w:left w:val="none" w:sz="0" w:space="0" w:color="auto"/>
        <w:bottom w:val="none" w:sz="0" w:space="0" w:color="auto"/>
        <w:right w:val="none" w:sz="0" w:space="0" w:color="auto"/>
      </w:divBdr>
      <w:divsChild>
        <w:div w:id="1667785874">
          <w:marLeft w:val="0"/>
          <w:marRight w:val="0"/>
          <w:marTop w:val="0"/>
          <w:marBottom w:val="0"/>
          <w:divBdr>
            <w:top w:val="none" w:sz="0" w:space="0" w:color="auto"/>
            <w:left w:val="none" w:sz="0" w:space="0" w:color="auto"/>
            <w:bottom w:val="none" w:sz="0" w:space="0" w:color="auto"/>
            <w:right w:val="none" w:sz="0" w:space="0" w:color="auto"/>
          </w:divBdr>
        </w:div>
        <w:div w:id="1839612091">
          <w:marLeft w:val="0"/>
          <w:marRight w:val="0"/>
          <w:marTop w:val="0"/>
          <w:marBottom w:val="0"/>
          <w:divBdr>
            <w:top w:val="none" w:sz="0" w:space="0" w:color="auto"/>
            <w:left w:val="none" w:sz="0" w:space="0" w:color="auto"/>
            <w:bottom w:val="none" w:sz="0" w:space="0" w:color="auto"/>
            <w:right w:val="none" w:sz="0" w:space="0" w:color="auto"/>
          </w:divBdr>
        </w:div>
        <w:div w:id="1311639238">
          <w:marLeft w:val="0"/>
          <w:marRight w:val="0"/>
          <w:marTop w:val="0"/>
          <w:marBottom w:val="0"/>
          <w:divBdr>
            <w:top w:val="none" w:sz="0" w:space="0" w:color="auto"/>
            <w:left w:val="none" w:sz="0" w:space="0" w:color="auto"/>
            <w:bottom w:val="none" w:sz="0" w:space="0" w:color="auto"/>
            <w:right w:val="none" w:sz="0" w:space="0" w:color="auto"/>
          </w:divBdr>
        </w:div>
        <w:div w:id="1543787081">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76876200">
      <w:bodyDiv w:val="1"/>
      <w:marLeft w:val="0"/>
      <w:marRight w:val="0"/>
      <w:marTop w:val="0"/>
      <w:marBottom w:val="0"/>
      <w:divBdr>
        <w:top w:val="none" w:sz="0" w:space="0" w:color="auto"/>
        <w:left w:val="none" w:sz="0" w:space="0" w:color="auto"/>
        <w:bottom w:val="none" w:sz="0" w:space="0" w:color="auto"/>
        <w:right w:val="none" w:sz="0" w:space="0" w:color="auto"/>
      </w:divBdr>
      <w:divsChild>
        <w:div w:id="303630373">
          <w:marLeft w:val="0"/>
          <w:marRight w:val="0"/>
          <w:marTop w:val="0"/>
          <w:marBottom w:val="0"/>
          <w:divBdr>
            <w:top w:val="none" w:sz="0" w:space="0" w:color="auto"/>
            <w:left w:val="none" w:sz="0" w:space="0" w:color="auto"/>
            <w:bottom w:val="none" w:sz="0" w:space="0" w:color="auto"/>
            <w:right w:val="none" w:sz="0" w:space="0" w:color="auto"/>
          </w:divBdr>
        </w:div>
        <w:div w:id="234122198">
          <w:marLeft w:val="0"/>
          <w:marRight w:val="0"/>
          <w:marTop w:val="0"/>
          <w:marBottom w:val="0"/>
          <w:divBdr>
            <w:top w:val="none" w:sz="0" w:space="0" w:color="auto"/>
            <w:left w:val="none" w:sz="0" w:space="0" w:color="auto"/>
            <w:bottom w:val="none" w:sz="0" w:space="0" w:color="auto"/>
            <w:right w:val="none" w:sz="0" w:space="0" w:color="auto"/>
          </w:divBdr>
        </w:div>
        <w:div w:id="586351809">
          <w:marLeft w:val="0"/>
          <w:marRight w:val="0"/>
          <w:marTop w:val="0"/>
          <w:marBottom w:val="0"/>
          <w:divBdr>
            <w:top w:val="none" w:sz="0" w:space="0" w:color="auto"/>
            <w:left w:val="none" w:sz="0" w:space="0" w:color="auto"/>
            <w:bottom w:val="none" w:sz="0" w:space="0" w:color="auto"/>
            <w:right w:val="none" w:sz="0" w:space="0" w:color="auto"/>
          </w:divBdr>
        </w:div>
        <w:div w:id="148959429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0439413">
      <w:bodyDiv w:val="1"/>
      <w:marLeft w:val="0"/>
      <w:marRight w:val="0"/>
      <w:marTop w:val="0"/>
      <w:marBottom w:val="0"/>
      <w:divBdr>
        <w:top w:val="none" w:sz="0" w:space="0" w:color="auto"/>
        <w:left w:val="none" w:sz="0" w:space="0" w:color="auto"/>
        <w:bottom w:val="none" w:sz="0" w:space="0" w:color="auto"/>
        <w:right w:val="none" w:sz="0" w:space="0" w:color="auto"/>
      </w:divBdr>
      <w:divsChild>
        <w:div w:id="945162365">
          <w:marLeft w:val="0"/>
          <w:marRight w:val="0"/>
          <w:marTop w:val="0"/>
          <w:marBottom w:val="0"/>
          <w:divBdr>
            <w:top w:val="none" w:sz="0" w:space="0" w:color="auto"/>
            <w:left w:val="none" w:sz="0" w:space="0" w:color="auto"/>
            <w:bottom w:val="none" w:sz="0" w:space="0" w:color="auto"/>
            <w:right w:val="none" w:sz="0" w:space="0" w:color="auto"/>
          </w:divBdr>
        </w:div>
        <w:div w:id="677001810">
          <w:marLeft w:val="0"/>
          <w:marRight w:val="0"/>
          <w:marTop w:val="0"/>
          <w:marBottom w:val="0"/>
          <w:divBdr>
            <w:top w:val="none" w:sz="0" w:space="0" w:color="auto"/>
            <w:left w:val="none" w:sz="0" w:space="0" w:color="auto"/>
            <w:bottom w:val="none" w:sz="0" w:space="0" w:color="auto"/>
            <w:right w:val="none" w:sz="0" w:space="0" w:color="auto"/>
          </w:divBdr>
        </w:div>
        <w:div w:id="18655514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0258442">
      <w:bodyDiv w:val="1"/>
      <w:marLeft w:val="0"/>
      <w:marRight w:val="0"/>
      <w:marTop w:val="0"/>
      <w:marBottom w:val="0"/>
      <w:divBdr>
        <w:top w:val="none" w:sz="0" w:space="0" w:color="auto"/>
        <w:left w:val="none" w:sz="0" w:space="0" w:color="auto"/>
        <w:bottom w:val="none" w:sz="0" w:space="0" w:color="auto"/>
        <w:right w:val="none" w:sz="0" w:space="0" w:color="auto"/>
      </w:divBdr>
      <w:divsChild>
        <w:div w:id="1277255972">
          <w:marLeft w:val="0"/>
          <w:marRight w:val="0"/>
          <w:marTop w:val="0"/>
          <w:marBottom w:val="0"/>
          <w:divBdr>
            <w:top w:val="none" w:sz="0" w:space="0" w:color="auto"/>
            <w:left w:val="none" w:sz="0" w:space="0" w:color="auto"/>
            <w:bottom w:val="none" w:sz="0" w:space="0" w:color="auto"/>
            <w:right w:val="none" w:sz="0" w:space="0" w:color="auto"/>
          </w:divBdr>
        </w:div>
        <w:div w:id="1300456914">
          <w:marLeft w:val="0"/>
          <w:marRight w:val="0"/>
          <w:marTop w:val="0"/>
          <w:marBottom w:val="0"/>
          <w:divBdr>
            <w:top w:val="none" w:sz="0" w:space="0" w:color="auto"/>
            <w:left w:val="none" w:sz="0" w:space="0" w:color="auto"/>
            <w:bottom w:val="none" w:sz="0" w:space="0" w:color="auto"/>
            <w:right w:val="none" w:sz="0" w:space="0" w:color="auto"/>
          </w:divBdr>
        </w:div>
        <w:div w:id="1063411437">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4183318">
      <w:bodyDiv w:val="1"/>
      <w:marLeft w:val="0"/>
      <w:marRight w:val="0"/>
      <w:marTop w:val="0"/>
      <w:marBottom w:val="0"/>
      <w:divBdr>
        <w:top w:val="none" w:sz="0" w:space="0" w:color="auto"/>
        <w:left w:val="none" w:sz="0" w:space="0" w:color="auto"/>
        <w:bottom w:val="none" w:sz="0" w:space="0" w:color="auto"/>
        <w:right w:val="none" w:sz="0" w:space="0" w:color="auto"/>
      </w:divBdr>
      <w:divsChild>
        <w:div w:id="825363890">
          <w:marLeft w:val="0"/>
          <w:marRight w:val="0"/>
          <w:marTop w:val="0"/>
          <w:marBottom w:val="0"/>
          <w:divBdr>
            <w:top w:val="none" w:sz="0" w:space="0" w:color="auto"/>
            <w:left w:val="none" w:sz="0" w:space="0" w:color="auto"/>
            <w:bottom w:val="none" w:sz="0" w:space="0" w:color="auto"/>
            <w:right w:val="none" w:sz="0" w:space="0" w:color="auto"/>
          </w:divBdr>
        </w:div>
        <w:div w:id="2054427315">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1316841">
      <w:bodyDiv w:val="1"/>
      <w:marLeft w:val="0"/>
      <w:marRight w:val="0"/>
      <w:marTop w:val="0"/>
      <w:marBottom w:val="0"/>
      <w:divBdr>
        <w:top w:val="none" w:sz="0" w:space="0" w:color="auto"/>
        <w:left w:val="none" w:sz="0" w:space="0" w:color="auto"/>
        <w:bottom w:val="none" w:sz="0" w:space="0" w:color="auto"/>
        <w:right w:val="none" w:sz="0" w:space="0" w:color="auto"/>
      </w:divBdr>
      <w:divsChild>
        <w:div w:id="1914660117">
          <w:marLeft w:val="0"/>
          <w:marRight w:val="0"/>
          <w:marTop w:val="0"/>
          <w:marBottom w:val="0"/>
          <w:divBdr>
            <w:top w:val="none" w:sz="0" w:space="0" w:color="auto"/>
            <w:left w:val="none" w:sz="0" w:space="0" w:color="auto"/>
            <w:bottom w:val="none" w:sz="0" w:space="0" w:color="auto"/>
            <w:right w:val="none" w:sz="0" w:space="0" w:color="auto"/>
          </w:divBdr>
        </w:div>
        <w:div w:id="1827550565">
          <w:marLeft w:val="0"/>
          <w:marRight w:val="0"/>
          <w:marTop w:val="0"/>
          <w:marBottom w:val="0"/>
          <w:divBdr>
            <w:top w:val="none" w:sz="0" w:space="0" w:color="auto"/>
            <w:left w:val="none" w:sz="0" w:space="0" w:color="auto"/>
            <w:bottom w:val="none" w:sz="0" w:space="0" w:color="auto"/>
            <w:right w:val="none" w:sz="0" w:space="0" w:color="auto"/>
          </w:divBdr>
        </w:div>
        <w:div w:id="36125990">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3445613">
      <w:bodyDiv w:val="1"/>
      <w:marLeft w:val="0"/>
      <w:marRight w:val="0"/>
      <w:marTop w:val="0"/>
      <w:marBottom w:val="0"/>
      <w:divBdr>
        <w:top w:val="none" w:sz="0" w:space="0" w:color="auto"/>
        <w:left w:val="none" w:sz="0" w:space="0" w:color="auto"/>
        <w:bottom w:val="none" w:sz="0" w:space="0" w:color="auto"/>
        <w:right w:val="none" w:sz="0" w:space="0" w:color="auto"/>
      </w:divBdr>
      <w:divsChild>
        <w:div w:id="1359702415">
          <w:marLeft w:val="0"/>
          <w:marRight w:val="0"/>
          <w:marTop w:val="0"/>
          <w:marBottom w:val="0"/>
          <w:divBdr>
            <w:top w:val="none" w:sz="0" w:space="0" w:color="auto"/>
            <w:left w:val="none" w:sz="0" w:space="0" w:color="auto"/>
            <w:bottom w:val="none" w:sz="0" w:space="0" w:color="auto"/>
            <w:right w:val="none" w:sz="0" w:space="0" w:color="auto"/>
          </w:divBdr>
        </w:div>
        <w:div w:id="1279292223">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6791979">
      <w:bodyDiv w:val="1"/>
      <w:marLeft w:val="0"/>
      <w:marRight w:val="0"/>
      <w:marTop w:val="0"/>
      <w:marBottom w:val="0"/>
      <w:divBdr>
        <w:top w:val="none" w:sz="0" w:space="0" w:color="auto"/>
        <w:left w:val="none" w:sz="0" w:space="0" w:color="auto"/>
        <w:bottom w:val="none" w:sz="0" w:space="0" w:color="auto"/>
        <w:right w:val="none" w:sz="0" w:space="0" w:color="auto"/>
      </w:divBdr>
      <w:divsChild>
        <w:div w:id="109783450">
          <w:marLeft w:val="0"/>
          <w:marRight w:val="0"/>
          <w:marTop w:val="0"/>
          <w:marBottom w:val="0"/>
          <w:divBdr>
            <w:top w:val="none" w:sz="0" w:space="0" w:color="auto"/>
            <w:left w:val="none" w:sz="0" w:space="0" w:color="auto"/>
            <w:bottom w:val="none" w:sz="0" w:space="0" w:color="auto"/>
            <w:right w:val="none" w:sz="0" w:space="0" w:color="auto"/>
          </w:divBdr>
        </w:div>
        <w:div w:id="414715965">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919183">
      <w:bodyDiv w:val="1"/>
      <w:marLeft w:val="0"/>
      <w:marRight w:val="0"/>
      <w:marTop w:val="0"/>
      <w:marBottom w:val="0"/>
      <w:divBdr>
        <w:top w:val="none" w:sz="0" w:space="0" w:color="auto"/>
        <w:left w:val="none" w:sz="0" w:space="0" w:color="auto"/>
        <w:bottom w:val="none" w:sz="0" w:space="0" w:color="auto"/>
        <w:right w:val="none" w:sz="0" w:space="0" w:color="auto"/>
      </w:divBdr>
      <w:divsChild>
        <w:div w:id="1604264385">
          <w:marLeft w:val="0"/>
          <w:marRight w:val="0"/>
          <w:marTop w:val="0"/>
          <w:marBottom w:val="0"/>
          <w:divBdr>
            <w:top w:val="none" w:sz="0" w:space="0" w:color="auto"/>
            <w:left w:val="none" w:sz="0" w:space="0" w:color="auto"/>
            <w:bottom w:val="none" w:sz="0" w:space="0" w:color="auto"/>
            <w:right w:val="none" w:sz="0" w:space="0" w:color="auto"/>
          </w:divBdr>
        </w:div>
        <w:div w:id="123082224">
          <w:marLeft w:val="0"/>
          <w:marRight w:val="0"/>
          <w:marTop w:val="0"/>
          <w:marBottom w:val="0"/>
          <w:divBdr>
            <w:top w:val="none" w:sz="0" w:space="0" w:color="auto"/>
            <w:left w:val="none" w:sz="0" w:space="0" w:color="auto"/>
            <w:bottom w:val="none" w:sz="0" w:space="0" w:color="auto"/>
            <w:right w:val="none" w:sz="0" w:space="0" w:color="auto"/>
          </w:divBdr>
        </w:div>
        <w:div w:id="963077967">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3175234">
      <w:bodyDiv w:val="1"/>
      <w:marLeft w:val="0"/>
      <w:marRight w:val="0"/>
      <w:marTop w:val="0"/>
      <w:marBottom w:val="0"/>
      <w:divBdr>
        <w:top w:val="none" w:sz="0" w:space="0" w:color="auto"/>
        <w:left w:val="none" w:sz="0" w:space="0" w:color="auto"/>
        <w:bottom w:val="none" w:sz="0" w:space="0" w:color="auto"/>
        <w:right w:val="none" w:sz="0" w:space="0" w:color="auto"/>
      </w:divBdr>
      <w:divsChild>
        <w:div w:id="795759091">
          <w:marLeft w:val="0"/>
          <w:marRight w:val="0"/>
          <w:marTop w:val="0"/>
          <w:marBottom w:val="0"/>
          <w:divBdr>
            <w:top w:val="none" w:sz="0" w:space="0" w:color="auto"/>
            <w:left w:val="none" w:sz="0" w:space="0" w:color="auto"/>
            <w:bottom w:val="none" w:sz="0" w:space="0" w:color="auto"/>
            <w:right w:val="none" w:sz="0" w:space="0" w:color="auto"/>
          </w:divBdr>
        </w:div>
        <w:div w:id="53701330">
          <w:marLeft w:val="0"/>
          <w:marRight w:val="0"/>
          <w:marTop w:val="0"/>
          <w:marBottom w:val="0"/>
          <w:divBdr>
            <w:top w:val="none" w:sz="0" w:space="0" w:color="auto"/>
            <w:left w:val="none" w:sz="0" w:space="0" w:color="auto"/>
            <w:bottom w:val="none" w:sz="0" w:space="0" w:color="auto"/>
            <w:right w:val="none" w:sz="0" w:space="0" w:color="auto"/>
          </w:divBdr>
        </w:div>
        <w:div w:id="360205004">
          <w:marLeft w:val="0"/>
          <w:marRight w:val="0"/>
          <w:marTop w:val="0"/>
          <w:marBottom w:val="0"/>
          <w:divBdr>
            <w:top w:val="none" w:sz="0" w:space="0" w:color="auto"/>
            <w:left w:val="none" w:sz="0" w:space="0" w:color="auto"/>
            <w:bottom w:val="none" w:sz="0" w:space="0" w:color="auto"/>
            <w:right w:val="none" w:sz="0" w:space="0" w:color="auto"/>
          </w:divBdr>
        </w:div>
        <w:div w:id="581599056">
          <w:marLeft w:val="0"/>
          <w:marRight w:val="0"/>
          <w:marTop w:val="0"/>
          <w:marBottom w:val="0"/>
          <w:divBdr>
            <w:top w:val="none" w:sz="0" w:space="0" w:color="auto"/>
            <w:left w:val="none" w:sz="0" w:space="0" w:color="auto"/>
            <w:bottom w:val="none" w:sz="0" w:space="0" w:color="auto"/>
            <w:right w:val="none" w:sz="0" w:space="0" w:color="auto"/>
          </w:divBdr>
        </w:div>
        <w:div w:id="1539195475">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87338328">
      <w:bodyDiv w:val="1"/>
      <w:marLeft w:val="0"/>
      <w:marRight w:val="0"/>
      <w:marTop w:val="0"/>
      <w:marBottom w:val="0"/>
      <w:divBdr>
        <w:top w:val="none" w:sz="0" w:space="0" w:color="auto"/>
        <w:left w:val="none" w:sz="0" w:space="0" w:color="auto"/>
        <w:bottom w:val="none" w:sz="0" w:space="0" w:color="auto"/>
        <w:right w:val="none" w:sz="0" w:space="0" w:color="auto"/>
      </w:divBdr>
      <w:divsChild>
        <w:div w:id="2110855310">
          <w:marLeft w:val="0"/>
          <w:marRight w:val="0"/>
          <w:marTop w:val="0"/>
          <w:marBottom w:val="0"/>
          <w:divBdr>
            <w:top w:val="none" w:sz="0" w:space="0" w:color="auto"/>
            <w:left w:val="none" w:sz="0" w:space="0" w:color="auto"/>
            <w:bottom w:val="none" w:sz="0" w:space="0" w:color="auto"/>
            <w:right w:val="none" w:sz="0" w:space="0" w:color="auto"/>
          </w:divBdr>
        </w:div>
        <w:div w:id="385111646">
          <w:marLeft w:val="0"/>
          <w:marRight w:val="0"/>
          <w:marTop w:val="0"/>
          <w:marBottom w:val="0"/>
          <w:divBdr>
            <w:top w:val="none" w:sz="0" w:space="0" w:color="auto"/>
            <w:left w:val="none" w:sz="0" w:space="0" w:color="auto"/>
            <w:bottom w:val="none" w:sz="0" w:space="0" w:color="auto"/>
            <w:right w:val="none" w:sz="0" w:space="0" w:color="auto"/>
          </w:divBdr>
        </w:div>
        <w:div w:id="1843936977">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11F0C-8A79-4162-A287-441495D6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2020-12-10T06:00:00Z</dcterms:created>
  <dcterms:modified xsi:type="dcterms:W3CDTF">2020-12-10T06:00:00Z</dcterms:modified>
</cp:coreProperties>
</file>