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003C" w:rsidRPr="00AF003C" w:rsidRDefault="00AF003C" w:rsidP="00AF003C">
      <w:pPr>
        <w:autoSpaceDE w:val="0"/>
        <w:autoSpaceDN w:val="0"/>
        <w:adjustRightInd w:val="0"/>
        <w:spacing w:after="0" w:line="240" w:lineRule="auto"/>
        <w:jc w:val="center"/>
        <w:rPr>
          <w:rFonts w:ascii="Times New Roman" w:hAnsi="Times New Roman" w:cs="Times New Roman"/>
          <w:b/>
          <w:bCs/>
          <w:sz w:val="44"/>
          <w:szCs w:val="44"/>
          <w:lang w:val="en-US"/>
        </w:rPr>
      </w:pPr>
      <w:r w:rsidRPr="00AF003C">
        <w:rPr>
          <w:rFonts w:ascii="Times New Roman" w:hAnsi="Times New Roman" w:cs="Times New Roman"/>
          <w:b/>
          <w:bCs/>
          <w:sz w:val="44"/>
          <w:szCs w:val="44"/>
          <w:lang w:val="en-US"/>
        </w:rPr>
        <w:t>COPPER METAL TURNING/FILLING 99.5%</w:t>
      </w:r>
    </w:p>
    <w:p w:rsidR="00AF003C" w:rsidRPr="00AF003C" w:rsidRDefault="00AF003C" w:rsidP="00AF003C">
      <w:pPr>
        <w:autoSpaceDE w:val="0"/>
        <w:autoSpaceDN w:val="0"/>
        <w:adjustRightInd w:val="0"/>
        <w:spacing w:after="0" w:line="240" w:lineRule="auto"/>
        <w:jc w:val="center"/>
        <w:rPr>
          <w:rFonts w:ascii="Times New Roman" w:hAnsi="Times New Roman" w:cs="Times New Roman"/>
          <w:sz w:val="36"/>
          <w:szCs w:val="44"/>
          <w:lang w:val="en-US"/>
        </w:rPr>
      </w:pPr>
      <w:r w:rsidRPr="00AF003C">
        <w:rPr>
          <w:rFonts w:ascii="Times New Roman" w:hAnsi="Times New Roman" w:cs="Times New Roman"/>
          <w:b/>
          <w:bCs/>
          <w:sz w:val="36"/>
          <w:szCs w:val="44"/>
          <w:lang w:val="en-US"/>
        </w:rPr>
        <w:t>(Extra Pure)</w:t>
      </w:r>
    </w:p>
    <w:p w:rsidR="00164FF2" w:rsidRPr="00AF003C" w:rsidRDefault="00587231" w:rsidP="00AF003C">
      <w:pPr>
        <w:autoSpaceDE w:val="0"/>
        <w:autoSpaceDN w:val="0"/>
        <w:adjustRightInd w:val="0"/>
        <w:spacing w:after="0" w:line="240" w:lineRule="auto"/>
        <w:jc w:val="center"/>
        <w:rPr>
          <w:rFonts w:ascii="Times New Roman" w:hAnsi="Times New Roman" w:cs="Times New Roman"/>
          <w:b/>
          <w:sz w:val="36"/>
          <w:szCs w:val="36"/>
          <w:lang w:val="en-US"/>
        </w:rPr>
      </w:pPr>
      <w:r w:rsidRPr="00AF003C">
        <w:rPr>
          <w:rFonts w:ascii="Times New Roman" w:hAnsi="Times New Roman" w:cs="Times New Roman"/>
          <w:b/>
          <w:sz w:val="36"/>
          <w:szCs w:val="36"/>
        </w:rPr>
        <w:t xml:space="preserve">MSDS CAS: </w:t>
      </w:r>
      <w:r w:rsidR="00AF003C" w:rsidRPr="00AF003C">
        <w:rPr>
          <w:rFonts w:ascii="Times New Roman" w:hAnsi="Times New Roman" w:cs="Times New Roman"/>
          <w:b/>
          <w:sz w:val="36"/>
          <w:szCs w:val="36"/>
          <w:lang w:val="en-US"/>
        </w:rPr>
        <w:t>7440-50-8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237AF" w:rsidRPr="007237AF">
        <w:rPr>
          <w:rFonts w:ascii="Times New Roman" w:hAnsi="Times New Roman" w:cs="Times New Roman"/>
          <w:b/>
          <w:bCs/>
          <w:sz w:val="24"/>
          <w:szCs w:val="24"/>
          <w:lang w:val="en-US"/>
        </w:rPr>
        <w:t>COPPER METAL TURNING/FILLING</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AF003C">
        <w:rPr>
          <w:rFonts w:ascii="Times New Roman" w:hAnsi="Times New Roman" w:cs="Times New Roman"/>
          <w:b/>
          <w:sz w:val="24"/>
          <w:szCs w:val="36"/>
          <w:lang w:val="en-US"/>
        </w:rPr>
        <w:t>7440-50-8</w:t>
      </w:r>
    </w:p>
    <w:p w:rsidR="00077ED6" w:rsidRPr="00077ED6" w:rsidRDefault="00421339" w:rsidP="00077ED6">
      <w:pPr>
        <w:pStyle w:val="NoSpacing"/>
        <w:rPr>
          <w:rFonts w:ascii="Times New Roman" w:eastAsia="Times New Roman" w:hAnsi="Times New Roman" w:cs="Times New Roman"/>
          <w:b/>
          <w:sz w:val="24"/>
          <w:szCs w:val="24"/>
          <w:lang w:val="en-US" w:eastAsia="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7237AF" w:rsidRPr="007237AF">
        <w:rPr>
          <w:rFonts w:ascii="Times New Roman" w:hAnsi="Times New Roman" w:cs="Times New Roman"/>
          <w:b/>
          <w:sz w:val="24"/>
          <w:szCs w:val="24"/>
        </w:rPr>
        <w:t>Not available.</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7237AF" w:rsidRPr="007237AF">
        <w:rPr>
          <w:rFonts w:ascii="Times New Roman" w:hAnsi="Times New Roman" w:cs="Times New Roman"/>
          <w:b/>
          <w:sz w:val="24"/>
          <w:szCs w:val="24"/>
        </w:rPr>
        <w:t>Not available.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7237AF">
        <w:rPr>
          <w:rFonts w:ascii="Times New Roman" w:hAnsi="Times New Roman" w:cs="Times New Roman"/>
          <w:b/>
          <w:sz w:val="24"/>
          <w:szCs w:val="24"/>
          <w:lang w:val="en-US"/>
        </w:rPr>
        <w:t>Cu</w:t>
      </w:r>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BE49FD" w:rsidRPr="003D1E16" w:rsidRDefault="00BE49FD" w:rsidP="00BE49F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BE49FD" w:rsidRPr="003D1E16" w:rsidRDefault="00BE49FD" w:rsidP="00BE49F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BE49FD" w:rsidRPr="003D1E16" w:rsidRDefault="00BE49FD" w:rsidP="00BE49F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BE49FD" w:rsidRDefault="00BE49FD" w:rsidP="00BE49F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BE49FD" w:rsidRDefault="00BE49FD" w:rsidP="00BE49F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E49FD" w:rsidRPr="003D1E16" w:rsidRDefault="00BE49FD" w:rsidP="00BE49F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7237AF">
        <w:trPr>
          <w:trHeight w:val="285"/>
        </w:trPr>
        <w:tc>
          <w:tcPr>
            <w:tcW w:w="3937" w:type="dxa"/>
          </w:tcPr>
          <w:p w:rsidR="005A79D5" w:rsidRPr="007237AF" w:rsidRDefault="007237AF" w:rsidP="00AB3058">
            <w:pPr>
              <w:autoSpaceDE w:val="0"/>
              <w:autoSpaceDN w:val="0"/>
              <w:adjustRightInd w:val="0"/>
              <w:rPr>
                <w:rFonts w:ascii="Times New Roman" w:hAnsi="Times New Roman" w:cs="Times New Roman"/>
                <w:sz w:val="20"/>
                <w:szCs w:val="20"/>
                <w:lang w:val="en-US"/>
              </w:rPr>
            </w:pPr>
            <w:r w:rsidRPr="007237AF">
              <w:rPr>
                <w:rFonts w:ascii="Times New Roman" w:hAnsi="Times New Roman" w:cs="Times New Roman"/>
                <w:b/>
                <w:bCs/>
                <w:sz w:val="24"/>
                <w:szCs w:val="24"/>
                <w:lang w:val="en-US"/>
              </w:rPr>
              <w:t>Copper Metal Turning/Filling</w:t>
            </w:r>
          </w:p>
        </w:tc>
        <w:tc>
          <w:tcPr>
            <w:tcW w:w="3510" w:type="dxa"/>
          </w:tcPr>
          <w:p w:rsidR="005A79D5" w:rsidRPr="00316177" w:rsidRDefault="00AF003C"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7440-50-8</w:t>
            </w:r>
          </w:p>
        </w:tc>
        <w:tc>
          <w:tcPr>
            <w:tcW w:w="3520"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Default="004B3DA3" w:rsidP="00E14815">
      <w:pPr>
        <w:pStyle w:val="NoSpacing"/>
      </w:pPr>
    </w:p>
    <w:p w:rsidR="007237AF" w:rsidRDefault="007237AF" w:rsidP="00E14815">
      <w:pPr>
        <w:pStyle w:val="NoSpacing"/>
      </w:pPr>
    </w:p>
    <w:p w:rsidR="007C5750" w:rsidRPr="005F0097" w:rsidRDefault="00732BA7" w:rsidP="000F0A2D">
      <w:pPr>
        <w:pStyle w:val="NoSpacing"/>
        <w:rPr>
          <w:sz w:val="24"/>
          <w:szCs w:val="24"/>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7237AF" w:rsidRPr="007237AF">
        <w:rPr>
          <w:rFonts w:ascii="Times New Roman" w:hAnsi="Times New Roman" w:cs="Times New Roman"/>
          <w:b/>
          <w:sz w:val="24"/>
        </w:rPr>
        <w:t>Copper</w:t>
      </w:r>
      <w:r w:rsidR="00184F48">
        <w:rPr>
          <w:rFonts w:ascii="Times New Roman" w:hAnsi="Times New Roman" w:cs="Times New Roman"/>
          <w:b/>
          <w:sz w:val="24"/>
        </w:rPr>
        <w:t xml:space="preserve"> </w:t>
      </w:r>
      <w:r w:rsidR="00184F48" w:rsidRPr="007237AF">
        <w:rPr>
          <w:rFonts w:ascii="Times New Roman" w:hAnsi="Times New Roman" w:cs="Times New Roman"/>
          <w:b/>
          <w:bCs/>
          <w:sz w:val="24"/>
          <w:szCs w:val="24"/>
          <w:lang w:val="en-US"/>
        </w:rPr>
        <w:t>Metal Turning/Filling</w:t>
      </w:r>
      <w:r w:rsidR="007237AF" w:rsidRPr="007237AF">
        <w:rPr>
          <w:rFonts w:ascii="Times New Roman" w:hAnsi="Times New Roman" w:cs="Times New Roman"/>
          <w:b/>
          <w:sz w:val="24"/>
        </w:rPr>
        <w:t xml:space="preserv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8B7F98" w:rsidRDefault="008B7F98" w:rsidP="008B7F98">
      <w:pPr>
        <w:pStyle w:val="NoSpacing"/>
      </w:pPr>
    </w:p>
    <w:p w:rsidR="007237AF" w:rsidRPr="008B7F98" w:rsidRDefault="007237AF" w:rsidP="008B7F9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w:t>
      </w:r>
    </w:p>
    <w:p w:rsidR="00480898" w:rsidRPr="005F0097" w:rsidRDefault="00480898" w:rsidP="005F009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CARCINOGENIC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MUTAGENIC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TERATOGENIC EFFECTS: Not available.</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DEVELOPMENTAL TOXICITY: Not available. </w:t>
      </w:r>
    </w:p>
    <w:p w:rsidR="006E1A36"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8B7F98" w:rsidRDefault="008B7F98" w:rsidP="008B7F98">
      <w:pPr>
        <w:pStyle w:val="NoSpacing"/>
      </w:pPr>
    </w:p>
    <w:p w:rsidR="007237AF" w:rsidRPr="008B7F98" w:rsidRDefault="007237AF"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73CA6" w:rsidRDefault="00773CA6" w:rsidP="00773CA6">
      <w:pPr>
        <w:pStyle w:val="NoSpacing"/>
      </w:pPr>
    </w:p>
    <w:p w:rsidR="007237AF" w:rsidRPr="00773CA6" w:rsidRDefault="007237AF"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5F0097" w:rsidRPr="007237AF" w:rsidRDefault="007237AF" w:rsidP="008B7F98">
      <w:pPr>
        <w:pStyle w:val="NoSpacing"/>
        <w:rPr>
          <w:rFonts w:ascii="Times New Roman" w:hAnsi="Times New Roman" w:cs="Times New Roman"/>
          <w:b/>
          <w:sz w:val="24"/>
        </w:rPr>
      </w:pPr>
      <w:r w:rsidRPr="007237AF">
        <w:rPr>
          <w:rFonts w:ascii="Times New Roman" w:hAnsi="Times New Roman" w:cs="Times New Roman"/>
          <w:b/>
          <w:sz w:val="24"/>
        </w:rPr>
        <w:t>Check for and remove any contact lenses. Do not use an eye ointment. Seek medical attention.</w:t>
      </w:r>
    </w:p>
    <w:p w:rsidR="007237AF" w:rsidRPr="008B7F98" w:rsidRDefault="007237AF" w:rsidP="008B7F98">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B7F98"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After contact with skin, wash immediately with plenty of water.</w:t>
      </w:r>
      <w:r>
        <w:rPr>
          <w:rFonts w:ascii="Times New Roman" w:eastAsia="Times New Roman" w:hAnsi="Times New Roman" w:cs="Times New Roman"/>
          <w:b/>
          <w:sz w:val="24"/>
          <w:szCs w:val="25"/>
          <w:lang w:val="en-US" w:eastAsia="en-US"/>
        </w:rPr>
        <w:t xml:space="preserve"> Gently and thoroughly wash the </w:t>
      </w:r>
      <w:r w:rsidRPr="007237AF">
        <w:rPr>
          <w:rFonts w:ascii="Times New Roman" w:eastAsia="Times New Roman" w:hAnsi="Times New Roman" w:cs="Times New Roman"/>
          <w:b/>
          <w:sz w:val="24"/>
          <w:szCs w:val="25"/>
          <w:lang w:val="en-US" w:eastAsia="en-US"/>
        </w:rPr>
        <w:t>contaminated skin with running water and non-abrasive soap. Be particularly careful to clean folds, crevices, creases and groin. Cover the irritated skin with an emollient. If irritation persists, seek medical attention. Wash contaminated clothing before reusing.</w:t>
      </w:r>
    </w:p>
    <w:p w:rsidR="007237AF" w:rsidRPr="007237AF" w:rsidRDefault="007237AF" w:rsidP="007237AF">
      <w:pPr>
        <w:pStyle w:val="NoSpacing"/>
        <w:rPr>
          <w:rFonts w:eastAsia="Times New Roman"/>
          <w:lang w:val="en-US" w:eastAsia="en-US"/>
        </w:rPr>
      </w:pPr>
    </w:p>
    <w:p w:rsidR="00046D4F" w:rsidRDefault="00C53953" w:rsidP="00480898">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480898" w:rsidRPr="00480898">
        <w:rPr>
          <w:rFonts w:ascii="Times New Roman" w:hAnsi="Times New Roman" w:cs="Times New Roman"/>
          <w:b/>
          <w:sz w:val="24"/>
        </w:rPr>
        <w:t>Not available.</w:t>
      </w:r>
    </w:p>
    <w:p w:rsidR="00480898" w:rsidRPr="00BD40A9" w:rsidRDefault="00480898" w:rsidP="00480898">
      <w:pPr>
        <w:pStyle w:val="NoSpacing"/>
      </w:pPr>
    </w:p>
    <w:p w:rsidR="007237AF"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480898" w:rsidRPr="007237AF" w:rsidRDefault="007237AF" w:rsidP="00FE566C">
      <w:pPr>
        <w:pStyle w:val="NoSpacing"/>
        <w:rPr>
          <w:rFonts w:ascii="Times New Roman" w:hAnsi="Times New Roman" w:cs="Times New Roman"/>
          <w:b/>
          <w:sz w:val="28"/>
          <w:szCs w:val="24"/>
          <w:u w:val="single"/>
        </w:rPr>
      </w:pPr>
      <w:r w:rsidRPr="007237AF">
        <w:rPr>
          <w:rFonts w:ascii="Times New Roman" w:hAnsi="Times New Roman" w:cs="Times New Roman"/>
          <w:b/>
          <w:sz w:val="24"/>
        </w:rPr>
        <w:t>Allow the victim to rest in a well ventilated area. Seek immediate medical attention.</w:t>
      </w:r>
    </w:p>
    <w:p w:rsidR="007237AF" w:rsidRDefault="007237AF" w:rsidP="00FE566C">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BF1B9D" w:rsidRDefault="008643A9" w:rsidP="00BF1B9D">
      <w:pPr>
        <w:pStyle w:val="NoSpacing"/>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046D4F" w:rsidRDefault="00046D4F" w:rsidP="005A598E">
      <w:pPr>
        <w:pStyle w:val="NoSpacing"/>
        <w:rPr>
          <w:rFonts w:ascii="Times New Roman" w:hAnsi="Times New Roman" w:cs="Times New Roman"/>
          <w:b/>
          <w:color w:val="000000"/>
          <w:sz w:val="24"/>
          <w:szCs w:val="24"/>
        </w:rPr>
      </w:pPr>
    </w:p>
    <w:p w:rsidR="008B7F98" w:rsidRPr="009639BE" w:rsidRDefault="008B7F98"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Some metallic oxides.</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E566C"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 xml:space="preserve">SMALL FIRE: Use DRY chemical powder. </w:t>
      </w:r>
    </w:p>
    <w:p w:rsidR="00C11BBB"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LARGE FIRE: Use water spray, fog or foam. Do not use water jet.</w:t>
      </w:r>
    </w:p>
    <w:p w:rsidR="00FE566C" w:rsidRPr="00FE566C" w:rsidRDefault="00FE566C" w:rsidP="00FE566C">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Pr="00FE566C" w:rsidRDefault="00480898"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D02D48" w:rsidRDefault="00B825FA"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141AD3" w:rsidRPr="00141AD3" w:rsidRDefault="00C562A4" w:rsidP="00141AD3">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Pr="00D02D48" w:rsidRDefault="00D02D48"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72B73" w:rsidRPr="00A72B73" w:rsidRDefault="00A72B73" w:rsidP="00A72B73">
      <w:pPr>
        <w:spacing w:after="0" w:line="240" w:lineRule="auto"/>
        <w:rPr>
          <w:rFonts w:ascii="Times New Roman" w:eastAsia="Times New Roman" w:hAnsi="Times New Roman" w:cs="Times New Roman"/>
          <w:b/>
          <w:sz w:val="24"/>
          <w:szCs w:val="25"/>
          <w:lang w:val="en-US" w:eastAsia="en-US"/>
        </w:rPr>
      </w:pPr>
      <w:r w:rsidRPr="00A72B7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w:t>
      </w:r>
    </w:p>
    <w:p w:rsidR="00480898" w:rsidRPr="00A72B73" w:rsidRDefault="00480898" w:rsidP="00A72B73">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D02D48" w:rsidRPr="00A72B73" w:rsidRDefault="00A72B73" w:rsidP="00A72B73">
      <w:pPr>
        <w:pStyle w:val="NoSpacing"/>
        <w:rPr>
          <w:rFonts w:ascii="Times New Roman" w:eastAsia="Times New Roman" w:hAnsi="Times New Roman" w:cs="Times New Roman"/>
          <w:b/>
          <w:sz w:val="24"/>
          <w:szCs w:val="24"/>
          <w:lang w:val="en-US" w:eastAsia="en-US"/>
        </w:rPr>
      </w:pPr>
      <w:r w:rsidRPr="00A72B73">
        <w:rPr>
          <w:rFonts w:ascii="Times New Roman" w:eastAsia="Times New Roman" w:hAnsi="Times New Roman" w:cs="Times New Roman"/>
          <w:b/>
          <w:sz w:val="24"/>
          <w:szCs w:val="24"/>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141AD3" w:rsidRPr="00E71D80" w:rsidRDefault="00141AD3" w:rsidP="00141AD3">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AD7F88" w:rsidRPr="00E72E21" w:rsidRDefault="00E72E21" w:rsidP="00AD7F88">
      <w:pPr>
        <w:pStyle w:val="NoSpacing"/>
        <w:rPr>
          <w:rFonts w:ascii="Times New Roman" w:hAnsi="Times New Roman" w:cs="Times New Roman"/>
          <w:b/>
          <w:sz w:val="24"/>
        </w:rPr>
      </w:pPr>
      <w:r w:rsidRPr="00E72E21">
        <w:rPr>
          <w:rFonts w:ascii="Times New Roman" w:hAnsi="Times New Roman" w:cs="Times New Roman"/>
          <w:b/>
          <w:sz w:val="24"/>
        </w:rPr>
        <w:t>Splash goggles. Lab coat. Dust respirator. Be sure to use an approved/certified respirator or equivalent. Gloves.</w:t>
      </w:r>
    </w:p>
    <w:p w:rsidR="00E72E21" w:rsidRPr="00AD7F88" w:rsidRDefault="00E72E21"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E72E21" w:rsidRDefault="00563E0D" w:rsidP="00652AE9">
      <w:pPr>
        <w:pStyle w:val="NoSpacing"/>
        <w:rPr>
          <w:rFonts w:ascii="Times New Roman" w:hAnsi="Times New Roman" w:cs="Times New Roman"/>
          <w:b/>
          <w:sz w:val="28"/>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p>
    <w:p w:rsidR="00652AE9" w:rsidRDefault="00E72E21" w:rsidP="00652AE9">
      <w:pPr>
        <w:pStyle w:val="NoSpacing"/>
        <w:rPr>
          <w:rFonts w:ascii="Times New Roman" w:hAnsi="Times New Roman" w:cs="Times New Roman"/>
          <w:b/>
          <w:sz w:val="24"/>
        </w:rPr>
      </w:pPr>
      <w:r w:rsidRPr="00E72E21">
        <w:rPr>
          <w:rFonts w:ascii="Times New Roman" w:hAnsi="Times New Roman" w:cs="Times New Roman"/>
          <w:b/>
          <w:sz w:val="24"/>
        </w:rPr>
        <w:t>TWA: 1 (mg/m3) from ACGIH [1990] Consult local authorities for acceptable exposure limits.</w:t>
      </w:r>
    </w:p>
    <w:p w:rsidR="00AD7F88" w:rsidRPr="00AD7F88" w:rsidRDefault="00AD7F88"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rPr>
        <w:t>63.54 g/mole</w:t>
      </w:r>
    </w:p>
    <w:p w:rsidR="00E72E21" w:rsidRPr="00E72E21" w:rsidRDefault="00563E0D" w:rsidP="00E72E21">
      <w:pPr>
        <w:pStyle w:val="NoSpacing"/>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082639" w:rsidRPr="00082639">
        <w:rPr>
          <w:rFonts w:ascii="Times New Roman" w:hAnsi="Times New Roman" w:cs="Times New Roman"/>
          <w:b/>
          <w:sz w:val="24"/>
        </w:rPr>
        <w:t>Bright red turning.</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72E21"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2E21" w:rsidRPr="007D2980" w:rsidRDefault="00E72E21" w:rsidP="00753A8E">
            <w:pPr>
              <w:rPr>
                <w:color w:val="auto"/>
              </w:rPr>
            </w:pPr>
            <w:r w:rsidRPr="00C31DE3">
              <w:rPr>
                <w:color w:val="auto"/>
                <w:sz w:val="44"/>
              </w:rPr>
              <w:lastRenderedPageBreak/>
              <w:t>Section 9: Physical and Chemical Properties</w:t>
            </w:r>
            <w:r>
              <w:rPr>
                <w:color w:val="auto"/>
                <w:sz w:val="44"/>
              </w:rPr>
              <w:t xml:space="preserve"> (Continued)</w:t>
            </w:r>
          </w:p>
        </w:tc>
      </w:tr>
    </w:tbl>
    <w:p w:rsidR="00E72E21" w:rsidRPr="00E72E21" w:rsidRDefault="00E72E21" w:rsidP="00E72E21">
      <w:pPr>
        <w:pStyle w:val="NoSpacing"/>
      </w:pPr>
    </w:p>
    <w:p w:rsidR="00E72E21" w:rsidRPr="00E72E21" w:rsidRDefault="00E72E21" w:rsidP="00E72E21">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72E21" w:rsidRPr="00E72E21">
        <w:rPr>
          <w:rFonts w:ascii="Times New Roman" w:hAnsi="Times New Roman" w:cs="Times New Roman"/>
          <w:b/>
          <w:sz w:val="24"/>
        </w:rPr>
        <w:t>2595°C (4703°F)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72E21" w:rsidRPr="00E72E21">
        <w:rPr>
          <w:rFonts w:ascii="Times New Roman" w:hAnsi="Times New Roman" w:cs="Times New Roman"/>
          <w:b/>
          <w:sz w:val="24"/>
        </w:rPr>
        <w:t>1083°C (1981.4°F)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C6464D" w:rsidRDefault="00563E0D" w:rsidP="00C6464D">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szCs w:val="24"/>
        </w:rPr>
        <w:t>8.94 (Water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C2A41" w:rsidRPr="00563E0D">
        <w:rPr>
          <w:rFonts w:ascii="Times New Roman" w:hAnsi="Times New Roman" w:cs="Times New Roman"/>
          <w:b/>
          <w:sz w:val="24"/>
        </w:rPr>
        <w:t>Not available.</w:t>
      </w:r>
    </w:p>
    <w:p w:rsidR="00B83CA1" w:rsidRDefault="00D16BC7" w:rsidP="00B83CA1">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E72E21" w:rsidRPr="00E72E21">
        <w:rPr>
          <w:rFonts w:ascii="Times New Roman" w:hAnsi="Times New Roman" w:cs="Times New Roman"/>
          <w:b/>
          <w:sz w:val="24"/>
        </w:rPr>
        <w:t>Insoluble in cold water.</w:t>
      </w:r>
    </w:p>
    <w:p w:rsidR="00AC2A41" w:rsidRPr="00E72E21" w:rsidRDefault="00AC2A41" w:rsidP="00E72E21">
      <w:pPr>
        <w:pStyle w:val="NoSpacing"/>
      </w:pPr>
    </w:p>
    <w:p w:rsidR="00E72E21" w:rsidRPr="00E72E21" w:rsidRDefault="00E72E21" w:rsidP="00E72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B83CA1" w:rsidRPr="00E72E21" w:rsidRDefault="00B83CA1" w:rsidP="00E72E21">
      <w:pPr>
        <w:pStyle w:val="NoSpacing"/>
      </w:pPr>
    </w:p>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AC2A41" w:rsidRPr="00AC2A41">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F467A6" w:rsidRDefault="005460EF" w:rsidP="00AC2A41">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AC2A41" w:rsidRPr="00E13E28">
        <w:rPr>
          <w:rFonts w:ascii="Times New Roman" w:hAnsi="Times New Roman" w:cs="Times New Roman"/>
          <w:b/>
          <w:sz w:val="24"/>
        </w:rPr>
        <w:t>Not available.</w:t>
      </w:r>
    </w:p>
    <w:p w:rsidR="00AC2A41" w:rsidRPr="00742B0C" w:rsidRDefault="00AC2A41" w:rsidP="00AC2A4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E72E21">
        <w:rPr>
          <w:rFonts w:ascii="Times New Roman" w:hAnsi="Times New Roman" w:cs="Times New Roman"/>
          <w:b/>
          <w:sz w:val="24"/>
        </w:rPr>
        <w:t>No.</w:t>
      </w:r>
    </w:p>
    <w:p w:rsidR="00301F34" w:rsidRPr="003B558A" w:rsidRDefault="00301F34"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E72E21" w:rsidRPr="00E72E21">
        <w:rPr>
          <w:rFonts w:ascii="Times New Roman" w:hAnsi="Times New Roman" w:cs="Times New Roman"/>
          <w:b/>
          <w:sz w:val="24"/>
        </w:rPr>
        <w:t>Absorbed through skin. Eye contact. Inhalation. Ingestion.</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p w:rsidR="00B83CA1" w:rsidRPr="00FE31C4" w:rsidRDefault="00B83CA1" w:rsidP="00FE31C4">
      <w:pPr>
        <w:pStyle w:val="NoSpacing"/>
      </w:pPr>
    </w:p>
    <w:p w:rsidR="00AC2A41" w:rsidRDefault="001973D0" w:rsidP="00AC2A41">
      <w:pPr>
        <w:pStyle w:val="NoSpacing"/>
        <w:rPr>
          <w:rFonts w:ascii="Times New Roman" w:hAnsi="Times New Roman" w:cs="Times New Roman"/>
          <w:b/>
          <w:sz w:val="24"/>
        </w:rPr>
      </w:pPr>
      <w:r w:rsidRPr="00B83CA1">
        <w:rPr>
          <w:rFonts w:ascii="Times New Roman" w:hAnsi="Times New Roman" w:cs="Times New Roman"/>
          <w:b/>
          <w:sz w:val="28"/>
          <w:szCs w:val="24"/>
          <w:u w:val="single"/>
        </w:rPr>
        <w:t>Chronic Effects on Humans</w:t>
      </w:r>
      <w:r w:rsidRPr="00B83CA1">
        <w:rPr>
          <w:rFonts w:ascii="Times New Roman" w:hAnsi="Times New Roman" w:cs="Times New Roman"/>
          <w:b/>
          <w:sz w:val="28"/>
          <w:szCs w:val="24"/>
        </w:rPr>
        <w:t xml:space="preserve">: </w:t>
      </w:r>
      <w:r w:rsidR="00264616" w:rsidRPr="00B83CA1">
        <w:rPr>
          <w:rFonts w:ascii="Times New Roman" w:hAnsi="Times New Roman" w:cs="Times New Roman"/>
          <w:b/>
          <w:sz w:val="28"/>
          <w:szCs w:val="24"/>
        </w:rPr>
        <w:t xml:space="preserve"> </w:t>
      </w:r>
      <w:r w:rsidR="00E72E21" w:rsidRPr="00E72E21">
        <w:rPr>
          <w:rFonts w:ascii="Times New Roman" w:hAnsi="Times New Roman" w:cs="Times New Roman"/>
          <w:b/>
          <w:sz w:val="24"/>
        </w:rPr>
        <w:t>The substance is toxic to lungs, mucous membranes.</w:t>
      </w:r>
    </w:p>
    <w:p w:rsidR="00E72E21" w:rsidRDefault="00E72E21"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301F34"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Very hazardous in case of ingestion. Hazardous in case of inhalation. Slightly hazardous in case of skin contact (irritant).</w:t>
      </w:r>
    </w:p>
    <w:p w:rsidR="00E72E21" w:rsidRPr="00301F34" w:rsidRDefault="00E72E21" w:rsidP="00301F34">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301F34">
      <w:pPr>
        <w:pStyle w:val="NoSpacing"/>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p>
    <w:p w:rsidR="00AC2A41"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Human: passes through the placenta, excreted in maternal milk.</w:t>
      </w:r>
    </w:p>
    <w:p w:rsidR="00E72E21" w:rsidRPr="00301F34" w:rsidRDefault="00E72E21" w:rsidP="00301F34">
      <w:pPr>
        <w:pStyle w:val="NoSpacing"/>
      </w:pPr>
    </w:p>
    <w:p w:rsidR="00301F34" w:rsidRPr="00000F7C" w:rsidRDefault="00AC2A41" w:rsidP="00301F34">
      <w:pPr>
        <w:pStyle w:val="NoSpacing"/>
        <w:rPr>
          <w:rFonts w:ascii="Times New Roman" w:eastAsia="Times New Roman" w:hAnsi="Times New Roman" w:cs="Times New Roman"/>
          <w:b/>
          <w:sz w:val="24"/>
          <w:szCs w:val="24"/>
          <w:lang w:val="en-US" w:eastAsia="en-US"/>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6E1288" w:rsidRPr="00067FAD" w:rsidRDefault="006E1288" w:rsidP="00067F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7FAD" w:rsidRPr="00E72E21" w:rsidRDefault="00E72E21" w:rsidP="00067FAD">
      <w:pPr>
        <w:pStyle w:val="NoSpacing"/>
        <w:rPr>
          <w:rFonts w:ascii="Times New Roman" w:hAnsi="Times New Roman" w:cs="Times New Roman"/>
          <w:b/>
          <w:sz w:val="24"/>
        </w:rPr>
      </w:pPr>
      <w:r w:rsidRPr="00E72E21">
        <w:rPr>
          <w:rFonts w:ascii="Times New Roman" w:hAnsi="Times New Roman" w:cs="Times New Roman"/>
          <w:b/>
          <w:sz w:val="24"/>
        </w:rPr>
        <w:t>Possibly hazardous short term degradation products are not likely. However, long term degradation products may arise.</w:t>
      </w:r>
    </w:p>
    <w:p w:rsidR="00E72E21" w:rsidRPr="00067FAD" w:rsidRDefault="00E72E21" w:rsidP="00067FAD">
      <w:pPr>
        <w:pStyle w:val="NoSpacing"/>
      </w:pPr>
    </w:p>
    <w:p w:rsidR="00E72E21" w:rsidRDefault="00356BC2" w:rsidP="00067FA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p>
    <w:p w:rsidR="00D24D93" w:rsidRPr="00E72E21" w:rsidRDefault="00E72E21" w:rsidP="00067FAD">
      <w:pPr>
        <w:pStyle w:val="NoSpacing"/>
        <w:rPr>
          <w:rFonts w:ascii="Times New Roman" w:hAnsi="Times New Roman" w:cs="Times New Roman"/>
          <w:b/>
          <w:bCs/>
          <w:sz w:val="28"/>
          <w:szCs w:val="28"/>
        </w:rPr>
      </w:pPr>
      <w:r w:rsidRPr="00E72E21">
        <w:rPr>
          <w:rFonts w:ascii="Times New Roman" w:hAnsi="Times New Roman" w:cs="Times New Roman"/>
          <w:b/>
          <w:sz w:val="24"/>
        </w:rPr>
        <w:t>The products of degradation are as toxic as the original product.</w:t>
      </w:r>
    </w:p>
    <w:p w:rsidR="00E72E21" w:rsidRPr="00067FAD" w:rsidRDefault="00E72E21" w:rsidP="00067FAD">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00F7C" w:rsidRPr="00AF3CE3" w:rsidRDefault="00000F7C"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Default="0036562E" w:rsidP="00D24D93">
      <w:pPr>
        <w:pStyle w:val="NoSpacing"/>
      </w:pPr>
    </w:p>
    <w:p w:rsidR="00000F7C" w:rsidRPr="00D24D93" w:rsidRDefault="00000F7C"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082639" w:rsidRPr="00341103" w:rsidRDefault="00082639" w:rsidP="00082639">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082639"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Pr="00DA104E">
        <w:rPr>
          <w:rFonts w:ascii="Times New Roman" w:hAnsi="Times New Roman" w:cs="Times New Roman"/>
          <w:b/>
          <w:sz w:val="24"/>
        </w:rPr>
        <w:t>METAL POWDER, FLAMMABLE, N.O.S</w:t>
      </w:r>
    </w:p>
    <w:p w:rsidR="00082639"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Pr>
          <w:rFonts w:ascii="Times New Roman" w:hAnsi="Times New Roman" w:cs="Times New Roman"/>
          <w:b/>
          <w:sz w:val="24"/>
        </w:rPr>
        <w:t>3089</w:t>
      </w:r>
    </w:p>
    <w:p w:rsidR="00082639" w:rsidRPr="00341103" w:rsidRDefault="00082639" w:rsidP="00082639">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p>
    <w:p w:rsidR="00082639" w:rsidRPr="00341103" w:rsidRDefault="00082639" w:rsidP="00082639">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szCs w:val="24"/>
        </w:rPr>
        <w:t>4.1</w:t>
      </w:r>
    </w:p>
    <w:p w:rsidR="00082639"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rPr>
        <w:t>4.1</w:t>
      </w:r>
      <w:r w:rsidRPr="00DB5D02">
        <w:rPr>
          <w:rFonts w:ascii="Times New Roman" w:hAnsi="Times New Roman" w:cs="Times New Roman"/>
          <w:b/>
          <w:sz w:val="24"/>
        </w:rPr>
        <w:t>: Miscellaneous dangerous substances and articles.</w:t>
      </w:r>
    </w:p>
    <w:p w:rsidR="00082639" w:rsidRPr="00F77D98" w:rsidRDefault="00082639" w:rsidP="00082639">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Pr>
          <w:rFonts w:ascii="Times New Roman" w:hAnsi="Times New Roman" w:cs="Times New Roman"/>
          <w:b/>
          <w:sz w:val="24"/>
          <w:szCs w:val="24"/>
        </w:rPr>
        <w:t>II</w:t>
      </w:r>
    </w:p>
    <w:p w:rsidR="00082639" w:rsidRDefault="00082639" w:rsidP="00082639">
      <w:pPr>
        <w:pStyle w:val="NoSpacing"/>
        <w:rPr>
          <w:rFonts w:ascii="Times New Roman" w:hAnsi="Times New Roman" w:cs="Times New Roman"/>
          <w:b/>
          <w:sz w:val="24"/>
          <w:szCs w:val="24"/>
        </w:rPr>
      </w:pPr>
    </w:p>
    <w:p w:rsidR="00082639" w:rsidRPr="00341103" w:rsidRDefault="00082639" w:rsidP="00082639">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082639" w:rsidRPr="00341103"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Pr="00DA104E">
        <w:rPr>
          <w:rFonts w:ascii="Times New Roman" w:hAnsi="Times New Roman" w:cs="Times New Roman"/>
          <w:b/>
          <w:sz w:val="24"/>
        </w:rPr>
        <w:t>METAL POWDER, FLAMMABLE, N.O.S</w:t>
      </w:r>
    </w:p>
    <w:p w:rsidR="00082639" w:rsidRPr="00341103"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szCs w:val="24"/>
        </w:rPr>
        <w:t>3089</w:t>
      </w:r>
    </w:p>
    <w:p w:rsidR="00082639"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division: </w:t>
      </w:r>
      <w:r w:rsidRPr="00B51686">
        <w:t xml:space="preserve"> </w:t>
      </w:r>
      <w:r>
        <w:rPr>
          <w:rFonts w:ascii="Times New Roman" w:hAnsi="Times New Roman" w:cs="Times New Roman"/>
          <w:b/>
          <w:sz w:val="24"/>
        </w:rPr>
        <w:t>4.1</w:t>
      </w:r>
      <w:r w:rsidRPr="00FD4C3D">
        <w:rPr>
          <w:rFonts w:ascii="Times New Roman" w:hAnsi="Times New Roman" w:cs="Times New Roman"/>
          <w:b/>
          <w:sz w:val="24"/>
        </w:rPr>
        <w:t>: Miscellaneous dangerous substances and articles.</w:t>
      </w:r>
    </w:p>
    <w:p w:rsidR="00082639" w:rsidRDefault="00082639" w:rsidP="00082639">
      <w:pPr>
        <w:pStyle w:val="NoSpacing"/>
        <w:rPr>
          <w:rFonts w:ascii="Times New Roman" w:hAnsi="Times New Roman" w:cs="Times New Roman"/>
          <w:b/>
          <w:sz w:val="24"/>
        </w:rPr>
      </w:pPr>
      <w:r w:rsidRPr="00DC12DC">
        <w:rPr>
          <w:rFonts w:ascii="Times New Roman" w:hAnsi="Times New Roman" w:cs="Times New Roman"/>
          <w:b/>
          <w:sz w:val="28"/>
        </w:rPr>
        <w:t xml:space="preserve">IMO-IMDG - Packing group: </w:t>
      </w:r>
      <w:r>
        <w:rPr>
          <w:rFonts w:ascii="Times New Roman" w:hAnsi="Times New Roman" w:cs="Times New Roman"/>
          <w:b/>
          <w:sz w:val="24"/>
          <w:szCs w:val="24"/>
        </w:rPr>
        <w:t>II</w:t>
      </w:r>
    </w:p>
    <w:p w:rsidR="00082639" w:rsidRDefault="00082639" w:rsidP="00082639">
      <w:pPr>
        <w:pStyle w:val="NoSpacing"/>
        <w:rPr>
          <w:sz w:val="24"/>
          <w:szCs w:val="24"/>
          <w:u w:val="single"/>
        </w:rPr>
      </w:pPr>
    </w:p>
    <w:p w:rsidR="00082639" w:rsidRDefault="00082639" w:rsidP="00082639">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082639" w:rsidRPr="00341103"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Pr="00DA104E">
        <w:rPr>
          <w:rFonts w:ascii="Times New Roman" w:hAnsi="Times New Roman" w:cs="Times New Roman"/>
          <w:b/>
          <w:sz w:val="24"/>
        </w:rPr>
        <w:t>METAL POWDER, FLAMMABLE, N.O.S</w:t>
      </w:r>
      <w:r>
        <w:rPr>
          <w:rFonts w:ascii="Times New Roman" w:hAnsi="Times New Roman" w:cs="Times New Roman"/>
          <w:b/>
          <w:sz w:val="24"/>
        </w:rPr>
        <w:t>.</w:t>
      </w:r>
    </w:p>
    <w:p w:rsidR="00082639" w:rsidRPr="00341103" w:rsidRDefault="00082639" w:rsidP="00082639">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Pr>
          <w:rFonts w:ascii="Times New Roman" w:hAnsi="Times New Roman" w:cs="Times New Roman"/>
          <w:b/>
          <w:sz w:val="24"/>
          <w:szCs w:val="24"/>
        </w:rPr>
        <w:t>3089</w:t>
      </w:r>
    </w:p>
    <w:p w:rsidR="00082639" w:rsidRDefault="00082639" w:rsidP="00082639">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Pr>
          <w:rFonts w:ascii="Times New Roman" w:hAnsi="Times New Roman" w:cs="Times New Roman"/>
          <w:b/>
          <w:sz w:val="24"/>
        </w:rPr>
        <w:t>4.1</w:t>
      </w:r>
      <w:r w:rsidRPr="00FD4C3D">
        <w:rPr>
          <w:rFonts w:ascii="Times New Roman" w:hAnsi="Times New Roman" w:cs="Times New Roman"/>
          <w:b/>
          <w:sz w:val="24"/>
        </w:rPr>
        <w:t>: Miscellaneous dangerous substances and articles.</w:t>
      </w:r>
    </w:p>
    <w:p w:rsidR="00082639" w:rsidRDefault="00082639" w:rsidP="00082639">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Pr>
          <w:rFonts w:ascii="Times New Roman" w:hAnsi="Times New Roman" w:cs="Times New Roman"/>
          <w:b/>
          <w:sz w:val="28"/>
        </w:rPr>
        <w:t xml:space="preserve">    </w:t>
      </w:r>
      <w:r w:rsidRPr="00642B62">
        <w:rPr>
          <w:rFonts w:ascii="Times New Roman" w:hAnsi="Times New Roman" w:cs="Times New Roman"/>
          <w:b/>
          <w:sz w:val="28"/>
        </w:rPr>
        <w:t>:</w:t>
      </w:r>
      <w:r>
        <w:rPr>
          <w:rFonts w:ascii="Times New Roman" w:hAnsi="Times New Roman" w:cs="Times New Roman"/>
          <w:b/>
          <w:sz w:val="24"/>
        </w:rPr>
        <w:t xml:space="preserve"> </w:t>
      </w:r>
      <w:r>
        <w:rPr>
          <w:rFonts w:ascii="Times New Roman" w:hAnsi="Times New Roman" w:cs="Times New Roman"/>
          <w:b/>
          <w:sz w:val="24"/>
          <w:szCs w:val="24"/>
        </w:rPr>
        <w:t>II</w:t>
      </w:r>
    </w:p>
    <w:p w:rsidR="00E850B5" w:rsidRPr="00E850B5" w:rsidRDefault="00E850B5"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F36B02" w:rsidRDefault="002619B1" w:rsidP="00F36B02">
      <w:pPr>
        <w:pStyle w:val="NoSpacing"/>
        <w:rPr>
          <w:rFonts w:ascii="Times New Roman" w:hAnsi="Times New Roman" w:cs="Times New Roman"/>
          <w:b/>
          <w:sz w:val="28"/>
          <w:szCs w:val="24"/>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p>
    <w:p w:rsidR="00F36B02" w:rsidRPr="00F36B02" w:rsidRDefault="00F36B02" w:rsidP="00F36B02">
      <w:pPr>
        <w:pStyle w:val="NoSpacing"/>
        <w:rPr>
          <w:rFonts w:eastAsia="Times New Roman"/>
          <w:lang w:val="en-US" w:eastAsia="en-US"/>
        </w:rPr>
      </w:pPr>
      <w:r w:rsidRPr="00F36B02">
        <w:rPr>
          <w:rFonts w:ascii="Times New Roman" w:eastAsia="Times New Roman" w:hAnsi="Times New Roman" w:cs="Times New Roman"/>
          <w:b/>
          <w:sz w:val="24"/>
          <w:lang w:val="en-US" w:eastAsia="en-US"/>
        </w:rPr>
        <w:t xml:space="preserve">Pennsylvania RTK: Copper Massachusetts RTK: Copper TSCA 8(b) inventory: Copper CERCLA: Hazardous </w:t>
      </w:r>
      <w:proofErr w:type="gramStart"/>
      <w:r w:rsidRPr="00F36B02">
        <w:rPr>
          <w:rFonts w:ascii="Times New Roman" w:eastAsia="Times New Roman" w:hAnsi="Times New Roman" w:cs="Times New Roman"/>
          <w:b/>
          <w:sz w:val="24"/>
          <w:lang w:val="en-US" w:eastAsia="en-US"/>
        </w:rPr>
        <w:t>substances.:</w:t>
      </w:r>
      <w:proofErr w:type="gramEnd"/>
      <w:r w:rsidRPr="00F36B02">
        <w:rPr>
          <w:rFonts w:ascii="Times New Roman" w:eastAsia="Times New Roman" w:hAnsi="Times New Roman" w:cs="Times New Roman"/>
          <w:b/>
          <w:sz w:val="24"/>
          <w:lang w:val="en-US" w:eastAsia="en-US"/>
        </w:rPr>
        <w:t xml:space="preserve"> Copper</w:t>
      </w:r>
      <w:r w:rsidR="00184F48">
        <w:rPr>
          <w:rFonts w:ascii="Times New Roman" w:eastAsia="Times New Roman" w:hAnsi="Times New Roman" w:cs="Times New Roman"/>
          <w:b/>
          <w:sz w:val="24"/>
          <w:lang w:val="en-US" w:eastAsia="en-US"/>
        </w:rPr>
        <w:t xml:space="preserve"> </w:t>
      </w:r>
      <w:r w:rsidR="00184F48" w:rsidRPr="007237AF">
        <w:rPr>
          <w:rFonts w:ascii="Times New Roman" w:hAnsi="Times New Roman" w:cs="Times New Roman"/>
          <w:b/>
          <w:bCs/>
          <w:sz w:val="24"/>
          <w:szCs w:val="24"/>
          <w:lang w:val="en-US"/>
        </w:rPr>
        <w:t>Metal Turning/Filling</w:t>
      </w:r>
    </w:p>
    <w:p w:rsidR="000A3959" w:rsidRPr="00A83D5E" w:rsidRDefault="000A3959" w:rsidP="00A83D5E">
      <w:pPr>
        <w:pStyle w:val="NoSpacing"/>
      </w:pP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E850B5" w:rsidRPr="00F36B02" w:rsidRDefault="00F36B02" w:rsidP="00E850B5">
      <w:pPr>
        <w:pStyle w:val="NoSpacing"/>
        <w:rPr>
          <w:rFonts w:ascii="Times New Roman" w:hAnsi="Times New Roman" w:cs="Times New Roman"/>
          <w:b/>
        </w:rPr>
      </w:pPr>
      <w:r w:rsidRPr="00F36B02">
        <w:rPr>
          <w:rFonts w:ascii="Times New Roman" w:hAnsi="Times New Roman" w:cs="Times New Roman"/>
          <w:b/>
          <w:sz w:val="28"/>
        </w:rPr>
        <w:t xml:space="preserve">OSHA: </w:t>
      </w:r>
      <w:r w:rsidRPr="00F36B02">
        <w:rPr>
          <w:rFonts w:ascii="Times New Roman" w:hAnsi="Times New Roman" w:cs="Times New Roman"/>
          <w:b/>
          <w:sz w:val="24"/>
        </w:rPr>
        <w:t>Hazardous by definition of Hazard Communication Standard (29 CFR 1910.1200).</w:t>
      </w:r>
    </w:p>
    <w:p w:rsidR="00F36B02" w:rsidRPr="00F36B02" w:rsidRDefault="00F36B02" w:rsidP="00F36B0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36B02" w:rsidRPr="00F36B02">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36B02" w:rsidRPr="00F36B02">
        <w:rPr>
          <w:rFonts w:ascii="Times New Roman" w:hAnsi="Times New Roman" w:cs="Times New Roman"/>
          <w:b/>
          <w:sz w:val="24"/>
        </w:rPr>
        <w:t>R36- Irritating to eyes.</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D0652" w:rsidTr="00A142C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D0652" w:rsidRPr="007B71FE" w:rsidRDefault="00CD0652" w:rsidP="00A142CF">
            <w:pPr>
              <w:rPr>
                <w:color w:val="auto"/>
              </w:rPr>
            </w:pPr>
            <w:r w:rsidRPr="008C6471">
              <w:rPr>
                <w:color w:val="auto"/>
                <w:sz w:val="44"/>
              </w:rPr>
              <w:lastRenderedPageBreak/>
              <w:t>Section 15: Other Regulatory Information</w:t>
            </w:r>
            <w:r>
              <w:rPr>
                <w:color w:val="auto"/>
                <w:sz w:val="44"/>
              </w:rPr>
              <w:t xml:space="preserve"> (Continued)</w:t>
            </w:r>
          </w:p>
        </w:tc>
      </w:tr>
    </w:tbl>
    <w:p w:rsidR="00CD0652" w:rsidRDefault="00CD0652" w:rsidP="002619B1">
      <w:pPr>
        <w:pStyle w:val="NoSpacing"/>
        <w:rPr>
          <w:rFonts w:ascii="Times New Roman" w:hAnsi="Times New Roman" w:cs="Times New Roman"/>
          <w:b/>
          <w:sz w:val="28"/>
        </w:rPr>
      </w:pP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Pr="00F36B02" w:rsidRDefault="00F36B02" w:rsidP="00F36B0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F36B02" w:rsidRPr="00F36B02" w:rsidRDefault="00F36B02" w:rsidP="00F36B02">
      <w:pPr>
        <w:spacing w:after="0" w:line="240" w:lineRule="auto"/>
        <w:rPr>
          <w:rFonts w:ascii="Times New Roman" w:eastAsia="Times New Roman" w:hAnsi="Times New Roman" w:cs="Times New Roman"/>
          <w:b/>
          <w:sz w:val="24"/>
          <w:szCs w:val="25"/>
          <w:lang w:val="en-US" w:eastAsia="en-US"/>
        </w:rPr>
      </w:pPr>
      <w:r w:rsidRPr="00F36B02">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067FAD" w:rsidRDefault="00067FAD" w:rsidP="00F36B02">
      <w:pPr>
        <w:pStyle w:val="NoSpacing"/>
      </w:pP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E49FD" w:rsidRPr="00AE6315" w:rsidRDefault="00BE49FD" w:rsidP="00BE49FD">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BE49FD" w:rsidRPr="008B4575" w:rsidRDefault="00BE49FD" w:rsidP="00BE49F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BE49FD" w:rsidRPr="00211219" w:rsidRDefault="00BE49FD" w:rsidP="00BE49F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BE49FD" w:rsidP="00CD065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BE49F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541" w:rsidRDefault="00B62541" w:rsidP="009C3BE4">
      <w:pPr>
        <w:spacing w:after="0" w:line="240" w:lineRule="auto"/>
      </w:pPr>
      <w:r>
        <w:separator/>
      </w:r>
    </w:p>
  </w:endnote>
  <w:endnote w:type="continuationSeparator" w:id="0">
    <w:p w:rsidR="00B62541" w:rsidRDefault="00B6254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E49FD" w:rsidP="00BE49FD">
    <w:pPr>
      <w:pStyle w:val="Footer"/>
      <w:ind w:left="-567"/>
      <w:jc w:val="right"/>
    </w:pPr>
    <w:r>
      <w:rPr>
        <w:noProof/>
      </w:rPr>
      <w:drawing>
        <wp:inline distT="0" distB="0" distL="0" distR="0" wp14:anchorId="0119C3E2" wp14:editId="547C594A">
          <wp:extent cx="76866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0385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541" w:rsidRDefault="00B62541" w:rsidP="009C3BE4">
      <w:pPr>
        <w:spacing w:after="0" w:line="240" w:lineRule="auto"/>
      </w:pPr>
      <w:r>
        <w:separator/>
      </w:r>
    </w:p>
  </w:footnote>
  <w:footnote w:type="continuationSeparator" w:id="0">
    <w:p w:rsidR="00B62541" w:rsidRDefault="00B6254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BE49FD" w:rsidP="00BE49FD">
    <w:pPr>
      <w:pStyle w:val="Header"/>
      <w:ind w:left="-510"/>
    </w:pPr>
    <w:r w:rsidRPr="00C10C02">
      <w:rPr>
        <w:b/>
        <w:noProof/>
        <w:color w:val="0000CC"/>
        <w:sz w:val="20"/>
      </w:rPr>
      <w:drawing>
        <wp:inline distT="0" distB="0" distL="0" distR="0" wp14:anchorId="01649743" wp14:editId="0B0BA6E8">
          <wp:extent cx="77057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08957"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4C5B"/>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700D"/>
    <w:rsid w:val="00077ED6"/>
    <w:rsid w:val="00080E4F"/>
    <w:rsid w:val="000818CD"/>
    <w:rsid w:val="00081C61"/>
    <w:rsid w:val="00081FDF"/>
    <w:rsid w:val="00082520"/>
    <w:rsid w:val="00082639"/>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1F0A"/>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6F749B"/>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517E"/>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541"/>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9FD"/>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652"/>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063DC"/>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F707-AEA9-4A7B-9D49-7358C0B25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1559</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2020-12-09T09:30:00Z</dcterms:created>
  <dcterms:modified xsi:type="dcterms:W3CDTF">2020-12-09T09:30:00Z</dcterms:modified>
</cp:coreProperties>
</file>