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95089" w:rsidRPr="00495089" w:rsidRDefault="00495089" w:rsidP="00495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495089">
        <w:rPr>
          <w:rFonts w:ascii="Times New Roman" w:hAnsi="Times New Roman" w:cs="Times New Roman"/>
          <w:b/>
          <w:bCs/>
          <w:sz w:val="44"/>
          <w:szCs w:val="44"/>
          <w:lang w:val="en-US"/>
        </w:rPr>
        <w:t>COPPER CHLORIDE 0.3M SOLUTION</w:t>
      </w:r>
    </w:p>
    <w:p w:rsidR="00EC03C5" w:rsidRPr="009F0BDD" w:rsidRDefault="00495089" w:rsidP="00495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9F0BDD">
        <w:rPr>
          <w:rFonts w:ascii="Times New Roman" w:hAnsi="Times New Roman" w:cs="Times New Roman"/>
          <w:b/>
          <w:sz w:val="36"/>
          <w:szCs w:val="44"/>
        </w:rPr>
        <w:t xml:space="preserve"> </w:t>
      </w:r>
      <w:r w:rsidR="00587231" w:rsidRPr="009F0BDD">
        <w:rPr>
          <w:rFonts w:ascii="Times New Roman" w:hAnsi="Times New Roman" w:cs="Times New Roman"/>
          <w:b/>
          <w:sz w:val="36"/>
          <w:szCs w:val="44"/>
        </w:rPr>
        <w:t xml:space="preserve">MSDS CAS: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D57B4" w:rsidRDefault="00421339" w:rsidP="00ED57B4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95089" w:rsidRPr="00495089">
        <w:rPr>
          <w:rFonts w:ascii="Times New Roman" w:hAnsi="Times New Roman" w:cs="Times New Roman"/>
          <w:b/>
          <w:bCs/>
          <w:sz w:val="24"/>
          <w:szCs w:val="16"/>
          <w:lang w:val="en-US"/>
        </w:rPr>
        <w:t>COPPER CHLORIDE 0.3M SOLUTION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51F9" w:rsidRPr="0031786B" w:rsidRDefault="00421339" w:rsidP="002B51DC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2B51DC">
        <w:rPr>
          <w:rFonts w:ascii="Times New Roman" w:hAnsi="Times New Roman" w:cs="Times New Roman"/>
          <w:b/>
          <w:sz w:val="24"/>
        </w:rPr>
        <w:t xml:space="preserve"> </w:t>
      </w:r>
      <w:r w:rsidR="002B51DC" w:rsidRPr="002B51DC">
        <w:rPr>
          <w:rFonts w:ascii="Times New Roman" w:hAnsi="Times New Roman" w:cs="Times New Roman"/>
          <w:b/>
          <w:sz w:val="24"/>
        </w:rPr>
        <w:t>Cupric chloride solution</w:t>
      </w:r>
    </w:p>
    <w:p w:rsidR="00DC0C1D" w:rsidRDefault="00421339" w:rsidP="00B051F9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2B51DC" w:rsidRPr="00495089">
        <w:rPr>
          <w:rFonts w:ascii="Times New Roman" w:hAnsi="Times New Roman" w:cs="Times New Roman"/>
          <w:b/>
          <w:bCs/>
          <w:sz w:val="24"/>
          <w:szCs w:val="16"/>
          <w:lang w:val="en-US"/>
        </w:rPr>
        <w:t>Copper Chloride 0.3M Solution</w:t>
      </w:r>
    </w:p>
    <w:p w:rsidR="008F3333" w:rsidRPr="008F3333" w:rsidRDefault="00421339" w:rsidP="008F3333">
      <w:pPr>
        <w:pStyle w:val="NoSpacing"/>
        <w:rPr>
          <w:rFonts w:eastAsia="Times New Roman"/>
          <w:lang w:val="en-US" w:eastAsia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2C0CA6">
        <w:rPr>
          <w:rFonts w:ascii="Times New Roman" w:hAnsi="Times New Roman" w:cs="Times New Roman"/>
          <w:b/>
          <w:sz w:val="28"/>
        </w:rPr>
        <w:t xml:space="preserve"> </w:t>
      </w:r>
      <w:r w:rsidR="00F44649">
        <w:rPr>
          <w:rFonts w:ascii="Times New Roman" w:hAnsi="Times New Roman" w:cs="Times New Roman"/>
          <w:b/>
          <w:sz w:val="24"/>
        </w:rPr>
        <w:t>Not Available.</w:t>
      </w:r>
    </w:p>
    <w:p w:rsidR="00701BF4" w:rsidRPr="00A042F0" w:rsidRDefault="00701BF4" w:rsidP="00A042F0">
      <w:pPr>
        <w:pStyle w:val="NoSpacing"/>
      </w:pPr>
    </w:p>
    <w:p w:rsidR="001E4646" w:rsidRPr="00EE4FA5" w:rsidRDefault="00521F75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06241C" w:rsidRPr="003D1E16" w:rsidRDefault="0006241C" w:rsidP="0006241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06241C" w:rsidRPr="003D1E16" w:rsidRDefault="0006241C" w:rsidP="0006241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06241C" w:rsidRPr="003D1E16" w:rsidRDefault="0006241C" w:rsidP="0006241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06241C" w:rsidRDefault="0006241C" w:rsidP="0006241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06241C" w:rsidRDefault="0006241C" w:rsidP="0006241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06241C" w:rsidRPr="003D1E16" w:rsidRDefault="0006241C" w:rsidP="0006241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0B6FA7" w:rsidRDefault="00B93DD8" w:rsidP="000B6FA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0B6FA7" w:rsidRDefault="00323E29" w:rsidP="000B6FA7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867"/>
        <w:gridCol w:w="1170"/>
        <w:gridCol w:w="1350"/>
        <w:gridCol w:w="1260"/>
        <w:gridCol w:w="1260"/>
        <w:gridCol w:w="1260"/>
        <w:gridCol w:w="2902"/>
      </w:tblGrid>
      <w:tr w:rsidR="00E84B02" w:rsidRPr="00E84B02" w:rsidTr="00E84B02">
        <w:trPr>
          <w:trHeight w:val="285"/>
        </w:trPr>
        <w:tc>
          <w:tcPr>
            <w:tcW w:w="1867" w:type="dxa"/>
          </w:tcPr>
          <w:p w:rsidR="00E84B02" w:rsidRPr="00E84B02" w:rsidRDefault="00E84B02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4B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1170" w:type="dxa"/>
          </w:tcPr>
          <w:p w:rsidR="00E84B02" w:rsidRPr="00E84B02" w:rsidRDefault="00E84B02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4B02">
              <w:rPr>
                <w:rFonts w:ascii="Times New Roman" w:hAnsi="Times New Roman" w:cs="Times New Roman"/>
                <w:b/>
                <w:sz w:val="24"/>
                <w:szCs w:val="24"/>
              </w:rPr>
              <w:t>Contents</w:t>
            </w:r>
          </w:p>
        </w:tc>
        <w:tc>
          <w:tcPr>
            <w:tcW w:w="1350" w:type="dxa"/>
          </w:tcPr>
          <w:p w:rsidR="00E84B02" w:rsidRPr="00E84B02" w:rsidRDefault="00E84B02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4B02">
              <w:rPr>
                <w:rFonts w:ascii="Times New Roman" w:hAnsi="Times New Roman" w:cs="Times New Roman"/>
                <w:b/>
                <w:sz w:val="24"/>
                <w:szCs w:val="24"/>
              </w:rPr>
              <w:t>CAS No</w:t>
            </w:r>
          </w:p>
        </w:tc>
        <w:tc>
          <w:tcPr>
            <w:tcW w:w="1260" w:type="dxa"/>
          </w:tcPr>
          <w:p w:rsidR="00E84B02" w:rsidRPr="00E84B02" w:rsidRDefault="00E84B02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4B02">
              <w:rPr>
                <w:rFonts w:ascii="Times New Roman" w:hAnsi="Times New Roman" w:cs="Times New Roman"/>
                <w:b/>
                <w:sz w:val="24"/>
                <w:szCs w:val="24"/>
              </w:rPr>
              <w:t>EC No</w:t>
            </w:r>
          </w:p>
        </w:tc>
        <w:tc>
          <w:tcPr>
            <w:tcW w:w="1260" w:type="dxa"/>
          </w:tcPr>
          <w:p w:rsidR="00E84B02" w:rsidRPr="00E84B02" w:rsidRDefault="00E84B02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4B02">
              <w:rPr>
                <w:rFonts w:ascii="Times New Roman" w:hAnsi="Times New Roman" w:cs="Times New Roman"/>
                <w:b/>
                <w:sz w:val="24"/>
                <w:szCs w:val="24"/>
              </w:rPr>
              <w:t>Annex No</w:t>
            </w:r>
          </w:p>
        </w:tc>
        <w:tc>
          <w:tcPr>
            <w:tcW w:w="1260" w:type="dxa"/>
          </w:tcPr>
          <w:p w:rsidR="00E84B02" w:rsidRPr="00E84B02" w:rsidRDefault="00E84B02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4B02">
              <w:rPr>
                <w:rFonts w:ascii="Times New Roman" w:hAnsi="Times New Roman" w:cs="Times New Roman"/>
                <w:b/>
                <w:sz w:val="24"/>
                <w:szCs w:val="24"/>
              </w:rPr>
              <w:t>REACH Ref.</w:t>
            </w:r>
          </w:p>
        </w:tc>
        <w:tc>
          <w:tcPr>
            <w:tcW w:w="2902" w:type="dxa"/>
          </w:tcPr>
          <w:p w:rsidR="00E84B02" w:rsidRPr="00E84B02" w:rsidRDefault="00E84B02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4B02">
              <w:rPr>
                <w:rFonts w:ascii="Times New Roman" w:hAnsi="Times New Roman" w:cs="Times New Roman"/>
                <w:b/>
                <w:sz w:val="24"/>
                <w:szCs w:val="24"/>
              </w:rPr>
              <w:t>Classification</w:t>
            </w:r>
          </w:p>
        </w:tc>
      </w:tr>
      <w:tr w:rsidR="00E84B02" w:rsidRPr="00E84B02" w:rsidTr="00E84B02">
        <w:trPr>
          <w:trHeight w:val="285"/>
        </w:trPr>
        <w:tc>
          <w:tcPr>
            <w:tcW w:w="1867" w:type="dxa"/>
          </w:tcPr>
          <w:p w:rsidR="00E84B02" w:rsidRPr="00E84B02" w:rsidRDefault="00E84B02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B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Copper Chloride 0.3M Solution</w:t>
            </w:r>
          </w:p>
        </w:tc>
        <w:tc>
          <w:tcPr>
            <w:tcW w:w="1170" w:type="dxa"/>
          </w:tcPr>
          <w:p w:rsidR="00E84B02" w:rsidRPr="00E84B02" w:rsidRDefault="0073147B" w:rsidP="00837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&gt; 3</w:t>
            </w:r>
            <w:r w:rsidR="00E84B02" w:rsidRPr="00E84B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&lt; 10 %</w:t>
            </w:r>
          </w:p>
        </w:tc>
        <w:tc>
          <w:tcPr>
            <w:tcW w:w="1350" w:type="dxa"/>
          </w:tcPr>
          <w:p w:rsidR="00E84B02" w:rsidRPr="00E84B02" w:rsidRDefault="00E84B02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4B0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260" w:type="dxa"/>
          </w:tcPr>
          <w:p w:rsidR="00E84B02" w:rsidRPr="00E84B02" w:rsidRDefault="00E84B02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B02">
              <w:rPr>
                <w:rFonts w:ascii="Times New Roman" w:hAnsi="Times New Roman" w:cs="Times New Roman"/>
                <w:b/>
                <w:sz w:val="24"/>
                <w:szCs w:val="24"/>
              </w:rPr>
              <w:t>------</w:t>
            </w:r>
          </w:p>
        </w:tc>
        <w:tc>
          <w:tcPr>
            <w:tcW w:w="1260" w:type="dxa"/>
          </w:tcPr>
          <w:p w:rsidR="00E84B02" w:rsidRPr="00E84B02" w:rsidRDefault="00E84B02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B02">
              <w:rPr>
                <w:rFonts w:ascii="Times New Roman" w:hAnsi="Times New Roman" w:cs="Times New Roman"/>
                <w:b/>
                <w:sz w:val="24"/>
                <w:szCs w:val="24"/>
              </w:rPr>
              <w:t>-------</w:t>
            </w:r>
          </w:p>
        </w:tc>
        <w:tc>
          <w:tcPr>
            <w:tcW w:w="1260" w:type="dxa"/>
          </w:tcPr>
          <w:p w:rsidR="00E84B02" w:rsidRPr="00E84B02" w:rsidRDefault="00E84B02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B02">
              <w:rPr>
                <w:rFonts w:ascii="Times New Roman" w:hAnsi="Times New Roman" w:cs="Times New Roman"/>
                <w:b/>
                <w:sz w:val="24"/>
                <w:szCs w:val="24"/>
              </w:rPr>
              <w:t>-------</w:t>
            </w:r>
          </w:p>
        </w:tc>
        <w:tc>
          <w:tcPr>
            <w:tcW w:w="2902" w:type="dxa"/>
          </w:tcPr>
          <w:p w:rsidR="00E84B02" w:rsidRPr="00E84B02" w:rsidRDefault="00E84B02" w:rsidP="00ED08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E84B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N; R50</w:t>
            </w:r>
          </w:p>
          <w:p w:rsidR="00E84B02" w:rsidRPr="00E84B02" w:rsidRDefault="00E84B02" w:rsidP="00ED08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E84B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-----------------------</w:t>
            </w:r>
          </w:p>
          <w:p w:rsidR="00E84B02" w:rsidRPr="00E84B02" w:rsidRDefault="00E84B02" w:rsidP="00ED08FF">
            <w:pPr>
              <w:jc w:val="center"/>
              <w:rPr>
                <w:rFonts w:ascii="Times New Roman" w:hAnsi="Times New Roman" w:cs="Times New Roman"/>
                <w:b/>
                <w:sz w:val="2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2"/>
              </w:rPr>
              <w:t>Aquatic Acute 1 _</w:t>
            </w:r>
            <w:r w:rsidRPr="00E84B02">
              <w:rPr>
                <w:rFonts w:ascii="Times New Roman" w:hAnsi="Times New Roman" w:cs="Times New Roman"/>
                <w:b/>
                <w:sz w:val="24"/>
                <w:szCs w:val="12"/>
              </w:rPr>
              <w:t>H400</w:t>
            </w:r>
          </w:p>
          <w:p w:rsidR="00E84B02" w:rsidRDefault="00E84B02" w:rsidP="00ED08FF">
            <w:pPr>
              <w:jc w:val="center"/>
              <w:rPr>
                <w:rFonts w:ascii="Times New Roman" w:hAnsi="Times New Roman" w:cs="Times New Roman"/>
                <w:b/>
                <w:sz w:val="24"/>
                <w:szCs w:val="12"/>
              </w:rPr>
            </w:pPr>
            <w:r w:rsidRPr="00E84B02">
              <w:rPr>
                <w:rFonts w:ascii="Times New Roman" w:hAnsi="Times New Roman" w:cs="Times New Roman"/>
                <w:b/>
                <w:sz w:val="24"/>
                <w:szCs w:val="12"/>
              </w:rPr>
              <w:t>Aquatic Chronic 4 _ H413</w:t>
            </w:r>
          </w:p>
          <w:p w:rsidR="00E84B02" w:rsidRPr="00E84B02" w:rsidRDefault="00E84B02" w:rsidP="00E84B02">
            <w:pPr>
              <w:rPr>
                <w:rFonts w:ascii="Times New Roman" w:hAnsi="Times New Roman" w:cs="Times New Roman"/>
                <w:b/>
                <w:sz w:val="24"/>
                <w:szCs w:val="12"/>
              </w:rPr>
            </w:pPr>
          </w:p>
        </w:tc>
      </w:tr>
    </w:tbl>
    <w:p w:rsidR="00701BF4" w:rsidRPr="00A042F0" w:rsidRDefault="00701BF4" w:rsidP="003A57B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5C0F4C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84B02" w:rsidRDefault="00E84B02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B03969" w:rsidRPr="004B44E0" w:rsidRDefault="004B44E0" w:rsidP="008F333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B44E0">
        <w:rPr>
          <w:rFonts w:ascii="Times New Roman" w:hAnsi="Times New Roman" w:cs="Times New Roman"/>
          <w:b/>
          <w:sz w:val="28"/>
          <w:szCs w:val="24"/>
          <w:u w:val="single"/>
        </w:rPr>
        <w:t>Classification of the substance or mixture</w:t>
      </w:r>
    </w:p>
    <w:p w:rsidR="004B44E0" w:rsidRDefault="004B44E0" w:rsidP="008F333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B44E0">
        <w:rPr>
          <w:rFonts w:ascii="Times New Roman" w:hAnsi="Times New Roman" w:cs="Times New Roman"/>
          <w:b/>
          <w:sz w:val="28"/>
          <w:szCs w:val="24"/>
          <w:u w:val="single"/>
        </w:rPr>
        <w:t>Classification EC 67/548 or EC 1999/45</w:t>
      </w:r>
    </w:p>
    <w:p w:rsidR="004B44E0" w:rsidRPr="004B44E0" w:rsidRDefault="004B44E0" w:rsidP="004B44E0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  <w:proofErr w:type="gramStart"/>
      <w:r w:rsidRPr="004B44E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Classification :</w:t>
      </w:r>
      <w:proofErr w:type="gramEnd"/>
      <w:r w:rsidRPr="004B44E0">
        <w:rPr>
          <w:rFonts w:ascii="Arial" w:eastAsia="Times New Roman" w:hAnsi="Arial" w:cs="Arial"/>
          <w:sz w:val="28"/>
          <w:szCs w:val="23"/>
          <w:lang w:val="en-US" w:eastAsia="en-US"/>
        </w:rPr>
        <w:t xml:space="preserve"> </w:t>
      </w:r>
      <w:r w:rsidRPr="004B44E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N; R50</w:t>
      </w:r>
    </w:p>
    <w:p w:rsidR="004B44E0" w:rsidRPr="00963B48" w:rsidRDefault="004B44E0" w:rsidP="00963B48">
      <w:pPr>
        <w:pStyle w:val="NoSpacing"/>
      </w:pPr>
    </w:p>
    <w:p w:rsidR="004B44E0" w:rsidRPr="004B44E0" w:rsidRDefault="004B44E0" w:rsidP="004B44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4B44E0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Hazard Class and Category Code(s), Regulation (EC) No 1272/2008 (CLP)</w:t>
      </w:r>
    </w:p>
    <w:p w:rsidR="004B44E0" w:rsidRPr="004B44E0" w:rsidRDefault="004B44E0" w:rsidP="004B44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4B44E0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Environmental hazards:</w:t>
      </w:r>
    </w:p>
    <w:p w:rsidR="004B44E0" w:rsidRPr="004B44E0" w:rsidRDefault="004B44E0" w:rsidP="004B44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4B44E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Hazardous to the aquatic environment - Acute hazard - Category 1 - Warning (CLP: Aquatic Acute 1) H400</w:t>
      </w:r>
    </w:p>
    <w:p w:rsidR="004B44E0" w:rsidRPr="004B44E0" w:rsidRDefault="004B44E0" w:rsidP="004B44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4B44E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Hazardous to the aquatic environment - C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hronic hazard - Category 4 (CLP</w:t>
      </w:r>
      <w:r w:rsidRPr="004B44E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Aquatic Chronic 4) H413</w:t>
      </w:r>
    </w:p>
    <w:p w:rsidR="004B44E0" w:rsidRDefault="004B44E0" w:rsidP="00963B48">
      <w:pPr>
        <w:pStyle w:val="NoSpacing"/>
        <w:rPr>
          <w:rFonts w:eastAsia="Times New Roman"/>
          <w:lang w:val="en-US" w:eastAsia="en-US"/>
        </w:rPr>
      </w:pPr>
    </w:p>
    <w:p w:rsidR="00963B48" w:rsidRPr="00963B48" w:rsidRDefault="00963B48" w:rsidP="00963B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963B48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Label elements</w:t>
      </w:r>
    </w:p>
    <w:p w:rsidR="00963B48" w:rsidRPr="00963B48" w:rsidRDefault="00963B48" w:rsidP="00963B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963B48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Labelling EC 67/548 or EC 1999/45</w:t>
      </w:r>
    </w:p>
    <w:p w:rsidR="00963B48" w:rsidRPr="00963B48" w:rsidRDefault="00963B48" w:rsidP="00963B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963B48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R Phrase(s):</w:t>
      </w:r>
    </w:p>
    <w:p w:rsidR="00963B48" w:rsidRPr="00963B48" w:rsidRDefault="00963B48" w:rsidP="00963B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R50</w:t>
      </w:r>
      <w:r w:rsidRPr="00963B4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Very toxic to aquatic organisms.</w:t>
      </w:r>
    </w:p>
    <w:p w:rsidR="00963B48" w:rsidRDefault="00963B48" w:rsidP="00963B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R53</w:t>
      </w:r>
      <w:r w:rsidRPr="00963B4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May cause long-term adverse effects in the aquatic environment.</w:t>
      </w:r>
    </w:p>
    <w:p w:rsidR="00963B48" w:rsidRPr="00963B48" w:rsidRDefault="00963B48" w:rsidP="00963B48">
      <w:pPr>
        <w:pStyle w:val="NoSpacing"/>
        <w:rPr>
          <w:rFonts w:eastAsia="Times New Roman"/>
          <w:lang w:val="en-US" w:eastAsia="en-US"/>
        </w:rPr>
      </w:pPr>
    </w:p>
    <w:p w:rsidR="00963B48" w:rsidRPr="00963B48" w:rsidRDefault="00963B48" w:rsidP="00963B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963B48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 Phrase(s):</w:t>
      </w:r>
    </w:p>
    <w:p w:rsidR="00963B48" w:rsidRDefault="00963B48" w:rsidP="00963B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S61</w:t>
      </w:r>
      <w:r w:rsidRPr="00963B4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Avoid release to the environment. Refer to special instructions/Safety datasheets.</w:t>
      </w:r>
    </w:p>
    <w:p w:rsidR="00963B48" w:rsidRPr="00963B48" w:rsidRDefault="00963B48" w:rsidP="00963B48">
      <w:pPr>
        <w:pStyle w:val="NoSpacing"/>
        <w:rPr>
          <w:rFonts w:eastAsia="Times New Roman"/>
          <w:lang w:val="en-US" w:eastAsia="en-US"/>
        </w:rPr>
      </w:pPr>
    </w:p>
    <w:p w:rsidR="00963B48" w:rsidRDefault="00963B48" w:rsidP="00963B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963B48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Contains:</w:t>
      </w:r>
      <w:r w:rsidRPr="00963B4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963B4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Cupric chloride solution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963B48" w:rsidRDefault="00963B48" w:rsidP="00963B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963B48" w:rsidRPr="001B4C3B" w:rsidRDefault="00F71FCF" w:rsidP="00963B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1B4C3B">
        <w:rPr>
          <w:rFonts w:ascii="Times New Roman" w:hAnsi="Times New Roman" w:cs="Times New Roman"/>
          <w:b/>
          <w:sz w:val="28"/>
          <w:szCs w:val="24"/>
          <w:u w:val="single"/>
        </w:rPr>
        <w:t>Labelling Regulation EC 1272/2008 (CLP)</w:t>
      </w:r>
    </w:p>
    <w:p w:rsidR="001B4C3B" w:rsidRPr="001B4C3B" w:rsidRDefault="00F71FCF" w:rsidP="00F71F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1B4C3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Hazard statements: </w:t>
      </w:r>
    </w:p>
    <w:p w:rsidR="00F71FCF" w:rsidRPr="001B4C3B" w:rsidRDefault="001B4C3B" w:rsidP="00F71F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H400</w:t>
      </w:r>
      <w:r w:rsidR="00F71FCF" w:rsidRPr="001B4C3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Very toxic to aquatic life.</w:t>
      </w:r>
    </w:p>
    <w:p w:rsidR="00F71FCF" w:rsidRPr="001B4C3B" w:rsidRDefault="001B4C3B" w:rsidP="00F71F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H413</w:t>
      </w:r>
      <w:r w:rsidR="00F71FCF" w:rsidRPr="001B4C3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May cause long lasting harmful effects to aquatic life</w:t>
      </w:r>
    </w:p>
    <w:p w:rsidR="00963B48" w:rsidRPr="001B4C3B" w:rsidRDefault="00963B48" w:rsidP="008F33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1B4C3B" w:rsidRPr="001B4C3B" w:rsidRDefault="001B4C3B" w:rsidP="001B4C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1B4C3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Precautionary statements</w:t>
      </w:r>
    </w:p>
    <w:p w:rsidR="001B4C3B" w:rsidRDefault="001B4C3B" w:rsidP="001B4C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B4C3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Prevention</w:t>
      </w:r>
      <w:r w:rsidRPr="001B4C3B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 </w:t>
      </w:r>
      <w:r w:rsidRPr="001B4C3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P273: Avoid release to the environment.</w:t>
      </w:r>
    </w:p>
    <w:p w:rsidR="001B4C3B" w:rsidRDefault="001B4C3B" w:rsidP="001B4C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B4C3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Response</w:t>
      </w:r>
      <w:r w:rsidRPr="001B4C3B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 </w:t>
      </w:r>
      <w:r w:rsidRPr="001B4C3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P391: Collect spillage.</w:t>
      </w:r>
    </w:p>
    <w:p w:rsidR="001B4C3B" w:rsidRPr="001B4C3B" w:rsidRDefault="001B4C3B" w:rsidP="001B4C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1B4C3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Disposal considerations: </w:t>
      </w:r>
    </w:p>
    <w:p w:rsidR="001B4C3B" w:rsidRPr="001B4C3B" w:rsidRDefault="001B4C3B" w:rsidP="001B4C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B4C3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P501: Dispose of this material and its container to hazardous or special waste collection point, in accordance with local, regional, national and/or international regulation.</w:t>
      </w:r>
    </w:p>
    <w:p w:rsidR="001B4C3B" w:rsidRPr="001B4C3B" w:rsidRDefault="001B4C3B" w:rsidP="001B4C3B">
      <w:pPr>
        <w:pStyle w:val="NoSpacing"/>
        <w:rPr>
          <w:rFonts w:eastAsia="Times New Roman"/>
          <w:lang w:val="en-US" w:eastAsia="en-US"/>
        </w:rPr>
      </w:pPr>
    </w:p>
    <w:p w:rsidR="001B4C3B" w:rsidRPr="001B4C3B" w:rsidRDefault="001B4C3B" w:rsidP="001B4C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B4C3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Contains:</w:t>
      </w:r>
      <w:r w:rsidRPr="001B4C3B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Pr="001B4C3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Cupric chloride solution</w:t>
      </w:r>
    </w:p>
    <w:p w:rsidR="004B44E0" w:rsidRPr="001B4C3B" w:rsidRDefault="004B44E0" w:rsidP="001B4C3B">
      <w:pPr>
        <w:pStyle w:val="NoSpacing"/>
        <w:rPr>
          <w:rFonts w:eastAsia="Times New Roman"/>
          <w:lang w:val="en-US" w:eastAsia="en-US"/>
        </w:rPr>
      </w:pPr>
    </w:p>
    <w:p w:rsidR="001B4C3B" w:rsidRPr="001B4C3B" w:rsidRDefault="001B4C3B" w:rsidP="001B4C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1B4C3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Other hazards</w:t>
      </w:r>
    </w:p>
    <w:p w:rsidR="001B4C3B" w:rsidRPr="001B4C3B" w:rsidRDefault="001B4C3B" w:rsidP="001B4C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B4C3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Other hazards:</w:t>
      </w:r>
      <w:r w:rsidRPr="001B4C3B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Pr="001B4C3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The substance does not fulfil the criteria to be identified as PBT substance or </w:t>
      </w:r>
      <w:proofErr w:type="spellStart"/>
      <w:r w:rsidRPr="001B4C3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vPvB</w:t>
      </w:r>
      <w:proofErr w:type="spellEnd"/>
      <w:r w:rsidRPr="001B4C3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substance according to Annex XIII of Regulation REACH.</w:t>
      </w:r>
    </w:p>
    <w:p w:rsidR="001B4C3B" w:rsidRDefault="001B4C3B" w:rsidP="008F33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</w:p>
    <w:p w:rsidR="008F3333" w:rsidRPr="008F3333" w:rsidRDefault="008F3333" w:rsidP="008F33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</w:p>
        </w:tc>
      </w:tr>
    </w:tbl>
    <w:p w:rsidR="002F6489" w:rsidRDefault="002F6489" w:rsidP="00FF281F">
      <w:pPr>
        <w:pStyle w:val="NoSpacing"/>
      </w:pPr>
    </w:p>
    <w:p w:rsidR="00FE1632" w:rsidRPr="00FF281F" w:rsidRDefault="00FE1632" w:rsidP="00FF281F">
      <w:pPr>
        <w:pStyle w:val="NoSpacing"/>
      </w:pPr>
    </w:p>
    <w:p w:rsidR="007C7761" w:rsidRPr="001B4C3B" w:rsidRDefault="001B4C3B" w:rsidP="00513B4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B4C3B">
        <w:rPr>
          <w:rFonts w:ascii="Times New Roman" w:hAnsi="Times New Roman" w:cs="Times New Roman"/>
          <w:b/>
          <w:sz w:val="28"/>
          <w:szCs w:val="24"/>
          <w:u w:val="single"/>
        </w:rPr>
        <w:t>Description of first aid measures</w:t>
      </w:r>
    </w:p>
    <w:p w:rsidR="001B4C3B" w:rsidRPr="001B4C3B" w:rsidRDefault="001B4C3B" w:rsidP="001B4C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B4C3B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Inhalation: </w:t>
      </w:r>
      <w:r w:rsidRPr="001B4C3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Assure fresh air breathing. Allow the victim to rest.</w:t>
      </w:r>
    </w:p>
    <w:p w:rsidR="001B4C3B" w:rsidRPr="001B4C3B" w:rsidRDefault="001B4C3B" w:rsidP="001B4C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B4C3B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Skin contact: </w:t>
      </w:r>
      <w:r w:rsidRPr="001B4C3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Remove affected clothing and wash all exposed skin area with mild soap and water, followed by warm water rinse.</w:t>
      </w:r>
    </w:p>
    <w:p w:rsidR="001B4C3B" w:rsidRPr="001B4C3B" w:rsidRDefault="001B4C3B" w:rsidP="001B4C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B4C3B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Eye contact: </w:t>
      </w:r>
      <w:r w:rsidRPr="001B4C3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Rinse immediately with plenty of water. Obtain medical attention if pain, blinking or redness persist.</w:t>
      </w:r>
    </w:p>
    <w:p w:rsidR="001B4C3B" w:rsidRPr="001B4C3B" w:rsidRDefault="001B4C3B" w:rsidP="001B4C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B4C3B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Ingestion: </w:t>
      </w:r>
      <w:r w:rsidRPr="001B4C3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Obtain emergency medical attention. Do NOT induce vomiting. Rinse mouth.</w:t>
      </w:r>
    </w:p>
    <w:p w:rsidR="001B4C3B" w:rsidRDefault="001B4C3B" w:rsidP="00513B4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4C3B" w:rsidRPr="001B4C3B" w:rsidRDefault="001B4C3B" w:rsidP="001B4C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1B4C3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Most important symptoms and effects, both acute and delayed</w:t>
      </w:r>
    </w:p>
    <w:p w:rsidR="001B4C3B" w:rsidRPr="001B4C3B" w:rsidRDefault="001B4C3B" w:rsidP="001B4C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B4C3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Symptoms relating to use: </w:t>
      </w:r>
      <w:r w:rsidRPr="001B4C3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expected to present a significant hazard under anticipated conditions of normal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1B4C3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use.</w:t>
      </w:r>
    </w:p>
    <w:p w:rsidR="001B4C3B" w:rsidRDefault="001B4C3B" w:rsidP="00513B4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4C3B" w:rsidRPr="001B4C3B" w:rsidRDefault="001B4C3B" w:rsidP="001B4C3B">
      <w:pPr>
        <w:spacing w:after="0" w:line="240" w:lineRule="auto"/>
        <w:rPr>
          <w:rFonts w:ascii="Arial" w:eastAsia="Times New Roman" w:hAnsi="Arial" w:cs="Arial"/>
          <w:sz w:val="28"/>
          <w:szCs w:val="23"/>
          <w:u w:val="single"/>
          <w:lang w:val="en-US" w:eastAsia="en-US"/>
        </w:rPr>
      </w:pPr>
      <w:r w:rsidRPr="001B4C3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General information:</w:t>
      </w:r>
      <w:r w:rsidRPr="001B4C3B">
        <w:rPr>
          <w:rFonts w:ascii="Arial" w:eastAsia="Times New Roman" w:hAnsi="Arial" w:cs="Arial"/>
          <w:sz w:val="28"/>
          <w:szCs w:val="23"/>
          <w:u w:val="single"/>
          <w:lang w:val="en-US" w:eastAsia="en-US"/>
        </w:rPr>
        <w:t xml:space="preserve"> </w:t>
      </w:r>
    </w:p>
    <w:p w:rsidR="001B4C3B" w:rsidRDefault="001B4C3B" w:rsidP="001B4C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B4C3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Never give anything by mouth to an unconscious person. If you feel unwell, seek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1B4C3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medical advice (show the label where possible).</w:t>
      </w:r>
    </w:p>
    <w:p w:rsidR="00FE1632" w:rsidRPr="001B4C3B" w:rsidRDefault="00FE1632" w:rsidP="001B4C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3419BE" w:rsidRPr="001B4C3B" w:rsidRDefault="003419BE" w:rsidP="001B4C3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7E64D2" w:rsidRDefault="007E64D2" w:rsidP="003419BE">
      <w:pPr>
        <w:pStyle w:val="NoSpacing"/>
      </w:pPr>
    </w:p>
    <w:p w:rsidR="00FE1632" w:rsidRPr="003419BE" w:rsidRDefault="00FE1632" w:rsidP="003419BE">
      <w:pPr>
        <w:pStyle w:val="NoSpacing"/>
      </w:pPr>
    </w:p>
    <w:p w:rsidR="003419BE" w:rsidRPr="00FE1632" w:rsidRDefault="00FE1632" w:rsidP="003419B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E1632">
        <w:rPr>
          <w:rFonts w:ascii="Times New Roman" w:hAnsi="Times New Roman" w:cs="Times New Roman"/>
          <w:b/>
          <w:sz w:val="28"/>
          <w:szCs w:val="24"/>
          <w:u w:val="single"/>
        </w:rPr>
        <w:t>Extinguishing media</w:t>
      </w:r>
    </w:p>
    <w:p w:rsidR="00FE1632" w:rsidRPr="00FE1632" w:rsidRDefault="00FE1632" w:rsidP="00FE16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632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Suitable extinguishing media: </w:t>
      </w:r>
      <w:r w:rsidRPr="00FE1632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Foam. Dry powder. Carbon dioxide. Water spray. Sand.</w:t>
      </w:r>
    </w:p>
    <w:p w:rsidR="00FE1632" w:rsidRPr="00FE1632" w:rsidRDefault="00FE1632" w:rsidP="00FE16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632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Unsuitable extinguishing media: </w:t>
      </w:r>
      <w:r w:rsidRPr="00FE1632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Do not use a heavy water stream.</w:t>
      </w:r>
    </w:p>
    <w:p w:rsidR="00FE1632" w:rsidRPr="00FE1632" w:rsidRDefault="00FE1632" w:rsidP="00FE16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632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Surrounding fires: </w:t>
      </w:r>
      <w:r w:rsidRPr="00FE1632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Use water spray or fog for cooling exposed containers.</w:t>
      </w:r>
    </w:p>
    <w:p w:rsidR="00884C2D" w:rsidRPr="00FE1632" w:rsidRDefault="00884C2D" w:rsidP="00FE1632">
      <w:pPr>
        <w:pStyle w:val="NoSpacing"/>
      </w:pPr>
    </w:p>
    <w:p w:rsidR="003419BE" w:rsidRPr="00FE1632" w:rsidRDefault="00FE1632" w:rsidP="003419B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E1632">
        <w:rPr>
          <w:rFonts w:ascii="Times New Roman" w:hAnsi="Times New Roman" w:cs="Times New Roman"/>
          <w:b/>
          <w:sz w:val="28"/>
          <w:szCs w:val="24"/>
          <w:u w:val="single"/>
        </w:rPr>
        <w:t>Special hazards arising from the substance or mixture</w:t>
      </w:r>
    </w:p>
    <w:p w:rsidR="00FE1632" w:rsidRPr="00FE1632" w:rsidRDefault="00FE1632" w:rsidP="00FE16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632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Hazardous combustion products: </w:t>
      </w:r>
      <w:r w:rsidRPr="00FE1632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Under fire conditions, hazardous fumes will be present.</w:t>
      </w:r>
    </w:p>
    <w:p w:rsidR="00FE1632" w:rsidRPr="00FE1632" w:rsidRDefault="00FE1632" w:rsidP="00FE1632">
      <w:pPr>
        <w:pStyle w:val="NoSpacing"/>
        <w:rPr>
          <w:rFonts w:eastAsia="Times New Roman"/>
          <w:lang w:val="en-US" w:eastAsia="en-US"/>
        </w:rPr>
      </w:pPr>
    </w:p>
    <w:p w:rsidR="00FE1632" w:rsidRPr="00FE1632" w:rsidRDefault="00FE1632" w:rsidP="00FE16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FE1632">
        <w:rPr>
          <w:rFonts w:ascii="Times New Roman" w:hAnsi="Times New Roman" w:cs="Times New Roman"/>
          <w:b/>
          <w:sz w:val="28"/>
          <w:szCs w:val="24"/>
          <w:u w:val="single"/>
        </w:rPr>
        <w:t>Advice for fire-fighters</w:t>
      </w:r>
    </w:p>
    <w:p w:rsidR="00FE1632" w:rsidRPr="00FE1632" w:rsidRDefault="00FE1632" w:rsidP="00FE16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632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Protection against fire: </w:t>
      </w:r>
      <w:r w:rsidRPr="00FE1632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Do not enter fire area without proper protective equipment, including respiratory protection.</w:t>
      </w:r>
    </w:p>
    <w:p w:rsidR="00FE1632" w:rsidRPr="00FE1632" w:rsidRDefault="00FE1632" w:rsidP="00FE16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632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Special procedures: </w:t>
      </w:r>
      <w:r w:rsidRPr="00FE1632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Exercise caution when fighting any chemical fire. Avoid (reject) fire-fighting water to enter environment.</w:t>
      </w:r>
    </w:p>
    <w:p w:rsidR="003419BE" w:rsidRDefault="003419BE" w:rsidP="000B6FA7">
      <w:pPr>
        <w:pStyle w:val="NoSpacing"/>
      </w:pPr>
    </w:p>
    <w:p w:rsidR="00FE1632" w:rsidRDefault="00FE1632" w:rsidP="000B6FA7">
      <w:pPr>
        <w:pStyle w:val="NoSpacing"/>
      </w:pPr>
    </w:p>
    <w:p w:rsidR="00FE1632" w:rsidRPr="000B6FA7" w:rsidRDefault="00FE1632" w:rsidP="000B6FA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A80636" w:rsidRPr="00FE1632" w:rsidRDefault="00A80636" w:rsidP="00FE1632">
      <w:pPr>
        <w:pStyle w:val="NoSpacing"/>
      </w:pPr>
    </w:p>
    <w:p w:rsidR="00FE1632" w:rsidRPr="00FE1632" w:rsidRDefault="00FE1632" w:rsidP="00FE1632">
      <w:pPr>
        <w:pStyle w:val="NoSpacing"/>
      </w:pPr>
    </w:p>
    <w:p w:rsidR="000623AF" w:rsidRPr="00FE1632" w:rsidRDefault="00FE1632" w:rsidP="000623A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E1632">
        <w:rPr>
          <w:rFonts w:ascii="Times New Roman" w:hAnsi="Times New Roman" w:cs="Times New Roman"/>
          <w:b/>
          <w:sz w:val="28"/>
          <w:szCs w:val="24"/>
          <w:u w:val="single"/>
        </w:rPr>
        <w:t>Personal precautions, protective equipment and emergency procedures</w:t>
      </w:r>
    </w:p>
    <w:p w:rsidR="00FE1632" w:rsidRPr="00FE1632" w:rsidRDefault="00FE1632" w:rsidP="00FE16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632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For emergency responders: </w:t>
      </w:r>
      <w:r w:rsidRPr="00FE1632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Equip cleanup crew with proper protection. Ventilate area.</w:t>
      </w:r>
    </w:p>
    <w:p w:rsidR="00FE1632" w:rsidRPr="00FE1632" w:rsidRDefault="00FE1632" w:rsidP="00FE16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FE1632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For non-emergency personnel: </w:t>
      </w:r>
      <w:r w:rsidRPr="00FE1632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Evacuate unnecessary personnel.</w:t>
      </w:r>
    </w:p>
    <w:p w:rsidR="00FE1632" w:rsidRDefault="00FE1632" w:rsidP="000623AF">
      <w:pPr>
        <w:pStyle w:val="NoSpacing"/>
      </w:pPr>
    </w:p>
    <w:p w:rsidR="00FE1632" w:rsidRPr="00FE1632" w:rsidRDefault="00FE1632" w:rsidP="00FE16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FE163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Environmental precautions</w:t>
      </w:r>
    </w:p>
    <w:p w:rsidR="00FE1632" w:rsidRPr="00FE1632" w:rsidRDefault="00FE1632" w:rsidP="00FE16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E1632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Environmental precautions: </w:t>
      </w:r>
      <w:r w:rsidRPr="00FE163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Prevent entry to sewers and public waters. Notify authorities if product enters sewers or public waters. Avoid release to the environment.</w:t>
      </w:r>
    </w:p>
    <w:p w:rsidR="00FE1632" w:rsidRDefault="00FE1632" w:rsidP="000623AF">
      <w:pPr>
        <w:pStyle w:val="NoSpacing"/>
      </w:pPr>
    </w:p>
    <w:p w:rsidR="00FE1632" w:rsidRPr="00FE1632" w:rsidRDefault="00FE1632" w:rsidP="000623A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E1632">
        <w:rPr>
          <w:rFonts w:ascii="Times New Roman" w:hAnsi="Times New Roman" w:cs="Times New Roman"/>
          <w:b/>
          <w:sz w:val="28"/>
          <w:u w:val="single"/>
        </w:rPr>
        <w:t>Methods and material for containment and cleaning up:</w:t>
      </w:r>
    </w:p>
    <w:p w:rsidR="00FE1632" w:rsidRPr="00FE1632" w:rsidRDefault="00FE1632" w:rsidP="00FE16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E1632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Clean up methods: </w:t>
      </w:r>
      <w:r w:rsidRPr="00FE163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Soak up spills with inert solids, such as clay or diatomaceous earth as soon as possible. Collect spillage. Store away from other materials.</w:t>
      </w:r>
    </w:p>
    <w:p w:rsidR="00FE1632" w:rsidRPr="00FE1632" w:rsidRDefault="00FE1632" w:rsidP="00FE1632">
      <w:pPr>
        <w:pStyle w:val="NoSpacing"/>
      </w:pPr>
    </w:p>
    <w:p w:rsidR="00FE1632" w:rsidRPr="00FE1632" w:rsidRDefault="00FE1632" w:rsidP="00FE163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AF0B76" w:rsidRPr="00AF0B76" w:rsidRDefault="00AF0B76" w:rsidP="00AF0B76">
      <w:pPr>
        <w:pStyle w:val="NoSpacing"/>
      </w:pPr>
    </w:p>
    <w:p w:rsidR="00AF0B76" w:rsidRPr="0006604E" w:rsidRDefault="0006604E" w:rsidP="00AF0B7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6604E">
        <w:rPr>
          <w:rFonts w:ascii="Times New Roman" w:hAnsi="Times New Roman" w:cs="Times New Roman"/>
          <w:b/>
          <w:sz w:val="28"/>
          <w:szCs w:val="24"/>
          <w:u w:val="single"/>
        </w:rPr>
        <w:t>Precautions for safe handling</w:t>
      </w:r>
    </w:p>
    <w:p w:rsidR="0006604E" w:rsidRPr="0006604E" w:rsidRDefault="0006604E" w:rsidP="000660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06604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Handling: </w:t>
      </w:r>
      <w:r w:rsidRPr="0006604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Wash hands and other exposed areas with mild soap and water before eat, drink or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Pr="0006604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smoke and when leaving work.</w:t>
      </w:r>
    </w:p>
    <w:p w:rsidR="0006604E" w:rsidRPr="0006604E" w:rsidRDefault="0006604E" w:rsidP="000660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06604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Technical protective measures: </w:t>
      </w:r>
      <w:r w:rsidRPr="0006604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Provide good ventilation in process area to prevent formation of </w:t>
      </w:r>
      <w:proofErr w:type="spellStart"/>
      <w:r w:rsidRPr="0006604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vapour</w:t>
      </w:r>
      <w:proofErr w:type="spellEnd"/>
      <w:r w:rsidRPr="0006604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06604E" w:rsidRDefault="0006604E" w:rsidP="00AF0B76">
      <w:pPr>
        <w:pStyle w:val="NoSpacing"/>
      </w:pPr>
    </w:p>
    <w:p w:rsidR="0006604E" w:rsidRPr="0006604E" w:rsidRDefault="0006604E" w:rsidP="00AF0B76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604E">
        <w:rPr>
          <w:rFonts w:ascii="Times New Roman" w:hAnsi="Times New Roman" w:cs="Times New Roman"/>
          <w:b/>
          <w:sz w:val="28"/>
          <w:szCs w:val="24"/>
          <w:u w:val="single"/>
        </w:rPr>
        <w:t>Conditions for safe storage, including any incompatibilities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6604E" w:rsidRPr="0006604E" w:rsidRDefault="0006604E" w:rsidP="000660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06604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Storage: </w:t>
      </w:r>
      <w:r w:rsidRPr="0006604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Keep only in the original container in a cool, well ventilated place. Keep container closed when not in use.</w:t>
      </w:r>
    </w:p>
    <w:p w:rsidR="0006604E" w:rsidRPr="0006604E" w:rsidRDefault="0006604E" w:rsidP="000660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06604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Storage - away from: </w:t>
      </w:r>
      <w:r w:rsidRPr="0006604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Strong bases. Strong acids. Sources of ignition. Direct sunlight.</w:t>
      </w:r>
    </w:p>
    <w:p w:rsidR="0006604E" w:rsidRPr="00AF0B76" w:rsidRDefault="0006604E" w:rsidP="00AF0B7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9696E" w:rsidRPr="00E4377D" w:rsidRDefault="00F9696E" w:rsidP="00E4377D">
      <w:pPr>
        <w:pStyle w:val="NoSpacing"/>
      </w:pPr>
    </w:p>
    <w:p w:rsidR="00C6471F" w:rsidRPr="00C6471F" w:rsidRDefault="00C6471F" w:rsidP="00C64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C6471F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Exposure controls</w:t>
      </w:r>
    </w:p>
    <w:p w:rsidR="00C6471F" w:rsidRPr="00C6471F" w:rsidRDefault="00C6471F" w:rsidP="00C647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C6471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Personal protection: </w:t>
      </w:r>
      <w:r w:rsidRPr="00C647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Avoid all unnecessary exposure.</w:t>
      </w:r>
    </w:p>
    <w:p w:rsidR="00C6471F" w:rsidRPr="00C6471F" w:rsidRDefault="00C6471F" w:rsidP="00C647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C6471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Respiratory protection: </w:t>
      </w:r>
      <w:r w:rsidRPr="00C647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Wear approved mask.</w:t>
      </w:r>
    </w:p>
    <w:p w:rsidR="00C6471F" w:rsidRPr="00C6471F" w:rsidRDefault="00C6471F" w:rsidP="00C647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C6471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Hand protection: </w:t>
      </w:r>
      <w:r w:rsidRPr="00C647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Wear protective gloves.</w:t>
      </w:r>
    </w:p>
    <w:p w:rsidR="00C6471F" w:rsidRPr="00C6471F" w:rsidRDefault="00C6471F" w:rsidP="00C647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C6471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Eye protection: </w:t>
      </w:r>
      <w:r w:rsidRPr="00C647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Chemical goggles or safety glasses.</w:t>
      </w:r>
    </w:p>
    <w:p w:rsidR="00C6471F" w:rsidRPr="00C6471F" w:rsidRDefault="00C6471F" w:rsidP="00C6471F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  <w:r w:rsidRPr="00C6471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Others: </w:t>
      </w:r>
      <w:r w:rsidRPr="00C647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When using, do not eat, drink or smoke.</w:t>
      </w:r>
    </w:p>
    <w:p w:rsidR="00AF0B76" w:rsidRDefault="00AF0B76" w:rsidP="00AF0B76">
      <w:pPr>
        <w:pStyle w:val="NoSpacing"/>
      </w:pPr>
    </w:p>
    <w:p w:rsidR="00C6471F" w:rsidRPr="00AF0B76" w:rsidRDefault="00C6471F" w:rsidP="00AF0B7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DE1BC0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DA39A7" w:rsidRPr="00FB3771" w:rsidRDefault="00DA39A7" w:rsidP="00FB3771">
      <w:pPr>
        <w:pStyle w:val="NoSpacing"/>
      </w:pPr>
    </w:p>
    <w:p w:rsidR="00B72919" w:rsidRPr="00B72919" w:rsidRDefault="00B72919" w:rsidP="00B729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Physical state at 20 °C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B7291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Liquid.</w:t>
      </w:r>
    </w:p>
    <w:p w:rsidR="00B72919" w:rsidRPr="00B72919" w:rsidRDefault="00B72919" w:rsidP="00B729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Colour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B7291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Colorless</w:t>
      </w:r>
    </w:p>
    <w:p w:rsidR="00B72919" w:rsidRPr="00B72919" w:rsidRDefault="00B72919" w:rsidP="00B729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Odour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B7291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Characteristic.</w:t>
      </w:r>
    </w:p>
    <w:p w:rsidR="00B72919" w:rsidRPr="00B72919" w:rsidRDefault="00B72919" w:rsidP="00B729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Odour</w:t>
      </w:r>
      <w:proofErr w:type="spellEnd"/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threshold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B7291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B72919" w:rsidRPr="00B72919" w:rsidRDefault="00B72919" w:rsidP="00B729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pH</w:t>
      </w:r>
      <w:proofErr w:type="gramEnd"/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value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B7291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B72919" w:rsidRPr="00B72919" w:rsidRDefault="00B72919" w:rsidP="00B729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Melting point [°C]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B7291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B72919" w:rsidRPr="00B72919" w:rsidRDefault="00B72919" w:rsidP="00B729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Decomposition point [°C]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B7291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B72919" w:rsidRPr="00B72919" w:rsidRDefault="00B72919" w:rsidP="00B729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Critical temperature [°C]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B7291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B72919" w:rsidRPr="00B72919" w:rsidRDefault="00B72919" w:rsidP="00B729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Auto-ignition temperature [°C]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B7291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B72919" w:rsidRPr="00B72919" w:rsidRDefault="00B72919" w:rsidP="00B729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Flammability (solid, gas)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B7291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B72919" w:rsidRPr="00B72919" w:rsidRDefault="00B72919" w:rsidP="00B729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Flash point [°C]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B7291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B72919" w:rsidRPr="00B72919" w:rsidRDefault="00B72919" w:rsidP="00B729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Initial boiling point [°C]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B7291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B72919" w:rsidRPr="00B72919" w:rsidRDefault="00B72919" w:rsidP="00B729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Final boiling point [°C]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B7291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B72919" w:rsidRPr="00B72919" w:rsidRDefault="00B72919" w:rsidP="00B729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Evaporation rate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B7291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B72919" w:rsidRPr="00B72919" w:rsidRDefault="00B72919" w:rsidP="00B729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Vapour</w:t>
      </w:r>
      <w:proofErr w:type="spellEnd"/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pressure [20°C]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B7291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B72919" w:rsidRPr="00B72919" w:rsidRDefault="00B72919" w:rsidP="00B729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Vapour</w:t>
      </w:r>
      <w:proofErr w:type="spellEnd"/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density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B7291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B72919" w:rsidRPr="00B72919" w:rsidRDefault="00B72919" w:rsidP="00B729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Density [g/cm3]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B7291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B72919" w:rsidRPr="00B72919" w:rsidRDefault="00B72919" w:rsidP="00B729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Relative density, liquid (water=1)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B7291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B72919" w:rsidRPr="00B72919" w:rsidRDefault="00B72919" w:rsidP="00B729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Solubility in water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B7291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B72919" w:rsidRPr="00B72919" w:rsidRDefault="00B72919" w:rsidP="00B729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Log </w:t>
      </w:r>
      <w:proofErr w:type="gramStart"/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Pow</w:t>
      </w:r>
      <w:proofErr w:type="gramEnd"/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octanol / water at 20°C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B7291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B72919" w:rsidRPr="00B72919" w:rsidRDefault="00B72919" w:rsidP="00B729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Viscosity at 40°C [mm2/s]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B7291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B7291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647F3F" w:rsidRPr="00577E6C" w:rsidRDefault="00647F3F" w:rsidP="00577E6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F93EA1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C406AE" w:rsidRDefault="00C406AE" w:rsidP="0013747E">
      <w:pPr>
        <w:pStyle w:val="NoSpacing"/>
        <w:rPr>
          <w:rFonts w:ascii="Arial" w:eastAsia="Times New Roman" w:hAnsi="Arial" w:cs="Arial"/>
          <w:sz w:val="23"/>
          <w:szCs w:val="23"/>
          <w:lang w:val="en-US" w:eastAsia="en-US"/>
        </w:rPr>
      </w:pPr>
    </w:p>
    <w:p w:rsidR="004012C8" w:rsidRPr="00C406AE" w:rsidRDefault="00C406AE" w:rsidP="0013747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406AE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Reactivity</w:t>
      </w:r>
    </w:p>
    <w:p w:rsidR="00C406AE" w:rsidRDefault="00C406AE" w:rsidP="00C406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406A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Reactivity: </w:t>
      </w:r>
      <w:r w:rsidRPr="00C406A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established.</w:t>
      </w:r>
    </w:p>
    <w:p w:rsidR="00C406AE" w:rsidRPr="00C406AE" w:rsidRDefault="00C406AE" w:rsidP="00C406AE">
      <w:pPr>
        <w:pStyle w:val="NoSpacing"/>
        <w:rPr>
          <w:rFonts w:eastAsia="Times New Roman"/>
          <w:lang w:val="en-US" w:eastAsia="en-US"/>
        </w:rPr>
      </w:pPr>
    </w:p>
    <w:p w:rsidR="00C406AE" w:rsidRPr="00C406AE" w:rsidRDefault="00C406AE" w:rsidP="00C406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C406AE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Chemical stability</w:t>
      </w:r>
    </w:p>
    <w:p w:rsidR="00C406AE" w:rsidRDefault="00C406AE" w:rsidP="00C406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406A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Chemical stability: </w:t>
      </w:r>
      <w:r w:rsidRPr="00C406A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Stable under recommended storage conditions.</w:t>
      </w:r>
    </w:p>
    <w:p w:rsidR="00C406AE" w:rsidRPr="00C406AE" w:rsidRDefault="00C406AE" w:rsidP="00C406AE">
      <w:pPr>
        <w:pStyle w:val="NoSpacing"/>
        <w:rPr>
          <w:rFonts w:eastAsia="Times New Roman"/>
          <w:lang w:val="en-US" w:eastAsia="en-US"/>
        </w:rPr>
      </w:pPr>
    </w:p>
    <w:p w:rsidR="00C406AE" w:rsidRPr="00C406AE" w:rsidRDefault="00C406AE" w:rsidP="00C406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C406AE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Possibility of hazardous reactions</w:t>
      </w:r>
    </w:p>
    <w:p w:rsidR="00C406AE" w:rsidRDefault="00C406AE" w:rsidP="00C406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406A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Hazardous reactions: </w:t>
      </w:r>
      <w:r w:rsidRPr="00C406A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established.</w:t>
      </w:r>
    </w:p>
    <w:p w:rsidR="00C406AE" w:rsidRPr="00C406AE" w:rsidRDefault="00C406AE" w:rsidP="00C406AE">
      <w:pPr>
        <w:pStyle w:val="NoSpacing"/>
        <w:rPr>
          <w:rFonts w:eastAsia="Times New Roman"/>
          <w:lang w:val="en-US" w:eastAsia="en-US"/>
        </w:rPr>
      </w:pPr>
    </w:p>
    <w:p w:rsidR="00C406AE" w:rsidRPr="00C406AE" w:rsidRDefault="00C406AE" w:rsidP="00C406A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406AE">
        <w:rPr>
          <w:rFonts w:ascii="Times New Roman" w:hAnsi="Times New Roman" w:cs="Times New Roman"/>
          <w:b/>
          <w:sz w:val="28"/>
          <w:szCs w:val="24"/>
          <w:u w:val="single"/>
        </w:rPr>
        <w:t>Conditions to avoid</w:t>
      </w:r>
    </w:p>
    <w:p w:rsidR="00C406AE" w:rsidRDefault="00C406AE" w:rsidP="00C406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406A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Conditions to avoid: </w:t>
      </w:r>
      <w:r w:rsidRPr="00C406A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Direct sunlight. Extremely high or low temperatures.</w:t>
      </w:r>
    </w:p>
    <w:p w:rsidR="00334078" w:rsidRPr="00577E6C" w:rsidRDefault="00334078" w:rsidP="0033407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34078" w:rsidTr="00F05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34078" w:rsidRPr="007B71FE" w:rsidRDefault="00334078" w:rsidP="00F0555F">
            <w:pPr>
              <w:rPr>
                <w:color w:val="auto"/>
              </w:rPr>
            </w:pPr>
            <w:r w:rsidRPr="00F93EA1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34078" w:rsidRDefault="00334078" w:rsidP="00C406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C406AE" w:rsidRPr="00C406AE" w:rsidRDefault="00C406AE" w:rsidP="00C406AE">
      <w:pPr>
        <w:pStyle w:val="NoSpacing"/>
        <w:rPr>
          <w:rFonts w:eastAsia="Times New Roman"/>
          <w:lang w:val="en-US" w:eastAsia="en-US"/>
        </w:rPr>
      </w:pPr>
    </w:p>
    <w:p w:rsidR="00C406AE" w:rsidRPr="00C406AE" w:rsidRDefault="00C406AE" w:rsidP="00C406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C406AE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Incompatible materials</w:t>
      </w:r>
    </w:p>
    <w:p w:rsidR="00C406AE" w:rsidRDefault="00C406AE" w:rsidP="00C406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406A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Materials to avoid: </w:t>
      </w:r>
      <w:r w:rsidRPr="00C406A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Strong acids. Strong bases.</w:t>
      </w:r>
    </w:p>
    <w:p w:rsidR="00C406AE" w:rsidRPr="00334078" w:rsidRDefault="00C406AE" w:rsidP="00334078">
      <w:pPr>
        <w:pStyle w:val="NoSpacing"/>
      </w:pPr>
    </w:p>
    <w:p w:rsidR="00C406AE" w:rsidRPr="00C406AE" w:rsidRDefault="00C406AE" w:rsidP="00C406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C406AE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Hazardous decomposition products</w:t>
      </w:r>
    </w:p>
    <w:p w:rsidR="00C406AE" w:rsidRPr="00C406AE" w:rsidRDefault="00C406AE" w:rsidP="00C406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406A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Hazardous decomposition products: </w:t>
      </w:r>
      <w:r w:rsidRPr="00C406A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Fumes. Carbon monoxide. Carbon dioxide.</w:t>
      </w:r>
    </w:p>
    <w:p w:rsidR="00C406AE" w:rsidRPr="00C406AE" w:rsidRDefault="00C406AE" w:rsidP="00C406AE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p w:rsidR="00067788" w:rsidRPr="00051796" w:rsidRDefault="00067788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4949F4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4D0A2F" w:rsidRPr="00334078" w:rsidRDefault="004D0A2F" w:rsidP="002014C1">
      <w:pPr>
        <w:pStyle w:val="NoSpacing"/>
        <w:rPr>
          <w:sz w:val="24"/>
        </w:rPr>
      </w:pPr>
    </w:p>
    <w:p w:rsidR="00334078" w:rsidRPr="00334078" w:rsidRDefault="00334078" w:rsidP="003340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334078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Information on toxicological effects</w:t>
      </w:r>
    </w:p>
    <w:p w:rsidR="00334078" w:rsidRPr="00334078" w:rsidRDefault="00334078" w:rsidP="003340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340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Toxicity information: </w:t>
      </w:r>
      <w:r w:rsidRPr="003340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The product has been not fully tested. The calculated risk has been done under the</w:t>
      </w:r>
    </w:p>
    <w:p w:rsidR="00334078" w:rsidRPr="00334078" w:rsidRDefault="00334078" w:rsidP="003340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3340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requirements</w:t>
      </w:r>
      <w:proofErr w:type="gramEnd"/>
      <w:r w:rsidRPr="003340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of the EU regulations.</w:t>
      </w:r>
    </w:p>
    <w:p w:rsidR="00647F3F" w:rsidRDefault="00647F3F" w:rsidP="00CF1B9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334078" w:rsidRPr="00334078" w:rsidRDefault="00334078" w:rsidP="003340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334078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Acute toxicity</w:t>
      </w:r>
    </w:p>
    <w:p w:rsidR="00334078" w:rsidRPr="00334078" w:rsidRDefault="00334078" w:rsidP="003340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340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Inhalation: </w:t>
      </w:r>
      <w:r w:rsidRPr="003340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334078" w:rsidRPr="00334078" w:rsidRDefault="00334078" w:rsidP="003340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340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Dermal: </w:t>
      </w:r>
      <w:r w:rsidRPr="003340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334078" w:rsidRDefault="00334078" w:rsidP="003340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340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Ingestion: </w:t>
      </w:r>
      <w:r w:rsidRPr="003340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334078" w:rsidRPr="006C2160" w:rsidRDefault="00334078" w:rsidP="006C2160">
      <w:pPr>
        <w:pStyle w:val="NoSpacing"/>
      </w:pPr>
    </w:p>
    <w:p w:rsidR="00334078" w:rsidRPr="00334078" w:rsidRDefault="00334078" w:rsidP="003340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340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Corrosion: </w:t>
      </w:r>
      <w:r w:rsidRPr="003340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334078" w:rsidRPr="00334078" w:rsidRDefault="00334078" w:rsidP="003340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340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Irritation: </w:t>
      </w:r>
      <w:r w:rsidRPr="003340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334078" w:rsidRPr="00334078" w:rsidRDefault="00334078" w:rsidP="003340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340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Sensitization: </w:t>
      </w:r>
      <w:r w:rsidRPr="003340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334078" w:rsidRPr="00334078" w:rsidRDefault="00334078" w:rsidP="003340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340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Mutagenicity: </w:t>
      </w:r>
      <w:r w:rsidRPr="003340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334078" w:rsidRPr="00334078" w:rsidRDefault="00334078" w:rsidP="003340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340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Carcinogenicity: </w:t>
      </w:r>
      <w:r w:rsidRPr="003340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334078" w:rsidRPr="00334078" w:rsidRDefault="00334078" w:rsidP="003340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340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Toxic for reproduction: </w:t>
      </w:r>
      <w:r w:rsidRPr="003340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334078" w:rsidRPr="00334078" w:rsidRDefault="00334078" w:rsidP="003340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340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STOT-single exposure: </w:t>
      </w:r>
      <w:r w:rsidRPr="003340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334078" w:rsidRPr="00334078" w:rsidRDefault="00334078" w:rsidP="003340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340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STOT-repeated exposure: </w:t>
      </w:r>
      <w:r w:rsidRPr="003340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334078" w:rsidRDefault="00334078" w:rsidP="00AC1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3407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Aspiration hazard: </w:t>
      </w:r>
      <w:r w:rsidRPr="0033407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AC16FC" w:rsidRPr="00AC16FC" w:rsidRDefault="00AC16FC" w:rsidP="00AC1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9E3B46" w:rsidRPr="00647F3F" w:rsidRDefault="009E3B46" w:rsidP="00647F3F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AC16FC" w:rsidRPr="00AC16FC" w:rsidRDefault="00AC16FC" w:rsidP="00AC1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AC1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Toxicity</w:t>
      </w:r>
    </w:p>
    <w:p w:rsidR="00AC16FC" w:rsidRPr="00AC16FC" w:rsidRDefault="00AC16FC" w:rsidP="00AC1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C16F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Toxicity information: </w:t>
      </w:r>
      <w:r w:rsidRPr="00AC1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Very toxic to aquatic life. May cause long lasting harmful effects to aquatic life.</w:t>
      </w:r>
    </w:p>
    <w:p w:rsidR="00AC16FC" w:rsidRPr="00647F3F" w:rsidRDefault="00AC16FC" w:rsidP="00AC16FC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C16FC" w:rsidTr="00F05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C16FC" w:rsidRPr="007B71FE" w:rsidRDefault="00AC16FC" w:rsidP="00F0555F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C16FC" w:rsidRDefault="00AC16FC" w:rsidP="0000176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AC16FC" w:rsidRDefault="00AC16FC" w:rsidP="00AC16FC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</w:pPr>
      <w:r w:rsidRPr="00AC16FC"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 xml:space="preserve">Persistence </w:t>
      </w:r>
      <w:r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>–</w:t>
      </w:r>
      <w:r w:rsidRPr="00AC16FC"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 xml:space="preserve"> degradability</w:t>
      </w:r>
    </w:p>
    <w:p w:rsidR="00AC16FC" w:rsidRPr="00AC16FC" w:rsidRDefault="00AC16FC" w:rsidP="00AC16FC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</w:pPr>
      <w:r w:rsidRPr="00AC16F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Persistence - degradability: </w:t>
      </w:r>
      <w:r w:rsidRPr="00AC1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May cause long-term adverse effects in the environment.</w:t>
      </w:r>
    </w:p>
    <w:p w:rsidR="00FB1D52" w:rsidRPr="007B2FC3" w:rsidRDefault="00FB1D52" w:rsidP="007B2FC3">
      <w:pPr>
        <w:pStyle w:val="NoSpacing"/>
      </w:pPr>
    </w:p>
    <w:p w:rsidR="009E3B46" w:rsidRPr="00AC16FC" w:rsidRDefault="00AC16FC" w:rsidP="009E3B4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proofErr w:type="spellStart"/>
      <w:r w:rsidRPr="00AC16FC">
        <w:rPr>
          <w:rFonts w:ascii="Times New Roman" w:hAnsi="Times New Roman" w:cs="Times New Roman"/>
          <w:b/>
          <w:sz w:val="28"/>
          <w:szCs w:val="24"/>
          <w:u w:val="single"/>
        </w:rPr>
        <w:t>Bioaccumulative</w:t>
      </w:r>
      <w:proofErr w:type="spellEnd"/>
      <w:r w:rsidRPr="00AC16FC">
        <w:rPr>
          <w:rFonts w:ascii="Times New Roman" w:hAnsi="Times New Roman" w:cs="Times New Roman"/>
          <w:b/>
          <w:sz w:val="28"/>
          <w:szCs w:val="24"/>
          <w:u w:val="single"/>
        </w:rPr>
        <w:t xml:space="preserve"> potential</w:t>
      </w:r>
    </w:p>
    <w:p w:rsidR="00AC16FC" w:rsidRPr="00AC16FC" w:rsidRDefault="00AC16FC" w:rsidP="00AC1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AC16F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Bioaccumulative</w:t>
      </w:r>
      <w:proofErr w:type="spellEnd"/>
      <w:r w:rsidRPr="00AC16FC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potential: </w:t>
      </w:r>
      <w:r w:rsidRPr="00AC16FC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established.</w:t>
      </w:r>
    </w:p>
    <w:p w:rsidR="00AC16FC" w:rsidRDefault="00AC16FC" w:rsidP="009E3B46">
      <w:pPr>
        <w:pStyle w:val="NoSpacing"/>
        <w:rPr>
          <w:rFonts w:ascii="Times New Roman" w:hAnsi="Times New Roman" w:cs="Times New Roman"/>
          <w:b/>
          <w:sz w:val="24"/>
        </w:rPr>
      </w:pPr>
    </w:p>
    <w:p w:rsidR="00AC16FC" w:rsidRPr="00AC16FC" w:rsidRDefault="00AC16FC" w:rsidP="00AC1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AC1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Mobility in soil</w:t>
      </w:r>
    </w:p>
    <w:p w:rsidR="00AC16FC" w:rsidRDefault="00AC16FC" w:rsidP="00AC1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C16F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Mobility in soil: </w:t>
      </w:r>
      <w:r w:rsidRPr="00AC1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established.</w:t>
      </w:r>
    </w:p>
    <w:p w:rsidR="00AC16FC" w:rsidRDefault="00AC16FC" w:rsidP="00AC1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AC16FC" w:rsidRPr="00AC16FC" w:rsidRDefault="00AC16FC" w:rsidP="00AC1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AC1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Results of PBT and </w:t>
      </w:r>
      <w:proofErr w:type="spellStart"/>
      <w:r w:rsidRPr="00AC1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vPvB</w:t>
      </w:r>
      <w:proofErr w:type="spellEnd"/>
      <w:r w:rsidRPr="00AC1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 assessment</w:t>
      </w:r>
    </w:p>
    <w:p w:rsidR="00AC16FC" w:rsidRDefault="00AC16FC" w:rsidP="00AC1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C16F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Results of PBT and </w:t>
      </w:r>
      <w:proofErr w:type="spellStart"/>
      <w:r w:rsidRPr="00AC16F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vPvB</w:t>
      </w:r>
      <w:proofErr w:type="spellEnd"/>
      <w:r w:rsidRPr="00AC16F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assessment: </w:t>
      </w:r>
      <w:r w:rsidRPr="00AC1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The substance does not fulfil the criteria to be identified as PBT substance or </w:t>
      </w:r>
      <w:proofErr w:type="spellStart"/>
      <w:r w:rsidRPr="00AC1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vPvB</w:t>
      </w:r>
      <w:proofErr w:type="spellEnd"/>
      <w:r w:rsidRPr="00AC1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substance according to Annex XIII of Regulation REACH.</w:t>
      </w:r>
    </w:p>
    <w:p w:rsidR="00AC16FC" w:rsidRDefault="00AC16FC" w:rsidP="00AC1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AC16FC" w:rsidRPr="00AC16FC" w:rsidRDefault="00AC16FC" w:rsidP="00AC1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AC1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Other adverse effects</w:t>
      </w:r>
    </w:p>
    <w:p w:rsidR="00AC16FC" w:rsidRPr="00AC16FC" w:rsidRDefault="00AC16FC" w:rsidP="00AC1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C16F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Environmental precautions: </w:t>
      </w:r>
      <w:r w:rsidRPr="00AC1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Avoid release to the environment.</w:t>
      </w:r>
    </w:p>
    <w:p w:rsidR="00AC16FC" w:rsidRPr="007B2FC3" w:rsidRDefault="00AC16FC" w:rsidP="009E3B46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C14035" w:rsidRPr="000B1D2F" w:rsidRDefault="00C14035" w:rsidP="000B1D2F">
      <w:pPr>
        <w:pStyle w:val="NoSpacing"/>
      </w:pPr>
    </w:p>
    <w:p w:rsidR="004079B1" w:rsidRPr="000B1D2F" w:rsidRDefault="004079B1" w:rsidP="000B1D2F">
      <w:pPr>
        <w:pStyle w:val="NoSpacing"/>
      </w:pPr>
    </w:p>
    <w:p w:rsidR="005C004F" w:rsidRPr="005C004F" w:rsidRDefault="005C004F" w:rsidP="005C00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5C004F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Waste treatment methods</w:t>
      </w:r>
    </w:p>
    <w:p w:rsidR="00D63F21" w:rsidRPr="00D63F21" w:rsidRDefault="005C004F" w:rsidP="005C00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5C004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General: </w:t>
      </w:r>
      <w:r w:rsidRPr="005C004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Avoid release to the environment. Dispose in a safe manner in accordance with</w:t>
      </w:r>
      <w:r w:rsidRPr="00D63F2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5C004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local/national regulations.</w:t>
      </w:r>
      <w:r w:rsidR="00D63F21" w:rsidRPr="00D63F2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</w:p>
    <w:p w:rsidR="005C004F" w:rsidRPr="005C004F" w:rsidRDefault="005C004F" w:rsidP="005C00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5C004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Dispose of this material and its container to hazardous or special waste collection</w:t>
      </w:r>
      <w:r w:rsidR="00D63F21" w:rsidRPr="00D63F2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5C004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point, in accordance with local, regional, national and/or international regulation.</w:t>
      </w:r>
    </w:p>
    <w:p w:rsidR="000B1D2F" w:rsidRPr="00D63F21" w:rsidRDefault="000B1D2F" w:rsidP="00D63F21">
      <w:pPr>
        <w:pStyle w:val="NoSpacing"/>
      </w:pPr>
    </w:p>
    <w:p w:rsidR="000B1D2F" w:rsidRPr="00D63F21" w:rsidRDefault="000B1D2F" w:rsidP="00D63F2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C922CF" w:rsidRPr="001D7AAF" w:rsidRDefault="00C922CF" w:rsidP="001D7AAF">
      <w:pPr>
        <w:pStyle w:val="NoSpacing"/>
      </w:pP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F77D98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Proper shipping name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: </w:t>
      </w:r>
      <w:r w:rsidR="00D63F21" w:rsidRPr="00D63F21">
        <w:rPr>
          <w:rFonts w:ascii="Times New Roman" w:hAnsi="Times New Roman" w:cs="Times New Roman"/>
          <w:b/>
          <w:sz w:val="24"/>
        </w:rPr>
        <w:t>ENVIRONMENTALLY HAZARDOUS SUBSTANCE, LIQUID, N.O.S.</w:t>
      </w: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UN N°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: </w:t>
      </w:r>
      <w:r w:rsidR="00D63F21">
        <w:rPr>
          <w:rFonts w:ascii="Times New Roman" w:hAnsi="Times New Roman" w:cs="Times New Roman"/>
          <w:b/>
          <w:sz w:val="24"/>
        </w:rPr>
        <w:t>3082</w:t>
      </w:r>
    </w:p>
    <w:p w:rsidR="00702696" w:rsidRPr="00341103" w:rsidRDefault="00702696" w:rsidP="002B293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702696">
        <w:rPr>
          <w:rFonts w:ascii="Times New Roman" w:hAnsi="Times New Roman" w:cs="Times New Roman"/>
          <w:b/>
          <w:sz w:val="28"/>
          <w:szCs w:val="24"/>
        </w:rPr>
        <w:t xml:space="preserve">H.I. </w:t>
      </w:r>
      <w:proofErr w:type="spellStart"/>
      <w:r w:rsidRPr="00702696">
        <w:rPr>
          <w:rFonts w:ascii="Times New Roman" w:hAnsi="Times New Roman" w:cs="Times New Roman"/>
          <w:b/>
          <w:sz w:val="28"/>
          <w:szCs w:val="24"/>
        </w:rPr>
        <w:t>nr</w:t>
      </w:r>
      <w:proofErr w:type="spellEnd"/>
      <w:r w:rsidRPr="00702696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</w:t>
      </w:r>
      <w:r w:rsidRPr="00702696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63F21">
        <w:rPr>
          <w:rFonts w:ascii="Times New Roman" w:hAnsi="Times New Roman" w:cs="Times New Roman"/>
          <w:b/>
          <w:sz w:val="24"/>
          <w:szCs w:val="24"/>
        </w:rPr>
        <w:t>90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ADR - Class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63F21">
        <w:rPr>
          <w:rFonts w:ascii="Times New Roman" w:hAnsi="Times New Roman" w:cs="Times New Roman"/>
          <w:b/>
          <w:sz w:val="24"/>
          <w:szCs w:val="24"/>
        </w:rPr>
        <w:t>9</w:t>
      </w: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Labelling - Transport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63F21">
        <w:rPr>
          <w:rFonts w:ascii="Times New Roman" w:hAnsi="Times New Roman" w:cs="Times New Roman"/>
          <w:b/>
          <w:sz w:val="24"/>
          <w:szCs w:val="24"/>
        </w:rPr>
        <w:t>9</w:t>
      </w:r>
      <w:r w:rsidR="00D63F21" w:rsidRPr="00D63F21">
        <w:rPr>
          <w:rFonts w:ascii="Times New Roman" w:hAnsi="Times New Roman" w:cs="Times New Roman"/>
          <w:b/>
          <w:sz w:val="24"/>
          <w:szCs w:val="24"/>
        </w:rPr>
        <w:t>: Miscellaneous dangerous substances and articles</w:t>
      </w:r>
      <w:r w:rsidR="008F15EA" w:rsidRPr="00D63F21">
        <w:rPr>
          <w:rFonts w:ascii="Times New Roman" w:hAnsi="Times New Roman" w:cs="Times New Roman"/>
          <w:b/>
          <w:sz w:val="24"/>
          <w:szCs w:val="24"/>
        </w:rPr>
        <w:t>.</w:t>
      </w:r>
    </w:p>
    <w:p w:rsidR="00F77D98" w:rsidRPr="00F77D98" w:rsidRDefault="00F77D98" w:rsidP="002B293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F77D98">
        <w:rPr>
          <w:rFonts w:ascii="Times New Roman" w:hAnsi="Times New Roman" w:cs="Times New Roman"/>
          <w:b/>
          <w:sz w:val="28"/>
          <w:szCs w:val="24"/>
        </w:rPr>
        <w:t xml:space="preserve">ADR - Group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F77D98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4079B1">
        <w:rPr>
          <w:rFonts w:ascii="Times New Roman" w:hAnsi="Times New Roman" w:cs="Times New Roman"/>
          <w:b/>
          <w:sz w:val="24"/>
          <w:szCs w:val="24"/>
        </w:rPr>
        <w:t>I</w:t>
      </w:r>
      <w:r w:rsidR="00DB5D02">
        <w:rPr>
          <w:rFonts w:ascii="Times New Roman" w:hAnsi="Times New Roman" w:cs="Times New Roman"/>
          <w:b/>
          <w:sz w:val="24"/>
          <w:szCs w:val="24"/>
        </w:rPr>
        <w:t>II</w:t>
      </w:r>
    </w:p>
    <w:p w:rsidR="00D63F21" w:rsidRPr="00D63F21" w:rsidRDefault="00D63F21" w:rsidP="00D63F2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63F21" w:rsidTr="00F05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63F21" w:rsidRPr="007B71FE" w:rsidRDefault="00D63F21" w:rsidP="00F0555F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63F21" w:rsidRPr="00A434EF" w:rsidRDefault="00D63F21" w:rsidP="00A434EF">
      <w:pPr>
        <w:pStyle w:val="NoSpacing"/>
      </w:pPr>
    </w:p>
    <w:p w:rsidR="00A434EF" w:rsidRPr="00A434EF" w:rsidRDefault="00A434EF" w:rsidP="00A434EF">
      <w:pPr>
        <w:pStyle w:val="NoSpacing"/>
      </w:pP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63F21" w:rsidRPr="00D63F21">
        <w:rPr>
          <w:rFonts w:ascii="Times New Roman" w:hAnsi="Times New Roman" w:cs="Times New Roman"/>
          <w:b/>
          <w:sz w:val="24"/>
        </w:rPr>
        <w:t>ENVIRONMENTALLY HAZARDOUS SUBSTANCE, LIQUID, N.O.S.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63F21">
        <w:rPr>
          <w:rFonts w:ascii="Times New Roman" w:hAnsi="Times New Roman" w:cs="Times New Roman"/>
          <w:b/>
          <w:sz w:val="24"/>
        </w:rPr>
        <w:t>3082</w:t>
      </w: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IMO-IMDG - Class or </w:t>
      </w:r>
      <w:r w:rsidR="004079B1" w:rsidRPr="00341103">
        <w:rPr>
          <w:rFonts w:ascii="Times New Roman" w:hAnsi="Times New Roman" w:cs="Times New Roman"/>
          <w:b/>
          <w:sz w:val="28"/>
          <w:szCs w:val="24"/>
        </w:rPr>
        <w:t>division: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B51686" w:rsidRPr="00B51686">
        <w:t xml:space="preserve"> </w:t>
      </w:r>
      <w:r w:rsidR="00D63F21">
        <w:rPr>
          <w:rFonts w:ascii="Times New Roman" w:hAnsi="Times New Roman" w:cs="Times New Roman"/>
          <w:b/>
          <w:sz w:val="24"/>
          <w:szCs w:val="24"/>
        </w:rPr>
        <w:t>9</w:t>
      </w:r>
      <w:r w:rsidR="00D63F21" w:rsidRPr="00D63F21">
        <w:rPr>
          <w:rFonts w:ascii="Times New Roman" w:hAnsi="Times New Roman" w:cs="Times New Roman"/>
          <w:b/>
          <w:sz w:val="24"/>
          <w:szCs w:val="24"/>
        </w:rPr>
        <w:t>: Miscellaneous dangerous substances and articles.</w:t>
      </w:r>
    </w:p>
    <w:p w:rsidR="00D628B7" w:rsidRDefault="00D628B7" w:rsidP="00B51686">
      <w:pPr>
        <w:pStyle w:val="NoSpacing"/>
        <w:rPr>
          <w:rFonts w:ascii="Times New Roman" w:hAnsi="Times New Roman" w:cs="Times New Roman"/>
          <w:b/>
          <w:sz w:val="24"/>
        </w:rPr>
      </w:pPr>
      <w:r w:rsidRPr="00DC12DC">
        <w:rPr>
          <w:rFonts w:ascii="Times New Roman" w:hAnsi="Times New Roman" w:cs="Times New Roman"/>
          <w:b/>
          <w:sz w:val="28"/>
        </w:rPr>
        <w:t xml:space="preserve">IMO-IMDG - Packing </w:t>
      </w:r>
      <w:r w:rsidR="004079B1" w:rsidRPr="00DC12DC">
        <w:rPr>
          <w:rFonts w:ascii="Times New Roman" w:hAnsi="Times New Roman" w:cs="Times New Roman"/>
          <w:b/>
          <w:sz w:val="28"/>
        </w:rPr>
        <w:t>group:</w:t>
      </w:r>
      <w:r w:rsidRPr="00DC12DC">
        <w:rPr>
          <w:rFonts w:ascii="Times New Roman" w:hAnsi="Times New Roman" w:cs="Times New Roman"/>
          <w:b/>
          <w:sz w:val="28"/>
        </w:rPr>
        <w:t xml:space="preserve"> </w:t>
      </w:r>
      <w:r w:rsidR="00FD4C3D">
        <w:rPr>
          <w:rFonts w:ascii="Times New Roman" w:hAnsi="Times New Roman" w:cs="Times New Roman"/>
          <w:b/>
          <w:sz w:val="24"/>
          <w:szCs w:val="24"/>
        </w:rPr>
        <w:t>III</w:t>
      </w:r>
    </w:p>
    <w:p w:rsidR="00B51686" w:rsidRDefault="00B51686" w:rsidP="00B51686">
      <w:pPr>
        <w:pStyle w:val="NoSpacing"/>
        <w:rPr>
          <w:sz w:val="24"/>
          <w:szCs w:val="24"/>
          <w:u w:val="single"/>
        </w:rPr>
      </w:pP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8F15EA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63F21" w:rsidRPr="00D63F21">
        <w:rPr>
          <w:rFonts w:ascii="Times New Roman" w:hAnsi="Times New Roman" w:cs="Times New Roman"/>
          <w:b/>
          <w:sz w:val="24"/>
        </w:rPr>
        <w:t>ENVIRONMENTALLY HAZARDOUS SUBSTANCE, LIQUID, N.O.S.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UN N°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63F21">
        <w:rPr>
          <w:rFonts w:ascii="Times New Roman" w:hAnsi="Times New Roman" w:cs="Times New Roman"/>
          <w:b/>
          <w:sz w:val="24"/>
        </w:rPr>
        <w:t>3082</w:t>
      </w: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IATA - Class or </w:t>
      </w:r>
      <w:proofErr w:type="gramStart"/>
      <w:r w:rsidRPr="00341103">
        <w:rPr>
          <w:rFonts w:ascii="Times New Roman" w:hAnsi="Times New Roman" w:cs="Times New Roman"/>
          <w:b/>
          <w:sz w:val="28"/>
          <w:szCs w:val="24"/>
        </w:rPr>
        <w:t>division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F09F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63F21">
        <w:rPr>
          <w:rFonts w:ascii="Times New Roman" w:hAnsi="Times New Roman" w:cs="Times New Roman"/>
          <w:b/>
          <w:sz w:val="24"/>
          <w:szCs w:val="24"/>
        </w:rPr>
        <w:t>9</w:t>
      </w:r>
      <w:r w:rsidR="00D63F21" w:rsidRPr="00D63F21">
        <w:rPr>
          <w:rFonts w:ascii="Times New Roman" w:hAnsi="Times New Roman" w:cs="Times New Roman"/>
          <w:b/>
          <w:sz w:val="24"/>
          <w:szCs w:val="24"/>
        </w:rPr>
        <w:t>: Miscellaneous dangerous substances and articles.</w:t>
      </w:r>
    </w:p>
    <w:p w:rsidR="0068015E" w:rsidRDefault="00D628B7" w:rsidP="001D7AA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42B62">
        <w:rPr>
          <w:rFonts w:ascii="Times New Roman" w:hAnsi="Times New Roman" w:cs="Times New Roman"/>
          <w:b/>
          <w:sz w:val="28"/>
        </w:rPr>
        <w:t xml:space="preserve">IATA - Packing group </w:t>
      </w:r>
      <w:r w:rsidR="006F09FB">
        <w:rPr>
          <w:rFonts w:ascii="Times New Roman" w:hAnsi="Times New Roman" w:cs="Times New Roman"/>
          <w:b/>
          <w:sz w:val="28"/>
        </w:rPr>
        <w:t xml:space="preserve">    </w:t>
      </w:r>
      <w:r w:rsidRPr="00642B62">
        <w:rPr>
          <w:rFonts w:ascii="Times New Roman" w:hAnsi="Times New Roman" w:cs="Times New Roman"/>
          <w:b/>
          <w:sz w:val="28"/>
        </w:rPr>
        <w:t>:</w:t>
      </w:r>
      <w:r w:rsidR="004079B1">
        <w:rPr>
          <w:rFonts w:ascii="Times New Roman" w:hAnsi="Times New Roman" w:cs="Times New Roman"/>
          <w:b/>
          <w:sz w:val="24"/>
        </w:rPr>
        <w:t xml:space="preserve"> </w:t>
      </w:r>
      <w:r w:rsidR="00FD4C3D">
        <w:rPr>
          <w:rFonts w:ascii="Times New Roman" w:hAnsi="Times New Roman" w:cs="Times New Roman"/>
          <w:b/>
          <w:sz w:val="24"/>
          <w:szCs w:val="24"/>
        </w:rPr>
        <w:t>III</w:t>
      </w:r>
    </w:p>
    <w:p w:rsidR="00A434EF" w:rsidRPr="00A434EF" w:rsidRDefault="00A434EF" w:rsidP="00A434EF">
      <w:pPr>
        <w:pStyle w:val="NoSpacing"/>
      </w:pPr>
    </w:p>
    <w:p w:rsidR="004079B1" w:rsidRPr="00A434EF" w:rsidRDefault="004079B1" w:rsidP="00A434E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A75380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186568" w:rsidRPr="00186568" w:rsidRDefault="00186568" w:rsidP="00186568">
      <w:pPr>
        <w:pStyle w:val="NoSpacing"/>
      </w:pPr>
    </w:p>
    <w:p w:rsidR="00186568" w:rsidRPr="00186568" w:rsidRDefault="00186568" w:rsidP="00186568">
      <w:pPr>
        <w:pStyle w:val="NoSpacing"/>
      </w:pPr>
    </w:p>
    <w:p w:rsidR="007D51BF" w:rsidRPr="00186568" w:rsidRDefault="00186568" w:rsidP="007D51B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86568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Safety, health and environmental regulations/legislation specific for the substance or mixture</w:t>
      </w:r>
    </w:p>
    <w:p w:rsidR="00186568" w:rsidRPr="00186568" w:rsidRDefault="00186568" w:rsidP="001865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8656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Safety, health and environmental regulations/legislation specific for the substance or mixture: </w:t>
      </w:r>
      <w:r w:rsidRPr="00186568">
        <w:rPr>
          <w:rFonts w:ascii="Times New Roman" w:hAnsi="Times New Roman" w:cs="Times New Roman"/>
          <w:b/>
          <w:sz w:val="24"/>
          <w:szCs w:val="24"/>
        </w:rPr>
        <w:t>Ensure all national/local regulations are observed.</w:t>
      </w:r>
    </w:p>
    <w:p w:rsidR="00186568" w:rsidRPr="00186568" w:rsidRDefault="00186568" w:rsidP="001865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8656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REACH Restrictions - Annex XVII: </w:t>
      </w:r>
      <w:r w:rsidRPr="0018656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The components of this product are not subject to restrictions.</w:t>
      </w:r>
    </w:p>
    <w:p w:rsidR="00186568" w:rsidRPr="00186568" w:rsidRDefault="00186568" w:rsidP="001865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8656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REACH </w:t>
      </w:r>
      <w:proofErr w:type="spellStart"/>
      <w:r w:rsidRPr="0018656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Authorisation</w:t>
      </w:r>
      <w:proofErr w:type="spellEnd"/>
      <w:r w:rsidRPr="0018656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- Annex XIV: </w:t>
      </w:r>
      <w:r w:rsidRPr="0018656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The components of this product are not subject to authorization.</w:t>
      </w:r>
    </w:p>
    <w:p w:rsidR="00186568" w:rsidRPr="00186568" w:rsidRDefault="00186568" w:rsidP="00A434EF">
      <w:pPr>
        <w:pStyle w:val="NoSpacing"/>
        <w:rPr>
          <w:rFonts w:eastAsia="Times New Roman"/>
          <w:lang w:val="en-US" w:eastAsia="en-US"/>
        </w:rPr>
      </w:pPr>
    </w:p>
    <w:p w:rsidR="00186568" w:rsidRPr="00186568" w:rsidRDefault="00186568" w:rsidP="0018656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86568">
        <w:rPr>
          <w:rFonts w:ascii="Times New Roman" w:hAnsi="Times New Roman" w:cs="Times New Roman"/>
          <w:b/>
          <w:sz w:val="28"/>
          <w:szCs w:val="24"/>
          <w:u w:val="single"/>
        </w:rPr>
        <w:t>Chemical Safety Assessment</w:t>
      </w:r>
    </w:p>
    <w:p w:rsidR="00186568" w:rsidRPr="00186568" w:rsidRDefault="00186568" w:rsidP="001865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8656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Chemical Safety Assessment: </w:t>
      </w:r>
      <w:r w:rsidRPr="0018656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It has not been carried out.</w:t>
      </w:r>
    </w:p>
    <w:p w:rsidR="003B1ABE" w:rsidRPr="005E7697" w:rsidRDefault="003B1ABE" w:rsidP="007314BF">
      <w:pPr>
        <w:pStyle w:val="NoSpacing"/>
      </w:pPr>
    </w:p>
    <w:p w:rsidR="00EA6446" w:rsidRPr="003B1ABE" w:rsidRDefault="00EA6446" w:rsidP="003B1AB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36E60" w:rsidRDefault="00336E60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314BF" w:rsidRPr="00602700" w:rsidRDefault="007314BF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46613" w:rsidRDefault="00446613" w:rsidP="0006241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06241C" w:rsidRPr="00AE6315" w:rsidRDefault="0006241C" w:rsidP="0006241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06241C" w:rsidRPr="008B4575" w:rsidRDefault="0006241C" w:rsidP="0006241C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06241C" w:rsidRPr="00211219" w:rsidRDefault="0006241C" w:rsidP="0006241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06241C" w:rsidRPr="00211219" w:rsidRDefault="0006241C" w:rsidP="0006241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06241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82B" w:rsidRDefault="0036682B" w:rsidP="009C3BE4">
      <w:pPr>
        <w:spacing w:after="0" w:line="240" w:lineRule="auto"/>
      </w:pPr>
      <w:r>
        <w:separator/>
      </w:r>
    </w:p>
  </w:endnote>
  <w:endnote w:type="continuationSeparator" w:id="0">
    <w:p w:rsidR="0036682B" w:rsidRDefault="0036682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06241C" w:rsidP="0006241C">
    <w:pPr>
      <w:pStyle w:val="Footer"/>
      <w:ind w:left="-567"/>
      <w:jc w:val="right"/>
    </w:pPr>
    <w:r>
      <w:rPr>
        <w:noProof/>
      </w:rPr>
      <w:drawing>
        <wp:inline distT="0" distB="0" distL="0" distR="0" wp14:anchorId="32C600DF" wp14:editId="711C43F3">
          <wp:extent cx="772477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204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82B" w:rsidRDefault="0036682B" w:rsidP="009C3BE4">
      <w:pPr>
        <w:spacing w:after="0" w:line="240" w:lineRule="auto"/>
      </w:pPr>
      <w:r>
        <w:separator/>
      </w:r>
    </w:p>
  </w:footnote>
  <w:footnote w:type="continuationSeparator" w:id="0">
    <w:p w:rsidR="0036682B" w:rsidRDefault="0036682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06241C" w:rsidP="0006241C">
    <w:pPr>
      <w:pStyle w:val="Header"/>
      <w:ind w:left="-510"/>
    </w:pPr>
    <w:r w:rsidRPr="00C10C02">
      <w:rPr>
        <w:b/>
        <w:noProof/>
        <w:color w:val="0000CC"/>
        <w:sz w:val="20"/>
      </w:rPr>
      <w:drawing>
        <wp:inline distT="0" distB="0" distL="0" distR="0" wp14:anchorId="10EA3506" wp14:editId="0400DD35">
          <wp:extent cx="772477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8015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587E"/>
    <w:rsid w:val="0000605F"/>
    <w:rsid w:val="00007215"/>
    <w:rsid w:val="00007D2F"/>
    <w:rsid w:val="00010AAA"/>
    <w:rsid w:val="00010B44"/>
    <w:rsid w:val="0001127E"/>
    <w:rsid w:val="00014110"/>
    <w:rsid w:val="00014D54"/>
    <w:rsid w:val="0001623A"/>
    <w:rsid w:val="000162D2"/>
    <w:rsid w:val="00016D0F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37E55"/>
    <w:rsid w:val="00042065"/>
    <w:rsid w:val="000448D8"/>
    <w:rsid w:val="00045C01"/>
    <w:rsid w:val="00047B2E"/>
    <w:rsid w:val="00047FDE"/>
    <w:rsid w:val="00051796"/>
    <w:rsid w:val="0005471F"/>
    <w:rsid w:val="00057693"/>
    <w:rsid w:val="000577A8"/>
    <w:rsid w:val="00060C0C"/>
    <w:rsid w:val="000623AF"/>
    <w:rsid w:val="0006241C"/>
    <w:rsid w:val="000655DD"/>
    <w:rsid w:val="0006604E"/>
    <w:rsid w:val="00067788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A9D"/>
    <w:rsid w:val="00086B9B"/>
    <w:rsid w:val="00086FD6"/>
    <w:rsid w:val="000874A5"/>
    <w:rsid w:val="00090E17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1D2F"/>
    <w:rsid w:val="000B46F0"/>
    <w:rsid w:val="000B5FD3"/>
    <w:rsid w:val="000B6FA7"/>
    <w:rsid w:val="000C36F5"/>
    <w:rsid w:val="000C394B"/>
    <w:rsid w:val="000C4D95"/>
    <w:rsid w:val="000C5421"/>
    <w:rsid w:val="000C572D"/>
    <w:rsid w:val="000C7541"/>
    <w:rsid w:val="000C7D70"/>
    <w:rsid w:val="000D1678"/>
    <w:rsid w:val="000D1B7F"/>
    <w:rsid w:val="000D1FE0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34BE"/>
    <w:rsid w:val="000F5989"/>
    <w:rsid w:val="000F6A81"/>
    <w:rsid w:val="000F7ACB"/>
    <w:rsid w:val="001003B0"/>
    <w:rsid w:val="00100A2A"/>
    <w:rsid w:val="00102584"/>
    <w:rsid w:val="00103D4F"/>
    <w:rsid w:val="00104895"/>
    <w:rsid w:val="00106BF7"/>
    <w:rsid w:val="001074AD"/>
    <w:rsid w:val="0011262B"/>
    <w:rsid w:val="001135AD"/>
    <w:rsid w:val="00116FE2"/>
    <w:rsid w:val="00117EF0"/>
    <w:rsid w:val="0012286D"/>
    <w:rsid w:val="00123EFD"/>
    <w:rsid w:val="00124ED8"/>
    <w:rsid w:val="0012541C"/>
    <w:rsid w:val="00130387"/>
    <w:rsid w:val="001317F3"/>
    <w:rsid w:val="00131AE1"/>
    <w:rsid w:val="00132AD3"/>
    <w:rsid w:val="001364AB"/>
    <w:rsid w:val="00136C1B"/>
    <w:rsid w:val="0013747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B2F"/>
    <w:rsid w:val="00151CA3"/>
    <w:rsid w:val="001543E1"/>
    <w:rsid w:val="0015747F"/>
    <w:rsid w:val="00157695"/>
    <w:rsid w:val="001578CF"/>
    <w:rsid w:val="00157F05"/>
    <w:rsid w:val="00160775"/>
    <w:rsid w:val="0016273C"/>
    <w:rsid w:val="00163FCA"/>
    <w:rsid w:val="00164E7D"/>
    <w:rsid w:val="001658F8"/>
    <w:rsid w:val="00165EBF"/>
    <w:rsid w:val="00166628"/>
    <w:rsid w:val="001676DB"/>
    <w:rsid w:val="0017110C"/>
    <w:rsid w:val="0017394C"/>
    <w:rsid w:val="00175960"/>
    <w:rsid w:val="001763F5"/>
    <w:rsid w:val="001832F7"/>
    <w:rsid w:val="00183700"/>
    <w:rsid w:val="001854F6"/>
    <w:rsid w:val="00186568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A784B"/>
    <w:rsid w:val="001B01E4"/>
    <w:rsid w:val="001B0775"/>
    <w:rsid w:val="001B15F5"/>
    <w:rsid w:val="001B1BEF"/>
    <w:rsid w:val="001B4677"/>
    <w:rsid w:val="001B4C3B"/>
    <w:rsid w:val="001B69ED"/>
    <w:rsid w:val="001C0A1A"/>
    <w:rsid w:val="001C5819"/>
    <w:rsid w:val="001C5EBB"/>
    <w:rsid w:val="001C7276"/>
    <w:rsid w:val="001D2606"/>
    <w:rsid w:val="001D3CF1"/>
    <w:rsid w:val="001D4BCC"/>
    <w:rsid w:val="001D6D33"/>
    <w:rsid w:val="001D706C"/>
    <w:rsid w:val="001D7AAF"/>
    <w:rsid w:val="001D7EE5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14C1"/>
    <w:rsid w:val="002051A0"/>
    <w:rsid w:val="0020759C"/>
    <w:rsid w:val="00211219"/>
    <w:rsid w:val="00212452"/>
    <w:rsid w:val="00212F06"/>
    <w:rsid w:val="00214AE7"/>
    <w:rsid w:val="00215425"/>
    <w:rsid w:val="0021570B"/>
    <w:rsid w:val="00216FBB"/>
    <w:rsid w:val="00221EE0"/>
    <w:rsid w:val="0022245B"/>
    <w:rsid w:val="00223C5F"/>
    <w:rsid w:val="002243C0"/>
    <w:rsid w:val="00224F27"/>
    <w:rsid w:val="0022637A"/>
    <w:rsid w:val="002320E7"/>
    <w:rsid w:val="00233383"/>
    <w:rsid w:val="00234C7D"/>
    <w:rsid w:val="00234DFA"/>
    <w:rsid w:val="002369D2"/>
    <w:rsid w:val="00236EED"/>
    <w:rsid w:val="00241D9D"/>
    <w:rsid w:val="00243125"/>
    <w:rsid w:val="002458A1"/>
    <w:rsid w:val="0024655B"/>
    <w:rsid w:val="002506F8"/>
    <w:rsid w:val="00250962"/>
    <w:rsid w:val="00251422"/>
    <w:rsid w:val="0025524F"/>
    <w:rsid w:val="00257B08"/>
    <w:rsid w:val="002601B3"/>
    <w:rsid w:val="002619B1"/>
    <w:rsid w:val="002625EC"/>
    <w:rsid w:val="002639D6"/>
    <w:rsid w:val="00264616"/>
    <w:rsid w:val="002656AD"/>
    <w:rsid w:val="00267198"/>
    <w:rsid w:val="00272332"/>
    <w:rsid w:val="002737CD"/>
    <w:rsid w:val="002754C5"/>
    <w:rsid w:val="00280DA4"/>
    <w:rsid w:val="00283B97"/>
    <w:rsid w:val="00283D70"/>
    <w:rsid w:val="002843EE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14D6"/>
    <w:rsid w:val="002B293F"/>
    <w:rsid w:val="002B2B02"/>
    <w:rsid w:val="002B2BE7"/>
    <w:rsid w:val="002B36B7"/>
    <w:rsid w:val="002B3939"/>
    <w:rsid w:val="002B3F9E"/>
    <w:rsid w:val="002B51DC"/>
    <w:rsid w:val="002B532E"/>
    <w:rsid w:val="002C0249"/>
    <w:rsid w:val="002C0BD4"/>
    <w:rsid w:val="002C0CA6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08EB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1786B"/>
    <w:rsid w:val="00317FCF"/>
    <w:rsid w:val="00321363"/>
    <w:rsid w:val="00322CAF"/>
    <w:rsid w:val="00323E29"/>
    <w:rsid w:val="00323E50"/>
    <w:rsid w:val="003259A1"/>
    <w:rsid w:val="003303D3"/>
    <w:rsid w:val="003307F0"/>
    <w:rsid w:val="00331077"/>
    <w:rsid w:val="003326BA"/>
    <w:rsid w:val="00332DCE"/>
    <w:rsid w:val="00333977"/>
    <w:rsid w:val="00334078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19BE"/>
    <w:rsid w:val="003430D5"/>
    <w:rsid w:val="00343EC9"/>
    <w:rsid w:val="003445A5"/>
    <w:rsid w:val="0034544B"/>
    <w:rsid w:val="00346135"/>
    <w:rsid w:val="00347D12"/>
    <w:rsid w:val="0035073D"/>
    <w:rsid w:val="0035319C"/>
    <w:rsid w:val="00354CFB"/>
    <w:rsid w:val="00356083"/>
    <w:rsid w:val="00356BC2"/>
    <w:rsid w:val="00356CB7"/>
    <w:rsid w:val="00362630"/>
    <w:rsid w:val="00363167"/>
    <w:rsid w:val="0036329F"/>
    <w:rsid w:val="003644C8"/>
    <w:rsid w:val="003645C6"/>
    <w:rsid w:val="00364E33"/>
    <w:rsid w:val="003658C6"/>
    <w:rsid w:val="0036682B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48A9"/>
    <w:rsid w:val="003A062F"/>
    <w:rsid w:val="003A1321"/>
    <w:rsid w:val="003A400D"/>
    <w:rsid w:val="003A4E83"/>
    <w:rsid w:val="003A57B1"/>
    <w:rsid w:val="003A5BE4"/>
    <w:rsid w:val="003A6C7A"/>
    <w:rsid w:val="003A6F93"/>
    <w:rsid w:val="003A7577"/>
    <w:rsid w:val="003A76F4"/>
    <w:rsid w:val="003A7ED1"/>
    <w:rsid w:val="003B1ABE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E6DAB"/>
    <w:rsid w:val="003F02D6"/>
    <w:rsid w:val="003F0E48"/>
    <w:rsid w:val="003F12EB"/>
    <w:rsid w:val="003F30B7"/>
    <w:rsid w:val="003F7EA8"/>
    <w:rsid w:val="004012AB"/>
    <w:rsid w:val="004012C8"/>
    <w:rsid w:val="0040162E"/>
    <w:rsid w:val="00403EDD"/>
    <w:rsid w:val="004079B1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FC5"/>
    <w:rsid w:val="00432005"/>
    <w:rsid w:val="0043395B"/>
    <w:rsid w:val="00434746"/>
    <w:rsid w:val="00436E3A"/>
    <w:rsid w:val="00436F67"/>
    <w:rsid w:val="0044440A"/>
    <w:rsid w:val="00445F56"/>
    <w:rsid w:val="00446613"/>
    <w:rsid w:val="00446B79"/>
    <w:rsid w:val="00447C54"/>
    <w:rsid w:val="00447D67"/>
    <w:rsid w:val="004503C7"/>
    <w:rsid w:val="00451979"/>
    <w:rsid w:val="00453A38"/>
    <w:rsid w:val="00454CC1"/>
    <w:rsid w:val="004622F0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9F4"/>
    <w:rsid w:val="00495089"/>
    <w:rsid w:val="0049560C"/>
    <w:rsid w:val="00495C2F"/>
    <w:rsid w:val="004966D6"/>
    <w:rsid w:val="004970B8"/>
    <w:rsid w:val="004A0690"/>
    <w:rsid w:val="004A3070"/>
    <w:rsid w:val="004A3A63"/>
    <w:rsid w:val="004A7EC7"/>
    <w:rsid w:val="004B03A3"/>
    <w:rsid w:val="004B2CA5"/>
    <w:rsid w:val="004B32C4"/>
    <w:rsid w:val="004B44E0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544A"/>
    <w:rsid w:val="004D7BF1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4324"/>
    <w:rsid w:val="005050D4"/>
    <w:rsid w:val="0050527B"/>
    <w:rsid w:val="00511354"/>
    <w:rsid w:val="005115C9"/>
    <w:rsid w:val="00511B26"/>
    <w:rsid w:val="00513B4F"/>
    <w:rsid w:val="0051531B"/>
    <w:rsid w:val="005156C1"/>
    <w:rsid w:val="00516C6C"/>
    <w:rsid w:val="0051776D"/>
    <w:rsid w:val="00517B4E"/>
    <w:rsid w:val="0052189A"/>
    <w:rsid w:val="00521A5C"/>
    <w:rsid w:val="00521C18"/>
    <w:rsid w:val="00521F75"/>
    <w:rsid w:val="0052409B"/>
    <w:rsid w:val="005276B4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359E"/>
    <w:rsid w:val="005639D9"/>
    <w:rsid w:val="00563E0D"/>
    <w:rsid w:val="005648FB"/>
    <w:rsid w:val="00566550"/>
    <w:rsid w:val="00567881"/>
    <w:rsid w:val="0057078D"/>
    <w:rsid w:val="00570B94"/>
    <w:rsid w:val="005738E3"/>
    <w:rsid w:val="0057444B"/>
    <w:rsid w:val="005773EB"/>
    <w:rsid w:val="00577E6C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148"/>
    <w:rsid w:val="005A6D74"/>
    <w:rsid w:val="005B39A9"/>
    <w:rsid w:val="005B4204"/>
    <w:rsid w:val="005B5773"/>
    <w:rsid w:val="005C004F"/>
    <w:rsid w:val="005C0851"/>
    <w:rsid w:val="005C0DC5"/>
    <w:rsid w:val="005C0F4C"/>
    <w:rsid w:val="005C1839"/>
    <w:rsid w:val="005C2206"/>
    <w:rsid w:val="005C300A"/>
    <w:rsid w:val="005C3AA1"/>
    <w:rsid w:val="005C5066"/>
    <w:rsid w:val="005C5E76"/>
    <w:rsid w:val="005C6370"/>
    <w:rsid w:val="005C72E1"/>
    <w:rsid w:val="005D053E"/>
    <w:rsid w:val="005D0CB6"/>
    <w:rsid w:val="005D0EFA"/>
    <w:rsid w:val="005D1168"/>
    <w:rsid w:val="005D36BB"/>
    <w:rsid w:val="005D61CB"/>
    <w:rsid w:val="005D7235"/>
    <w:rsid w:val="005E3FC6"/>
    <w:rsid w:val="005E5874"/>
    <w:rsid w:val="005E71EB"/>
    <w:rsid w:val="005E72A9"/>
    <w:rsid w:val="005E7414"/>
    <w:rsid w:val="005E7697"/>
    <w:rsid w:val="005F0716"/>
    <w:rsid w:val="005F11EE"/>
    <w:rsid w:val="005F1DF8"/>
    <w:rsid w:val="005F49F7"/>
    <w:rsid w:val="005F4ACC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572D"/>
    <w:rsid w:val="00626A69"/>
    <w:rsid w:val="00627D19"/>
    <w:rsid w:val="0063022E"/>
    <w:rsid w:val="00631FE2"/>
    <w:rsid w:val="00633252"/>
    <w:rsid w:val="0063353C"/>
    <w:rsid w:val="00635DAB"/>
    <w:rsid w:val="00641A73"/>
    <w:rsid w:val="00641F57"/>
    <w:rsid w:val="00642B62"/>
    <w:rsid w:val="006461B3"/>
    <w:rsid w:val="00647F3F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14ED"/>
    <w:rsid w:val="00672156"/>
    <w:rsid w:val="00674AAE"/>
    <w:rsid w:val="00674B33"/>
    <w:rsid w:val="00675B00"/>
    <w:rsid w:val="0067627F"/>
    <w:rsid w:val="0067680D"/>
    <w:rsid w:val="00676F1D"/>
    <w:rsid w:val="0068015E"/>
    <w:rsid w:val="006818FD"/>
    <w:rsid w:val="00681BC7"/>
    <w:rsid w:val="0068228A"/>
    <w:rsid w:val="00684177"/>
    <w:rsid w:val="0068529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6B8E"/>
    <w:rsid w:val="006C03AF"/>
    <w:rsid w:val="006C2160"/>
    <w:rsid w:val="006C2320"/>
    <w:rsid w:val="006C2E07"/>
    <w:rsid w:val="006C4F58"/>
    <w:rsid w:val="006C5F61"/>
    <w:rsid w:val="006C64C0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9EA"/>
    <w:rsid w:val="006E5830"/>
    <w:rsid w:val="006E64E9"/>
    <w:rsid w:val="006E68A8"/>
    <w:rsid w:val="006E7520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701BF4"/>
    <w:rsid w:val="007020A4"/>
    <w:rsid w:val="00702162"/>
    <w:rsid w:val="0070250C"/>
    <w:rsid w:val="00702696"/>
    <w:rsid w:val="007029A6"/>
    <w:rsid w:val="007035E6"/>
    <w:rsid w:val="007043EC"/>
    <w:rsid w:val="0070507F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670"/>
    <w:rsid w:val="00716722"/>
    <w:rsid w:val="0071787B"/>
    <w:rsid w:val="0072086F"/>
    <w:rsid w:val="00724CB7"/>
    <w:rsid w:val="00730E08"/>
    <w:rsid w:val="0073147B"/>
    <w:rsid w:val="007314BF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1D7E"/>
    <w:rsid w:val="007622F2"/>
    <w:rsid w:val="00763334"/>
    <w:rsid w:val="007712C9"/>
    <w:rsid w:val="00771F2D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4D38"/>
    <w:rsid w:val="00795E5C"/>
    <w:rsid w:val="007A2F0E"/>
    <w:rsid w:val="007A4703"/>
    <w:rsid w:val="007A4C28"/>
    <w:rsid w:val="007A6F5F"/>
    <w:rsid w:val="007A7482"/>
    <w:rsid w:val="007A7C70"/>
    <w:rsid w:val="007B096F"/>
    <w:rsid w:val="007B09CA"/>
    <w:rsid w:val="007B2FC3"/>
    <w:rsid w:val="007B328D"/>
    <w:rsid w:val="007B3A6B"/>
    <w:rsid w:val="007B54DD"/>
    <w:rsid w:val="007B557D"/>
    <w:rsid w:val="007B75F6"/>
    <w:rsid w:val="007C07BC"/>
    <w:rsid w:val="007C16C7"/>
    <w:rsid w:val="007C1EAD"/>
    <w:rsid w:val="007C2D59"/>
    <w:rsid w:val="007C4642"/>
    <w:rsid w:val="007C4E6F"/>
    <w:rsid w:val="007C768C"/>
    <w:rsid w:val="007C7761"/>
    <w:rsid w:val="007D0B84"/>
    <w:rsid w:val="007D1194"/>
    <w:rsid w:val="007D1C6E"/>
    <w:rsid w:val="007D2980"/>
    <w:rsid w:val="007D3692"/>
    <w:rsid w:val="007D3F9E"/>
    <w:rsid w:val="007D51BF"/>
    <w:rsid w:val="007D59FA"/>
    <w:rsid w:val="007D6151"/>
    <w:rsid w:val="007E1607"/>
    <w:rsid w:val="007E361F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6FB"/>
    <w:rsid w:val="00800A0C"/>
    <w:rsid w:val="00801592"/>
    <w:rsid w:val="00801D75"/>
    <w:rsid w:val="00801FAA"/>
    <w:rsid w:val="008041F0"/>
    <w:rsid w:val="008047BB"/>
    <w:rsid w:val="008055BC"/>
    <w:rsid w:val="00806180"/>
    <w:rsid w:val="008118D0"/>
    <w:rsid w:val="00811A62"/>
    <w:rsid w:val="00813229"/>
    <w:rsid w:val="008132AB"/>
    <w:rsid w:val="00815BA4"/>
    <w:rsid w:val="008170F9"/>
    <w:rsid w:val="0081763E"/>
    <w:rsid w:val="0082308E"/>
    <w:rsid w:val="00823946"/>
    <w:rsid w:val="008250D2"/>
    <w:rsid w:val="00826007"/>
    <w:rsid w:val="008262F8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EF4"/>
    <w:rsid w:val="00846F8E"/>
    <w:rsid w:val="0085179C"/>
    <w:rsid w:val="0085483D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4C2D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2E1B"/>
    <w:rsid w:val="008A51DB"/>
    <w:rsid w:val="008A64B7"/>
    <w:rsid w:val="008A6EB4"/>
    <w:rsid w:val="008B17A0"/>
    <w:rsid w:val="008B2CE2"/>
    <w:rsid w:val="008B33E4"/>
    <w:rsid w:val="008B7759"/>
    <w:rsid w:val="008B7CCA"/>
    <w:rsid w:val="008C1281"/>
    <w:rsid w:val="008C2051"/>
    <w:rsid w:val="008C3E7F"/>
    <w:rsid w:val="008D09D1"/>
    <w:rsid w:val="008D0B3D"/>
    <w:rsid w:val="008D2C7D"/>
    <w:rsid w:val="008D419B"/>
    <w:rsid w:val="008D5256"/>
    <w:rsid w:val="008D5D1F"/>
    <w:rsid w:val="008D64FD"/>
    <w:rsid w:val="008E46B6"/>
    <w:rsid w:val="008E6193"/>
    <w:rsid w:val="008E6AAA"/>
    <w:rsid w:val="008E757F"/>
    <w:rsid w:val="008F041E"/>
    <w:rsid w:val="008F0787"/>
    <w:rsid w:val="008F07E2"/>
    <w:rsid w:val="008F0F3F"/>
    <w:rsid w:val="008F11C2"/>
    <w:rsid w:val="008F15EA"/>
    <w:rsid w:val="008F176C"/>
    <w:rsid w:val="008F3333"/>
    <w:rsid w:val="008F41B7"/>
    <w:rsid w:val="008F4A8E"/>
    <w:rsid w:val="008F6F6F"/>
    <w:rsid w:val="008F7919"/>
    <w:rsid w:val="0090196B"/>
    <w:rsid w:val="00901A3C"/>
    <w:rsid w:val="009023FA"/>
    <w:rsid w:val="009049B0"/>
    <w:rsid w:val="009055A7"/>
    <w:rsid w:val="00907DE1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31D4"/>
    <w:rsid w:val="009269E9"/>
    <w:rsid w:val="00926A6B"/>
    <w:rsid w:val="00926DCA"/>
    <w:rsid w:val="009279D5"/>
    <w:rsid w:val="00931CAD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62268"/>
    <w:rsid w:val="009624B4"/>
    <w:rsid w:val="00962CB8"/>
    <w:rsid w:val="00962D0F"/>
    <w:rsid w:val="00963B48"/>
    <w:rsid w:val="00963F31"/>
    <w:rsid w:val="0096511B"/>
    <w:rsid w:val="009659DE"/>
    <w:rsid w:val="0096630C"/>
    <w:rsid w:val="0097210A"/>
    <w:rsid w:val="009726C8"/>
    <w:rsid w:val="00972D8C"/>
    <w:rsid w:val="0097496C"/>
    <w:rsid w:val="0097575E"/>
    <w:rsid w:val="009765C5"/>
    <w:rsid w:val="00977127"/>
    <w:rsid w:val="00981DDD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4CAB"/>
    <w:rsid w:val="009A616A"/>
    <w:rsid w:val="009A6378"/>
    <w:rsid w:val="009A6C22"/>
    <w:rsid w:val="009A7B8B"/>
    <w:rsid w:val="009B06E1"/>
    <w:rsid w:val="009C04DA"/>
    <w:rsid w:val="009C147A"/>
    <w:rsid w:val="009C1C30"/>
    <w:rsid w:val="009C2792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3B46"/>
    <w:rsid w:val="009E4746"/>
    <w:rsid w:val="009E4769"/>
    <w:rsid w:val="009E4C06"/>
    <w:rsid w:val="009E5408"/>
    <w:rsid w:val="009E5CE6"/>
    <w:rsid w:val="009F0BDD"/>
    <w:rsid w:val="009F12E1"/>
    <w:rsid w:val="009F13DC"/>
    <w:rsid w:val="009F2718"/>
    <w:rsid w:val="009F30D3"/>
    <w:rsid w:val="009F3A22"/>
    <w:rsid w:val="009F6134"/>
    <w:rsid w:val="00A007A2"/>
    <w:rsid w:val="00A01466"/>
    <w:rsid w:val="00A024E8"/>
    <w:rsid w:val="00A02BAC"/>
    <w:rsid w:val="00A03270"/>
    <w:rsid w:val="00A040E8"/>
    <w:rsid w:val="00A042F0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694E"/>
    <w:rsid w:val="00A27477"/>
    <w:rsid w:val="00A27B35"/>
    <w:rsid w:val="00A30A4D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34EF"/>
    <w:rsid w:val="00A4593D"/>
    <w:rsid w:val="00A46237"/>
    <w:rsid w:val="00A55734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75380"/>
    <w:rsid w:val="00A80636"/>
    <w:rsid w:val="00A80D31"/>
    <w:rsid w:val="00A84039"/>
    <w:rsid w:val="00A86A6F"/>
    <w:rsid w:val="00A90374"/>
    <w:rsid w:val="00A91FC5"/>
    <w:rsid w:val="00A92093"/>
    <w:rsid w:val="00A936D7"/>
    <w:rsid w:val="00A937E5"/>
    <w:rsid w:val="00AA0586"/>
    <w:rsid w:val="00AA28A9"/>
    <w:rsid w:val="00AA2D49"/>
    <w:rsid w:val="00AA3BF3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6FC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7D90"/>
    <w:rsid w:val="00AF0B76"/>
    <w:rsid w:val="00AF2D46"/>
    <w:rsid w:val="00AF3BDC"/>
    <w:rsid w:val="00AF629E"/>
    <w:rsid w:val="00AF71EC"/>
    <w:rsid w:val="00B000FC"/>
    <w:rsid w:val="00B0089F"/>
    <w:rsid w:val="00B03969"/>
    <w:rsid w:val="00B051F9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25075"/>
    <w:rsid w:val="00B304F5"/>
    <w:rsid w:val="00B35CFA"/>
    <w:rsid w:val="00B36A8F"/>
    <w:rsid w:val="00B4143E"/>
    <w:rsid w:val="00B42376"/>
    <w:rsid w:val="00B44ED3"/>
    <w:rsid w:val="00B44EE0"/>
    <w:rsid w:val="00B47EC7"/>
    <w:rsid w:val="00B51686"/>
    <w:rsid w:val="00B54BCD"/>
    <w:rsid w:val="00B55D25"/>
    <w:rsid w:val="00B618A6"/>
    <w:rsid w:val="00B62926"/>
    <w:rsid w:val="00B63760"/>
    <w:rsid w:val="00B66088"/>
    <w:rsid w:val="00B71183"/>
    <w:rsid w:val="00B72919"/>
    <w:rsid w:val="00B7417D"/>
    <w:rsid w:val="00B74F88"/>
    <w:rsid w:val="00B7726A"/>
    <w:rsid w:val="00B82E9A"/>
    <w:rsid w:val="00B83CB6"/>
    <w:rsid w:val="00B849D0"/>
    <w:rsid w:val="00B90912"/>
    <w:rsid w:val="00B912AB"/>
    <w:rsid w:val="00B92F64"/>
    <w:rsid w:val="00B93DD8"/>
    <w:rsid w:val="00B952EF"/>
    <w:rsid w:val="00B96984"/>
    <w:rsid w:val="00BA230D"/>
    <w:rsid w:val="00BA33C8"/>
    <w:rsid w:val="00BA3534"/>
    <w:rsid w:val="00BA4095"/>
    <w:rsid w:val="00BA4F48"/>
    <w:rsid w:val="00BA782B"/>
    <w:rsid w:val="00BB00E5"/>
    <w:rsid w:val="00BB1672"/>
    <w:rsid w:val="00BB4294"/>
    <w:rsid w:val="00BB4E30"/>
    <w:rsid w:val="00BB6861"/>
    <w:rsid w:val="00BC0116"/>
    <w:rsid w:val="00BC0188"/>
    <w:rsid w:val="00BC021A"/>
    <w:rsid w:val="00BC1618"/>
    <w:rsid w:val="00BC6514"/>
    <w:rsid w:val="00BC733F"/>
    <w:rsid w:val="00BD286A"/>
    <w:rsid w:val="00BD2E4F"/>
    <w:rsid w:val="00BD4031"/>
    <w:rsid w:val="00BD4A85"/>
    <w:rsid w:val="00BD5427"/>
    <w:rsid w:val="00BE13D6"/>
    <w:rsid w:val="00BE3C30"/>
    <w:rsid w:val="00BE4862"/>
    <w:rsid w:val="00BE4C37"/>
    <w:rsid w:val="00BE6385"/>
    <w:rsid w:val="00BE63A6"/>
    <w:rsid w:val="00BF1BAA"/>
    <w:rsid w:val="00BF20FA"/>
    <w:rsid w:val="00BF2432"/>
    <w:rsid w:val="00BF497F"/>
    <w:rsid w:val="00BF53DD"/>
    <w:rsid w:val="00BF5C01"/>
    <w:rsid w:val="00C01031"/>
    <w:rsid w:val="00C01B57"/>
    <w:rsid w:val="00C06206"/>
    <w:rsid w:val="00C06E4C"/>
    <w:rsid w:val="00C11BA1"/>
    <w:rsid w:val="00C124E5"/>
    <w:rsid w:val="00C1254D"/>
    <w:rsid w:val="00C1403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6AE"/>
    <w:rsid w:val="00C40818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1C16"/>
    <w:rsid w:val="00C643E6"/>
    <w:rsid w:val="00C6471F"/>
    <w:rsid w:val="00C65A35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922CF"/>
    <w:rsid w:val="00C922DC"/>
    <w:rsid w:val="00C94F00"/>
    <w:rsid w:val="00C9602B"/>
    <w:rsid w:val="00CA0204"/>
    <w:rsid w:val="00CA10DF"/>
    <w:rsid w:val="00CA1B01"/>
    <w:rsid w:val="00CA3120"/>
    <w:rsid w:val="00CA41A0"/>
    <w:rsid w:val="00CA41C8"/>
    <w:rsid w:val="00CA6B15"/>
    <w:rsid w:val="00CB07A8"/>
    <w:rsid w:val="00CB0BDB"/>
    <w:rsid w:val="00CB11B2"/>
    <w:rsid w:val="00CB1E41"/>
    <w:rsid w:val="00CB328E"/>
    <w:rsid w:val="00CB4015"/>
    <w:rsid w:val="00CB4061"/>
    <w:rsid w:val="00CB4AC8"/>
    <w:rsid w:val="00CB5FAB"/>
    <w:rsid w:val="00CB6238"/>
    <w:rsid w:val="00CC055D"/>
    <w:rsid w:val="00CC47A9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0FCD"/>
    <w:rsid w:val="00CF1B91"/>
    <w:rsid w:val="00CF2957"/>
    <w:rsid w:val="00CF34FB"/>
    <w:rsid w:val="00CF4B48"/>
    <w:rsid w:val="00CF4D6C"/>
    <w:rsid w:val="00CF4E7D"/>
    <w:rsid w:val="00CF5D29"/>
    <w:rsid w:val="00CF6D0C"/>
    <w:rsid w:val="00CF7300"/>
    <w:rsid w:val="00CF7D5A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6226"/>
    <w:rsid w:val="00D168DD"/>
    <w:rsid w:val="00D16BC7"/>
    <w:rsid w:val="00D17BAB"/>
    <w:rsid w:val="00D22311"/>
    <w:rsid w:val="00D22443"/>
    <w:rsid w:val="00D233E1"/>
    <w:rsid w:val="00D235F7"/>
    <w:rsid w:val="00D24A74"/>
    <w:rsid w:val="00D24B0B"/>
    <w:rsid w:val="00D27977"/>
    <w:rsid w:val="00D31D62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724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3F21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012A"/>
    <w:rsid w:val="00DA2917"/>
    <w:rsid w:val="00DA39A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D02"/>
    <w:rsid w:val="00DB5E2F"/>
    <w:rsid w:val="00DB6331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6B7"/>
    <w:rsid w:val="00DD0C1D"/>
    <w:rsid w:val="00DD0D71"/>
    <w:rsid w:val="00DD3885"/>
    <w:rsid w:val="00DD3E08"/>
    <w:rsid w:val="00DD56A5"/>
    <w:rsid w:val="00DD5A62"/>
    <w:rsid w:val="00DE0CCC"/>
    <w:rsid w:val="00DE1BC0"/>
    <w:rsid w:val="00DE25BA"/>
    <w:rsid w:val="00DE3088"/>
    <w:rsid w:val="00DE35EA"/>
    <w:rsid w:val="00DF0CB6"/>
    <w:rsid w:val="00DF1D56"/>
    <w:rsid w:val="00DF31E0"/>
    <w:rsid w:val="00DF4643"/>
    <w:rsid w:val="00DF492A"/>
    <w:rsid w:val="00DF4FCC"/>
    <w:rsid w:val="00DF55DD"/>
    <w:rsid w:val="00DF6D4C"/>
    <w:rsid w:val="00DF7A08"/>
    <w:rsid w:val="00E00690"/>
    <w:rsid w:val="00E01E53"/>
    <w:rsid w:val="00E025F2"/>
    <w:rsid w:val="00E04074"/>
    <w:rsid w:val="00E054DB"/>
    <w:rsid w:val="00E06313"/>
    <w:rsid w:val="00E07982"/>
    <w:rsid w:val="00E108CB"/>
    <w:rsid w:val="00E13F26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67D2"/>
    <w:rsid w:val="00E27594"/>
    <w:rsid w:val="00E30D6F"/>
    <w:rsid w:val="00E32107"/>
    <w:rsid w:val="00E32AEB"/>
    <w:rsid w:val="00E3489C"/>
    <w:rsid w:val="00E36368"/>
    <w:rsid w:val="00E3724E"/>
    <w:rsid w:val="00E375C1"/>
    <w:rsid w:val="00E37615"/>
    <w:rsid w:val="00E37BE7"/>
    <w:rsid w:val="00E405B6"/>
    <w:rsid w:val="00E40601"/>
    <w:rsid w:val="00E40DF8"/>
    <w:rsid w:val="00E41BED"/>
    <w:rsid w:val="00E41D6D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39C0"/>
    <w:rsid w:val="00E649C0"/>
    <w:rsid w:val="00E651E3"/>
    <w:rsid w:val="00E65446"/>
    <w:rsid w:val="00E7034F"/>
    <w:rsid w:val="00E7039F"/>
    <w:rsid w:val="00E71316"/>
    <w:rsid w:val="00E7225A"/>
    <w:rsid w:val="00E72891"/>
    <w:rsid w:val="00E74FBF"/>
    <w:rsid w:val="00E7526D"/>
    <w:rsid w:val="00E7649A"/>
    <w:rsid w:val="00E77309"/>
    <w:rsid w:val="00E803A6"/>
    <w:rsid w:val="00E806DA"/>
    <w:rsid w:val="00E82A68"/>
    <w:rsid w:val="00E84B02"/>
    <w:rsid w:val="00E867AA"/>
    <w:rsid w:val="00E90F60"/>
    <w:rsid w:val="00E92463"/>
    <w:rsid w:val="00E9269B"/>
    <w:rsid w:val="00EA4F5A"/>
    <w:rsid w:val="00EA582A"/>
    <w:rsid w:val="00EA6446"/>
    <w:rsid w:val="00EA6B26"/>
    <w:rsid w:val="00EB0800"/>
    <w:rsid w:val="00EB333F"/>
    <w:rsid w:val="00EB359E"/>
    <w:rsid w:val="00EB3B65"/>
    <w:rsid w:val="00EB4E08"/>
    <w:rsid w:val="00EB57AB"/>
    <w:rsid w:val="00EB5F85"/>
    <w:rsid w:val="00EB6597"/>
    <w:rsid w:val="00EC03C5"/>
    <w:rsid w:val="00EC1A59"/>
    <w:rsid w:val="00EC29FC"/>
    <w:rsid w:val="00EC3030"/>
    <w:rsid w:val="00EC472E"/>
    <w:rsid w:val="00EC6959"/>
    <w:rsid w:val="00EC6A24"/>
    <w:rsid w:val="00EC7780"/>
    <w:rsid w:val="00EC7AB1"/>
    <w:rsid w:val="00ED08FF"/>
    <w:rsid w:val="00ED13BB"/>
    <w:rsid w:val="00ED18CB"/>
    <w:rsid w:val="00ED30A7"/>
    <w:rsid w:val="00ED3BD4"/>
    <w:rsid w:val="00ED47FC"/>
    <w:rsid w:val="00ED5551"/>
    <w:rsid w:val="00ED57B4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0579"/>
    <w:rsid w:val="00F1184B"/>
    <w:rsid w:val="00F14E30"/>
    <w:rsid w:val="00F16175"/>
    <w:rsid w:val="00F165F3"/>
    <w:rsid w:val="00F217B8"/>
    <w:rsid w:val="00F21C3A"/>
    <w:rsid w:val="00F2350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649"/>
    <w:rsid w:val="00F4498B"/>
    <w:rsid w:val="00F44B08"/>
    <w:rsid w:val="00F516FC"/>
    <w:rsid w:val="00F543D8"/>
    <w:rsid w:val="00F55D35"/>
    <w:rsid w:val="00F57181"/>
    <w:rsid w:val="00F57A6F"/>
    <w:rsid w:val="00F62644"/>
    <w:rsid w:val="00F62A44"/>
    <w:rsid w:val="00F65522"/>
    <w:rsid w:val="00F65B78"/>
    <w:rsid w:val="00F70C6A"/>
    <w:rsid w:val="00F7134B"/>
    <w:rsid w:val="00F71FCF"/>
    <w:rsid w:val="00F7291D"/>
    <w:rsid w:val="00F733B5"/>
    <w:rsid w:val="00F75107"/>
    <w:rsid w:val="00F768FA"/>
    <w:rsid w:val="00F77D98"/>
    <w:rsid w:val="00F80487"/>
    <w:rsid w:val="00F81BD5"/>
    <w:rsid w:val="00F8276D"/>
    <w:rsid w:val="00F829BC"/>
    <w:rsid w:val="00F83AAA"/>
    <w:rsid w:val="00F841D9"/>
    <w:rsid w:val="00F846BE"/>
    <w:rsid w:val="00F847B3"/>
    <w:rsid w:val="00F84A3F"/>
    <w:rsid w:val="00F851B4"/>
    <w:rsid w:val="00F87A73"/>
    <w:rsid w:val="00F93EA1"/>
    <w:rsid w:val="00F9696E"/>
    <w:rsid w:val="00F97A94"/>
    <w:rsid w:val="00FA0625"/>
    <w:rsid w:val="00FA1E04"/>
    <w:rsid w:val="00FA27E6"/>
    <w:rsid w:val="00FA2C33"/>
    <w:rsid w:val="00FA5A44"/>
    <w:rsid w:val="00FA6A99"/>
    <w:rsid w:val="00FA6C5D"/>
    <w:rsid w:val="00FA79B4"/>
    <w:rsid w:val="00FB0668"/>
    <w:rsid w:val="00FB1880"/>
    <w:rsid w:val="00FB1D52"/>
    <w:rsid w:val="00FB1F21"/>
    <w:rsid w:val="00FB1FEF"/>
    <w:rsid w:val="00FB3175"/>
    <w:rsid w:val="00FB33CF"/>
    <w:rsid w:val="00FB3771"/>
    <w:rsid w:val="00FB48EA"/>
    <w:rsid w:val="00FB4C67"/>
    <w:rsid w:val="00FB590B"/>
    <w:rsid w:val="00FB6A85"/>
    <w:rsid w:val="00FB700C"/>
    <w:rsid w:val="00FC145D"/>
    <w:rsid w:val="00FC7CD4"/>
    <w:rsid w:val="00FC7D48"/>
    <w:rsid w:val="00FD0FD2"/>
    <w:rsid w:val="00FD131F"/>
    <w:rsid w:val="00FD215F"/>
    <w:rsid w:val="00FD3B48"/>
    <w:rsid w:val="00FD3F2E"/>
    <w:rsid w:val="00FD4C3D"/>
    <w:rsid w:val="00FD51A3"/>
    <w:rsid w:val="00FD62FE"/>
    <w:rsid w:val="00FD7B90"/>
    <w:rsid w:val="00FE1632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3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7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2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7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1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7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0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8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0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9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896B4-1372-4104-95AF-74D976E9E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2014-08-22T05:50:00Z</cp:lastPrinted>
  <dcterms:created xsi:type="dcterms:W3CDTF">2020-12-09T06:46:00Z</dcterms:created>
  <dcterms:modified xsi:type="dcterms:W3CDTF">2020-12-09T06:46:00Z</dcterms:modified>
</cp:coreProperties>
</file>