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4447F" w:rsidRDefault="0024447F" w:rsidP="0024447F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 w:rsidRPr="0024447F">
        <w:rPr>
          <w:rFonts w:ascii="Times New Roman" w:hAnsi="Times New Roman" w:cs="Times New Roman"/>
          <w:b/>
          <w:bCs/>
          <w:sz w:val="44"/>
          <w:szCs w:val="44"/>
        </w:rPr>
        <w:t xml:space="preserve">CYANOCOBALAMINE </w:t>
      </w:r>
      <w:r w:rsidR="00E876CC">
        <w:rPr>
          <w:rFonts w:ascii="Times New Roman" w:hAnsi="Times New Roman" w:cs="Times New Roman"/>
          <w:b/>
          <w:bCs/>
          <w:sz w:val="40"/>
          <w:szCs w:val="44"/>
        </w:rPr>
        <w:t xml:space="preserve">96% </w:t>
      </w:r>
      <w:r w:rsidRPr="0024447F">
        <w:rPr>
          <w:rFonts w:ascii="Times New Roman" w:hAnsi="Times New Roman" w:cs="Times New Roman"/>
          <w:b/>
          <w:bCs/>
          <w:sz w:val="44"/>
          <w:szCs w:val="44"/>
        </w:rPr>
        <w:t xml:space="preserve">FOR BIOCHEMISTRY </w:t>
      </w:r>
    </w:p>
    <w:p w:rsidR="008F28B4" w:rsidRPr="008F28B4" w:rsidRDefault="00587231" w:rsidP="008F28B4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BB28F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4447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4447F" w:rsidRPr="0024447F">
        <w:rPr>
          <w:rFonts w:ascii="Times New Roman" w:hAnsi="Times New Roman" w:cs="Times New Roman"/>
          <w:b/>
          <w:sz w:val="24"/>
        </w:rPr>
        <w:t>CYANOCOBALAMINE</w:t>
      </w:r>
      <w:r w:rsidR="00E876CC" w:rsidRPr="0024447F">
        <w:rPr>
          <w:rFonts w:ascii="Times New Roman" w:hAnsi="Times New Roman" w:cs="Times New Roman"/>
          <w:b/>
          <w:sz w:val="24"/>
        </w:rPr>
        <w:t xml:space="preserve">96% </w:t>
      </w:r>
      <w:r w:rsidR="0024447F" w:rsidRPr="0024447F">
        <w:rPr>
          <w:rFonts w:ascii="Times New Roman" w:hAnsi="Times New Roman" w:cs="Times New Roman"/>
          <w:b/>
          <w:sz w:val="24"/>
        </w:rPr>
        <w:t xml:space="preserve"> FOR BIOCHEMISTRY 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4447F" w:rsidRPr="0024447F">
        <w:rPr>
          <w:rFonts w:ascii="Times New Roman" w:hAnsi="Times New Roman" w:cs="Times New Roman"/>
          <w:b/>
          <w:bCs/>
          <w:sz w:val="24"/>
        </w:rPr>
        <w:t>68-19-9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E876CC" w:rsidRPr="0024447F">
        <w:rPr>
          <w:rFonts w:ascii="Times New Roman" w:hAnsi="Times New Roman" w:cs="Times New Roman"/>
          <w:b/>
          <w:sz w:val="24"/>
        </w:rPr>
        <w:t>CYANOCOBALAMINE96%  FOR BIOCHEMISTRY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24447F" w:rsidRPr="0024447F">
        <w:rPr>
          <w:rFonts w:ascii="Times New Roman" w:hAnsi="Times New Roman" w:cs="Times New Roman"/>
          <w:b/>
          <w:sz w:val="24"/>
        </w:rPr>
        <w:t>C63H88.CON14O14P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E0075B" w:rsidRDefault="001E4646" w:rsidP="00E0075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0075B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0075B" w:rsidRDefault="00E0075B" w:rsidP="00E0075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E0075B" w:rsidRDefault="00E0075B" w:rsidP="00E0075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E0075B" w:rsidRDefault="00E0075B" w:rsidP="00E0075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0075B" w:rsidRDefault="00E0075B" w:rsidP="00E0075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E0075B" w:rsidRDefault="00E0075B" w:rsidP="00E0075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296872" w:rsidRPr="00AC07A1" w:rsidRDefault="00296872" w:rsidP="00E0075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C810EC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C810EC" w:rsidRPr="00C810EC" w:rsidRDefault="00C810EC" w:rsidP="00C810EC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C810EC">
        <w:rPr>
          <w:rFonts w:ascii="Times New Roman" w:hAnsi="Times New Roman" w:cs="Times New Roman"/>
          <w:b/>
          <w:bCs/>
          <w:color w:val="000000"/>
          <w:sz w:val="28"/>
          <w:szCs w:val="26"/>
        </w:rPr>
        <w:t>Substance / Preparation :</w:t>
      </w: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>Cyanocobalamine (Vitamin</w:t>
      </w:r>
      <w:r w:rsidRPr="00C810EC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 B12)</w:t>
      </w:r>
    </w:p>
    <w:p w:rsidR="00C810EC" w:rsidRPr="00C810EC" w:rsidRDefault="00C810EC" w:rsidP="00C810EC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C810EC">
        <w:rPr>
          <w:rFonts w:ascii="Times New Roman" w:hAnsi="Times New Roman" w:cs="Times New Roman"/>
          <w:b/>
          <w:bCs/>
          <w:color w:val="000000"/>
          <w:sz w:val="24"/>
          <w:szCs w:val="26"/>
        </w:rPr>
        <w:t>CAS No :68-19-9</w:t>
      </w:r>
    </w:p>
    <w:p w:rsidR="00C810EC" w:rsidRPr="00C810EC" w:rsidRDefault="00C810EC" w:rsidP="00C810EC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C810EC">
        <w:rPr>
          <w:rFonts w:ascii="Times New Roman" w:hAnsi="Times New Roman" w:cs="Times New Roman"/>
          <w:b/>
          <w:bCs/>
          <w:color w:val="000000"/>
          <w:sz w:val="24"/>
          <w:szCs w:val="26"/>
        </w:rPr>
        <w:t>Substance.</w:t>
      </w:r>
    </w:p>
    <w:p w:rsidR="00C810EC" w:rsidRPr="00C810EC" w:rsidRDefault="00C810EC" w:rsidP="00C810EC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C810EC">
        <w:rPr>
          <w:rFonts w:ascii="Times New Roman" w:hAnsi="Times New Roman" w:cs="Times New Roman"/>
          <w:b/>
          <w:bCs/>
          <w:color w:val="000000"/>
          <w:sz w:val="24"/>
          <w:szCs w:val="26"/>
        </w:rPr>
        <w:t>Contains no other components or impurities which will influence the classification of the product.</w:t>
      </w:r>
    </w:p>
    <w:p w:rsidR="00C810EC" w:rsidRDefault="00C810EC" w:rsidP="00C810EC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</w:p>
    <w:p w:rsidR="00C810EC" w:rsidRDefault="00C810EC" w:rsidP="00C810EC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</w:p>
    <w:p w:rsidR="00C810EC" w:rsidRDefault="00C810EC" w:rsidP="00C810EC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</w:p>
    <w:p w:rsidR="00C810EC" w:rsidRPr="00C810EC" w:rsidRDefault="00C810EC" w:rsidP="00C810EC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</w:p>
    <w:p w:rsidR="00B71C05" w:rsidRPr="00B71C05" w:rsidRDefault="00B71C05" w:rsidP="00C810EC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67/548  or EC 1999/45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Classification:  </w:t>
      </w:r>
      <w:r w:rsidR="00C810EC" w:rsidRPr="00C810E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10EC" w:rsidRPr="00C810EC" w:rsidRDefault="00C810EC" w:rsidP="00C810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C810EC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:</w:t>
      </w:r>
    </w:p>
    <w:p w:rsidR="00C84749" w:rsidRPr="00C810EC" w:rsidRDefault="00C810EC" w:rsidP="00C81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C810E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C810EC" w:rsidRPr="00C84749" w:rsidRDefault="00C810EC" w:rsidP="00C810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tified as PBT substance or vPvB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96872" w:rsidRDefault="00296872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Assure fresh air breat</w:t>
      </w:r>
      <w:r>
        <w:rPr>
          <w:rFonts w:ascii="Times New Roman" w:hAnsi="Times New Roman" w:cs="Times New Roman"/>
          <w:b/>
          <w:color w:val="000000"/>
          <w:sz w:val="24"/>
        </w:rPr>
        <w:t>hing. Allow the victim to rest.</w:t>
      </w:r>
    </w:p>
    <w:p w:rsidR="0019261C" w:rsidRDefault="00144E83" w:rsidP="0019261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="0019261C" w:rsidRPr="0019261C">
        <w:rPr>
          <w:rFonts w:ascii="Times New Roman" w:hAnsi="Times New Roman" w:cs="Times New Roman"/>
          <w:b/>
          <w:color w:val="000000"/>
          <w:sz w:val="24"/>
        </w:rPr>
        <w:t xml:space="preserve">Remove affected clothing and wash all exposed skin area with mild soap and water, followed by warm water rinse. </w:t>
      </w:r>
    </w:p>
    <w:p w:rsidR="00144E83" w:rsidRPr="00144E83" w:rsidRDefault="00144E83" w:rsidP="0019261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="0019261C" w:rsidRPr="0019261C">
        <w:rPr>
          <w:rFonts w:ascii="Times New Roman" w:hAnsi="Times New Roman" w:cs="Times New Roman"/>
          <w:b/>
          <w:color w:val="000000"/>
          <w:sz w:val="24"/>
        </w:rPr>
        <w:t>Rinse immediately with plenty of water. Obtain medical attention if pain, blinking or redness persist.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9261C" w:rsidRDefault="00144E83" w:rsidP="0019261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19261C" w:rsidRPr="0019261C">
        <w:rPr>
          <w:rFonts w:ascii="Times New Roman" w:hAnsi="Times New Roman" w:cs="Times New Roman"/>
          <w:b/>
          <w:color w:val="000000"/>
          <w:sz w:val="24"/>
        </w:rPr>
        <w:t>Not expected to present a significant hazard under anticipated conditions of normal use.</w:t>
      </w:r>
    </w:p>
    <w:p w:rsidR="00144E83" w:rsidRPr="00144E83" w:rsidRDefault="00144E83" w:rsidP="0019261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</w:t>
      </w:r>
    </w:p>
    <w:p w:rsidR="0032724C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4"/>
        </w:rPr>
        <w:t>medical advice (show the label where possible).</w:t>
      </w:r>
    </w:p>
    <w:p w:rsidR="0019261C" w:rsidRDefault="0019261C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p w:rsidR="00296872" w:rsidRPr="003E35FF" w:rsidRDefault="00296872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Unsuitable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Surrounding fires: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Protection against fire: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enter fire area without proper protective equipment, 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Special procedures: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Exercise caution when fighting any chemical fire. Avoid (reject) fire-fighting water to enter environment.</w:t>
      </w:r>
    </w:p>
    <w:p w:rsidR="00F03C92" w:rsidRPr="00A60A21" w:rsidRDefault="00F03C92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 area.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non-emergency personnel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 unnecessary personnel.</w:t>
      </w:r>
    </w:p>
    <w:p w:rsidR="00804954" w:rsidRPr="00D83F23" w:rsidRDefault="00804954" w:rsidP="00804954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 entry to sewers and public waters. Notify authorities if product 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Default="00804954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  :</w:t>
      </w:r>
      <w:r w:rsidR="00415F09" w:rsidRPr="00415F09">
        <w:rPr>
          <w:rFonts w:ascii="Times New Roman" w:eastAsia="Times New Roman" w:hAnsi="Times New Roman" w:cs="Times New Roman"/>
          <w:b/>
          <w:sz w:val="24"/>
          <w:szCs w:val="23"/>
        </w:rPr>
        <w:t>Soak up spills with inert solids, such as clay o</w:t>
      </w:r>
      <w:r w:rsidR="00415F09">
        <w:rPr>
          <w:rFonts w:ascii="Times New Roman" w:eastAsia="Times New Roman" w:hAnsi="Times New Roman" w:cs="Times New Roman"/>
          <w:b/>
          <w:sz w:val="24"/>
          <w:szCs w:val="23"/>
        </w:rPr>
        <w:t xml:space="preserve">r diatomaceous earth as           soon as </w:t>
      </w:r>
      <w:r w:rsidR="00415F09" w:rsidRPr="00415F09">
        <w:rPr>
          <w:rFonts w:ascii="Times New Roman" w:eastAsia="Times New Roman" w:hAnsi="Times New Roman" w:cs="Times New Roman"/>
          <w:b/>
          <w:sz w:val="24"/>
          <w:szCs w:val="23"/>
        </w:rPr>
        <w:t>possible. Collect spillage. Store away from other materials.</w:t>
      </w:r>
    </w:p>
    <w:p w:rsidR="00296872" w:rsidRDefault="00296872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96872" w:rsidRDefault="00296872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96872" w:rsidRPr="00415F09" w:rsidRDefault="00296872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lastRenderedPageBreak/>
        <w:t>Precautions:</w:t>
      </w:r>
    </w:p>
    <w:p w:rsidR="00EC1A9A" w:rsidRDefault="001537FB" w:rsidP="00153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7FB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Wash thoroughly after handling. Wash thoroughly after handling. </w:t>
      </w:r>
      <w:r w:rsidRPr="001537FB">
        <w:rPr>
          <w:rFonts w:ascii="Times New Roman" w:hAnsi="Times New Roman" w:cs="Times New Roman"/>
          <w:b/>
          <w:sz w:val="24"/>
          <w:szCs w:val="24"/>
        </w:rPr>
        <w:t>Provide good ventilation in process area to prevent formation of vapour.</w:t>
      </w:r>
    </w:p>
    <w:p w:rsidR="0032724C" w:rsidRDefault="0032724C" w:rsidP="00153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37FB" w:rsidRPr="001537FB" w:rsidRDefault="0091644D" w:rsidP="0032724C">
      <w:pPr>
        <w:rPr>
          <w:rFonts w:ascii="Arial" w:eastAsia="Times New Roman" w:hAnsi="Arial" w:cs="Arial"/>
          <w:sz w:val="23"/>
          <w:szCs w:val="23"/>
          <w:lang w:val="en-IN" w:eastAsia="en-IN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Keep only in the original container in a cool, well ventilated place. Keep container closed when not in use.</w:t>
      </w:r>
      <w:r w:rsidR="001537FB" w:rsidRPr="001537F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Storage - away from: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Strong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296872" w:rsidRDefault="00296872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DD1B65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4B4B91" w:rsidRDefault="004B4B91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134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D1B65">
        <w:rPr>
          <w:rFonts w:ascii="Times New Roman" w:hAnsi="Times New Roman" w:cs="Times New Roman"/>
          <w:b/>
          <w:sz w:val="24"/>
          <w:szCs w:val="24"/>
        </w:rPr>
        <w:t>Solid.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D1B65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D1B65">
        <w:rPr>
          <w:rFonts w:ascii="Times New Roman" w:hAnsi="Times New Roman" w:cs="Times New Roman"/>
          <w:b/>
          <w:sz w:val="24"/>
          <w:szCs w:val="24"/>
        </w:rPr>
        <w:t>Dark red.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 (1% soln/water)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D1B65" w:rsidRPr="00DD1B65">
        <w:rPr>
          <w:rFonts w:ascii="Times New Roman" w:hAnsi="Times New Roman" w:cs="Times New Roman"/>
          <w:b/>
          <w:sz w:val="24"/>
          <w:szCs w:val="24"/>
        </w:rPr>
        <w:t>300 °C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96872" w:rsidTr="00836FB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96872" w:rsidRPr="007B71FE" w:rsidRDefault="00296872" w:rsidP="00836FB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96872" w:rsidRPr="005A6D74" w:rsidRDefault="00296872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lastRenderedPageBreak/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>. Coeff.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DD1B65">
        <w:rPr>
          <w:rFonts w:ascii="Times New Roman" w:hAnsi="Times New Roman" w:cs="Times New Roman"/>
          <w:b/>
          <w:sz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Ionicity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DD1B65" w:rsidRPr="00DD1B65">
        <w:rPr>
          <w:rFonts w:ascii="Times New Roman" w:hAnsi="Times New Roman" w:cs="Times New Roman"/>
          <w:b/>
          <w:sz w:val="24"/>
          <w:szCs w:val="24"/>
        </w:rPr>
        <w:t>Moderately soluble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BE4087" w:rsidRPr="005460EF" w:rsidRDefault="00BE4087" w:rsidP="00BE4087">
      <w:pPr>
        <w:pStyle w:val="NoSpacing"/>
      </w:pPr>
    </w:p>
    <w:p w:rsidR="006E16C6" w:rsidRPr="006E16C6" w:rsidRDefault="00BE408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p w:rsidR="00DD1B65" w:rsidRDefault="00003122" w:rsidP="00DD1B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Irritation: </w:t>
      </w:r>
      <w:r w:rsidR="00DD1B65" w:rsidRPr="00DD1B65">
        <w:rPr>
          <w:rFonts w:ascii="Times New Roman" w:eastAsia="Times New Roman" w:hAnsi="Times New Roman" w:cs="Times New Roman"/>
          <w:b/>
          <w:sz w:val="24"/>
          <w:szCs w:val="23"/>
        </w:rPr>
        <w:t>Based on available data, the classification criteria are not met.</w:t>
      </w:r>
    </w:p>
    <w:p w:rsidR="00296872" w:rsidRDefault="00003122" w:rsidP="00DD1B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96872" w:rsidTr="00836FB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96872" w:rsidRPr="007B71FE" w:rsidRDefault="00296872" w:rsidP="00836FB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96872" w:rsidRPr="001103CA" w:rsidRDefault="00296872" w:rsidP="00DD1B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lastRenderedPageBreak/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BE69AD" w:rsidRPr="003F444C" w:rsidRDefault="00003122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DD1B65" w:rsidRDefault="0043484B" w:rsidP="00DD1B6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="00DD1B65"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 potential: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Results of PBT and vPvB assessment: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>tified as PBT substance or vPvB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p w:rsidR="00C14B59" w:rsidRPr="00524E0A" w:rsidRDefault="00C14B59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6F71D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B740E3" w:rsidRDefault="000D70B6" w:rsidP="00C643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495E55" w:rsidRPr="00495E55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>Avoid release to the environment. Dispose in a safe manner in accordance with local/national regulations.</w:t>
      </w:r>
    </w:p>
    <w:p w:rsidR="003F444C" w:rsidRDefault="003F444C" w:rsidP="00C643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</w:pPr>
    </w:p>
    <w:p w:rsidR="003F444C" w:rsidRDefault="003F444C" w:rsidP="00C643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p w:rsidR="00C14B59" w:rsidRDefault="00C14B59" w:rsidP="00C643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p w:rsidR="00C14B59" w:rsidRPr="0032724C" w:rsidRDefault="00C14B59" w:rsidP="00C643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3F444C" w:rsidRDefault="003F444C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32724C" w:rsidRDefault="00495E55" w:rsidP="003F444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5E55">
        <w:rPr>
          <w:rFonts w:ascii="Times New Roman" w:hAnsi="Times New Roman" w:cs="Times New Roman"/>
          <w:b/>
          <w:sz w:val="28"/>
          <w:szCs w:val="24"/>
        </w:rPr>
        <w:t>General information :</w:t>
      </w:r>
      <w:r w:rsidRPr="00495E55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495E55" w:rsidRDefault="00495E55" w:rsidP="00495E55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5E55">
        <w:rPr>
          <w:rFonts w:ascii="Times New Roman" w:hAnsi="Times New Roman" w:cs="Times New Roman"/>
          <w:b/>
          <w:sz w:val="28"/>
          <w:szCs w:val="24"/>
        </w:rPr>
        <w:t>General information :</w:t>
      </w:r>
      <w:r w:rsidRPr="00495E55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75B42" w:rsidRPr="003F444C" w:rsidRDefault="00495E55" w:rsidP="00736C8E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5E55">
        <w:rPr>
          <w:rFonts w:ascii="Times New Roman" w:hAnsi="Times New Roman" w:cs="Times New Roman"/>
          <w:b/>
          <w:sz w:val="28"/>
          <w:szCs w:val="24"/>
        </w:rPr>
        <w:t xml:space="preserve">General information : </w:t>
      </w:r>
      <w:r w:rsidRPr="00495E55">
        <w:rPr>
          <w:rFonts w:ascii="Times New Roman" w:hAnsi="Times New Roman" w:cs="Times New Roman"/>
          <w:b/>
          <w:sz w:val="24"/>
          <w:szCs w:val="24"/>
        </w:rPr>
        <w:t>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Safety, health and environmental: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Restrictions - Annex XVII: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Authorisation - Annex XIV: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E45EDE" w:rsidRPr="00911997" w:rsidRDefault="00E45EDE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21F" w:rsidRDefault="0084621F" w:rsidP="009C3BE4">
      <w:pPr>
        <w:spacing w:after="0" w:line="240" w:lineRule="auto"/>
      </w:pPr>
      <w:r>
        <w:separator/>
      </w:r>
    </w:p>
  </w:endnote>
  <w:endnote w:type="continuationSeparator" w:id="1">
    <w:p w:rsidR="0084621F" w:rsidRDefault="0084621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21F" w:rsidRDefault="0084621F" w:rsidP="009C3BE4">
      <w:pPr>
        <w:spacing w:after="0" w:line="240" w:lineRule="auto"/>
      </w:pPr>
      <w:r>
        <w:separator/>
      </w:r>
    </w:p>
  </w:footnote>
  <w:footnote w:type="continuationSeparator" w:id="1">
    <w:p w:rsidR="0084621F" w:rsidRDefault="0084621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9261C"/>
    <w:rsid w:val="001A57E1"/>
    <w:rsid w:val="001C2B82"/>
    <w:rsid w:val="001C5186"/>
    <w:rsid w:val="001E061C"/>
    <w:rsid w:val="001E4646"/>
    <w:rsid w:val="001E5819"/>
    <w:rsid w:val="00211219"/>
    <w:rsid w:val="00224F27"/>
    <w:rsid w:val="00243CDA"/>
    <w:rsid w:val="0024447F"/>
    <w:rsid w:val="00261FD8"/>
    <w:rsid w:val="00283D70"/>
    <w:rsid w:val="00286500"/>
    <w:rsid w:val="00295F3D"/>
    <w:rsid w:val="00296872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A062F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3F444C"/>
    <w:rsid w:val="00403EDD"/>
    <w:rsid w:val="004056A0"/>
    <w:rsid w:val="00412809"/>
    <w:rsid w:val="00415F09"/>
    <w:rsid w:val="00421339"/>
    <w:rsid w:val="00425C91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5E55"/>
    <w:rsid w:val="004975AC"/>
    <w:rsid w:val="004A4D03"/>
    <w:rsid w:val="004B4B91"/>
    <w:rsid w:val="004D7850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54AC1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552B"/>
    <w:rsid w:val="006E5830"/>
    <w:rsid w:val="006E68A8"/>
    <w:rsid w:val="006F2503"/>
    <w:rsid w:val="006F270B"/>
    <w:rsid w:val="0070594E"/>
    <w:rsid w:val="00712271"/>
    <w:rsid w:val="0073218C"/>
    <w:rsid w:val="00736C8E"/>
    <w:rsid w:val="007415C6"/>
    <w:rsid w:val="007452F3"/>
    <w:rsid w:val="007525BC"/>
    <w:rsid w:val="00755BEE"/>
    <w:rsid w:val="00763334"/>
    <w:rsid w:val="007644FB"/>
    <w:rsid w:val="00777506"/>
    <w:rsid w:val="007A4703"/>
    <w:rsid w:val="007A4C28"/>
    <w:rsid w:val="007B328D"/>
    <w:rsid w:val="007C1EAD"/>
    <w:rsid w:val="007D1C6E"/>
    <w:rsid w:val="007D3339"/>
    <w:rsid w:val="007F7630"/>
    <w:rsid w:val="00804954"/>
    <w:rsid w:val="00807AB6"/>
    <w:rsid w:val="008300BC"/>
    <w:rsid w:val="00833FE2"/>
    <w:rsid w:val="0084621F"/>
    <w:rsid w:val="00867FCA"/>
    <w:rsid w:val="008800D6"/>
    <w:rsid w:val="00894688"/>
    <w:rsid w:val="008A38C5"/>
    <w:rsid w:val="008C2051"/>
    <w:rsid w:val="008D1B19"/>
    <w:rsid w:val="008D34EF"/>
    <w:rsid w:val="008D5EAB"/>
    <w:rsid w:val="008F11C2"/>
    <w:rsid w:val="008F28B4"/>
    <w:rsid w:val="008F6F6F"/>
    <w:rsid w:val="00911997"/>
    <w:rsid w:val="0091644D"/>
    <w:rsid w:val="009204DB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6412F"/>
    <w:rsid w:val="00A857A0"/>
    <w:rsid w:val="00AC07A1"/>
    <w:rsid w:val="00AC55FB"/>
    <w:rsid w:val="00AD4DD1"/>
    <w:rsid w:val="00AF3BDC"/>
    <w:rsid w:val="00AF7020"/>
    <w:rsid w:val="00B06CB0"/>
    <w:rsid w:val="00B47610"/>
    <w:rsid w:val="00B5142A"/>
    <w:rsid w:val="00B71C05"/>
    <w:rsid w:val="00B740E3"/>
    <w:rsid w:val="00B7726A"/>
    <w:rsid w:val="00BA33C8"/>
    <w:rsid w:val="00BA4095"/>
    <w:rsid w:val="00BB00E5"/>
    <w:rsid w:val="00BE0050"/>
    <w:rsid w:val="00BE2464"/>
    <w:rsid w:val="00BE4087"/>
    <w:rsid w:val="00BE69AD"/>
    <w:rsid w:val="00C110FC"/>
    <w:rsid w:val="00C14B59"/>
    <w:rsid w:val="00C3112F"/>
    <w:rsid w:val="00C36D0D"/>
    <w:rsid w:val="00C44DA5"/>
    <w:rsid w:val="00C643E6"/>
    <w:rsid w:val="00C810EC"/>
    <w:rsid w:val="00C84749"/>
    <w:rsid w:val="00CC055D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D1B65"/>
    <w:rsid w:val="00DF0724"/>
    <w:rsid w:val="00E0075B"/>
    <w:rsid w:val="00E01978"/>
    <w:rsid w:val="00E15AD5"/>
    <w:rsid w:val="00E41BED"/>
    <w:rsid w:val="00E43BB8"/>
    <w:rsid w:val="00E45EDE"/>
    <w:rsid w:val="00E502BE"/>
    <w:rsid w:val="00E65446"/>
    <w:rsid w:val="00E75B42"/>
    <w:rsid w:val="00E876CC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03C92"/>
    <w:rsid w:val="00F25734"/>
    <w:rsid w:val="00F543D8"/>
    <w:rsid w:val="00F57181"/>
    <w:rsid w:val="00F7291D"/>
    <w:rsid w:val="00F768FA"/>
    <w:rsid w:val="00F76B0F"/>
    <w:rsid w:val="00F879FD"/>
    <w:rsid w:val="00FD7B90"/>
    <w:rsid w:val="00FF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75194-D216-4A93-ADF3-2BFB3E584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2018-07-13T11:05:00Z</cp:lastPrinted>
  <dcterms:created xsi:type="dcterms:W3CDTF">2020-12-10T07:06:00Z</dcterms:created>
  <dcterms:modified xsi:type="dcterms:W3CDTF">2020-12-10T07:06:00Z</dcterms:modified>
</cp:coreProperties>
</file>