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bookmarkStart w:id="0" w:name="_GoBack"/>
      <w:bookmarkEnd w:id="0"/>
      <w:r w:rsidRPr="00EC29FC">
        <w:rPr>
          <w:rFonts w:ascii="Times New Roman" w:hAnsi="Times New Roman" w:cs="Times New Roman"/>
          <w:b/>
          <w:bCs/>
          <w:color w:val="FF0000"/>
          <w:sz w:val="48"/>
          <w:szCs w:val="26"/>
          <w:u w:val="single"/>
        </w:rPr>
        <w:t>MATERIAL SAFETY DATA SHEET</w:t>
      </w:r>
    </w:p>
    <w:p w:rsidR="002177BF" w:rsidRPr="002177BF" w:rsidRDefault="002177BF" w:rsidP="002177BF">
      <w:pPr>
        <w:autoSpaceDE w:val="0"/>
        <w:autoSpaceDN w:val="0"/>
        <w:adjustRightInd w:val="0"/>
        <w:spacing w:after="0" w:line="240" w:lineRule="auto"/>
        <w:jc w:val="center"/>
        <w:rPr>
          <w:rFonts w:ascii="Times New Roman" w:hAnsi="Times New Roman" w:cs="Times New Roman"/>
          <w:b/>
          <w:bCs/>
          <w:sz w:val="44"/>
          <w:szCs w:val="44"/>
          <w:lang w:val="en-US"/>
        </w:rPr>
      </w:pPr>
      <w:r w:rsidRPr="002177BF">
        <w:rPr>
          <w:rFonts w:ascii="Times New Roman" w:hAnsi="Times New Roman" w:cs="Times New Roman"/>
          <w:b/>
          <w:bCs/>
          <w:sz w:val="44"/>
          <w:szCs w:val="44"/>
          <w:lang w:val="en-US"/>
        </w:rPr>
        <w:t>CYSTEAMINE HYDROCHLORIDE 98%</w:t>
      </w:r>
    </w:p>
    <w:p w:rsidR="002177BF" w:rsidRPr="002177BF" w:rsidRDefault="002177BF" w:rsidP="002177BF">
      <w:pPr>
        <w:autoSpaceDE w:val="0"/>
        <w:autoSpaceDN w:val="0"/>
        <w:adjustRightInd w:val="0"/>
        <w:spacing w:after="0" w:line="240" w:lineRule="auto"/>
        <w:jc w:val="center"/>
        <w:rPr>
          <w:rFonts w:ascii="Times New Roman" w:hAnsi="Times New Roman" w:cs="Times New Roman"/>
          <w:b/>
          <w:sz w:val="36"/>
          <w:szCs w:val="44"/>
          <w:lang w:val="en-US"/>
        </w:rPr>
      </w:pPr>
      <w:r w:rsidRPr="002177BF">
        <w:rPr>
          <w:rFonts w:ascii="Times New Roman" w:hAnsi="Times New Roman" w:cs="Times New Roman"/>
          <w:b/>
          <w:sz w:val="36"/>
          <w:szCs w:val="44"/>
          <w:lang w:val="en-US"/>
        </w:rPr>
        <w:t>(Aminoethanethiol Hydrochloride)</w:t>
      </w:r>
    </w:p>
    <w:p w:rsidR="002177BF" w:rsidRPr="002177BF" w:rsidRDefault="002177BF" w:rsidP="002177BF">
      <w:pPr>
        <w:autoSpaceDE w:val="0"/>
        <w:autoSpaceDN w:val="0"/>
        <w:adjustRightInd w:val="0"/>
        <w:spacing w:after="0" w:line="240" w:lineRule="auto"/>
        <w:jc w:val="center"/>
        <w:rPr>
          <w:rFonts w:ascii="Times New Roman" w:hAnsi="Times New Roman" w:cs="Times New Roman"/>
          <w:b/>
          <w:bCs/>
          <w:sz w:val="36"/>
          <w:szCs w:val="44"/>
          <w:lang w:val="en-US"/>
        </w:rPr>
      </w:pPr>
      <w:r w:rsidRPr="002177BF">
        <w:rPr>
          <w:rFonts w:ascii="Times New Roman" w:hAnsi="Times New Roman" w:cs="Times New Roman"/>
          <w:b/>
          <w:bCs/>
          <w:sz w:val="36"/>
          <w:szCs w:val="44"/>
          <w:lang w:val="en-US"/>
        </w:rPr>
        <w:t>(For Synthesis)</w:t>
      </w:r>
    </w:p>
    <w:p w:rsidR="00EC03C5" w:rsidRPr="009F0BDD" w:rsidRDefault="003C187E" w:rsidP="003C187E">
      <w:pPr>
        <w:autoSpaceDE w:val="0"/>
        <w:autoSpaceDN w:val="0"/>
        <w:adjustRightInd w:val="0"/>
        <w:spacing w:after="0" w:line="240" w:lineRule="auto"/>
        <w:jc w:val="center"/>
        <w:rPr>
          <w:rFonts w:ascii="Times New Roman" w:hAnsi="Times New Roman" w:cs="Times New Roman"/>
          <w:b/>
          <w:sz w:val="36"/>
          <w:szCs w:val="44"/>
          <w:lang w:val="en-US"/>
        </w:rPr>
      </w:pPr>
      <w:r w:rsidRPr="009F0BDD">
        <w:rPr>
          <w:rFonts w:ascii="Times New Roman" w:hAnsi="Times New Roman" w:cs="Times New Roman"/>
          <w:b/>
          <w:sz w:val="36"/>
          <w:szCs w:val="44"/>
        </w:rPr>
        <w:t xml:space="preserve"> </w:t>
      </w:r>
      <w:r w:rsidR="00587231" w:rsidRPr="009F0BDD">
        <w:rPr>
          <w:rFonts w:ascii="Times New Roman" w:hAnsi="Times New Roman" w:cs="Times New Roman"/>
          <w:b/>
          <w:sz w:val="36"/>
          <w:szCs w:val="44"/>
        </w:rPr>
        <w:t xml:space="preserve">MSDS CAS: </w:t>
      </w:r>
      <w:r w:rsidR="002177BF">
        <w:rPr>
          <w:rFonts w:ascii="Times New Roman" w:hAnsi="Times New Roman" w:cs="Times New Roman"/>
          <w:b/>
          <w:sz w:val="36"/>
          <w:szCs w:val="44"/>
          <w:lang w:val="en-US"/>
        </w:rPr>
        <w:t>156-57-0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CB29DD" w:rsidRDefault="00421339" w:rsidP="00CB29DD">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85FA8" w:rsidRPr="00785FA8">
        <w:rPr>
          <w:rFonts w:ascii="Times New Roman" w:hAnsi="Times New Roman" w:cs="Times New Roman"/>
          <w:b/>
          <w:bCs/>
          <w:sz w:val="24"/>
          <w:szCs w:val="16"/>
          <w:lang w:val="en-US"/>
        </w:rPr>
        <w:t>Cysteamine Hydrochloride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785FA8" w:rsidRPr="00785FA8">
        <w:rPr>
          <w:rFonts w:ascii="Times New Roman" w:hAnsi="Times New Roman" w:cs="Times New Roman"/>
          <w:b/>
          <w:sz w:val="24"/>
          <w:szCs w:val="44"/>
          <w:lang w:val="en-US"/>
        </w:rPr>
        <w:t>156-57-0</w:t>
      </w:r>
    </w:p>
    <w:p w:rsidR="00785FA8" w:rsidRPr="00785FA8" w:rsidRDefault="00421339" w:rsidP="00785FA8">
      <w:pPr>
        <w:pStyle w:val="NoSpacing"/>
        <w:rPr>
          <w:rFonts w:ascii="Times New Roman" w:eastAsia="Times New Roman" w:hAnsi="Times New Roman" w:cs="Times New Roman"/>
          <w:b/>
          <w:sz w:val="24"/>
          <w:lang w:val="en-US" w:eastAsia="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785FA8" w:rsidRPr="00785FA8">
        <w:rPr>
          <w:rFonts w:ascii="Times New Roman" w:eastAsia="Times New Roman" w:hAnsi="Times New Roman" w:cs="Times New Roman"/>
          <w:b/>
          <w:sz w:val="24"/>
          <w:lang w:val="en-US" w:eastAsia="en-US"/>
        </w:rPr>
        <w:t>2-Aminoethanethiol Hydrochloride; 2-</w:t>
      </w:r>
    </w:p>
    <w:p w:rsidR="00785FA8" w:rsidRPr="00785FA8" w:rsidRDefault="00785FA8" w:rsidP="00785FA8">
      <w:pPr>
        <w:pStyle w:val="NoSpacing"/>
        <w:rPr>
          <w:rFonts w:ascii="Times New Roman" w:eastAsia="Times New Roman" w:hAnsi="Times New Roman" w:cs="Times New Roman"/>
          <w:b/>
          <w:sz w:val="24"/>
          <w:lang w:val="en-US" w:eastAsia="en-US"/>
        </w:rPr>
      </w:pPr>
      <w:r w:rsidRPr="00785FA8">
        <w:rPr>
          <w:rFonts w:ascii="Times New Roman" w:eastAsia="Times New Roman" w:hAnsi="Times New Roman" w:cs="Times New Roman"/>
          <w:b/>
          <w:sz w:val="24"/>
          <w:lang w:val="en-US" w:eastAsia="en-US"/>
        </w:rPr>
        <w:t>Mercaptoethylamine Hydrochloride.</w:t>
      </w:r>
    </w:p>
    <w:p w:rsidR="00DB5719" w:rsidRPr="0086206A" w:rsidRDefault="00DB5719" w:rsidP="00785FA8">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785FA8" w:rsidRPr="00785FA8">
        <w:rPr>
          <w:rFonts w:ascii="Times New Roman" w:hAnsi="Times New Roman" w:cs="Times New Roman"/>
          <w:b/>
          <w:bCs/>
          <w:sz w:val="24"/>
          <w:szCs w:val="16"/>
          <w:lang w:val="en-US"/>
        </w:rPr>
        <w:t>Cysteamine Hydrochloride</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785FA8" w:rsidRPr="00785FA8">
        <w:rPr>
          <w:rFonts w:ascii="Times New Roman" w:hAnsi="Times New Roman" w:cs="Times New Roman"/>
          <w:b/>
          <w:sz w:val="24"/>
        </w:rPr>
        <w:t>C</w:t>
      </w:r>
      <w:r w:rsidR="00785FA8" w:rsidRPr="00785FA8">
        <w:rPr>
          <w:rFonts w:ascii="Times New Roman" w:hAnsi="Times New Roman" w:cs="Times New Roman"/>
          <w:b/>
          <w:sz w:val="24"/>
          <w:vertAlign w:val="subscript"/>
        </w:rPr>
        <w:t>2</w:t>
      </w:r>
      <w:r w:rsidR="00785FA8" w:rsidRPr="00785FA8">
        <w:rPr>
          <w:rFonts w:ascii="Times New Roman" w:hAnsi="Times New Roman" w:cs="Times New Roman"/>
          <w:b/>
          <w:sz w:val="24"/>
        </w:rPr>
        <w:t>-H</w:t>
      </w:r>
      <w:r w:rsidR="00785FA8" w:rsidRPr="00785FA8">
        <w:rPr>
          <w:rFonts w:ascii="Times New Roman" w:hAnsi="Times New Roman" w:cs="Times New Roman"/>
          <w:b/>
          <w:sz w:val="24"/>
          <w:vertAlign w:val="subscript"/>
        </w:rPr>
        <w:t>7</w:t>
      </w:r>
      <w:r w:rsidR="00785FA8" w:rsidRPr="00785FA8">
        <w:rPr>
          <w:rFonts w:ascii="Times New Roman" w:hAnsi="Times New Roman" w:cs="Times New Roman"/>
          <w:b/>
          <w:sz w:val="24"/>
        </w:rPr>
        <w:t>-N-S.HCl</w:t>
      </w:r>
    </w:p>
    <w:p w:rsidR="00351695" w:rsidRDefault="00351695" w:rsidP="00351695">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Details Of The Supplier Of The Safety Data S</w:t>
      </w:r>
      <w:r w:rsidR="001E4646" w:rsidRPr="003D1E16">
        <w:rPr>
          <w:rFonts w:ascii="Times New Roman" w:hAnsi="Times New Roman" w:cs="Times New Roman"/>
          <w:b/>
          <w:sz w:val="32"/>
          <w:u w:val="single"/>
        </w:rPr>
        <w:t>heet :</w:t>
      </w:r>
    </w:p>
    <w:p w:rsidR="00570E9B" w:rsidRPr="003D1E16" w:rsidRDefault="00570E9B" w:rsidP="00570E9B">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70E9B" w:rsidRPr="003D1E16" w:rsidRDefault="00570E9B" w:rsidP="00570E9B">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Unit. No. 12, 1st Floor, Neminath Industrial Estate No. 6,</w:t>
      </w:r>
    </w:p>
    <w:p w:rsidR="00570E9B" w:rsidRPr="003D1E16" w:rsidRDefault="00570E9B" w:rsidP="00570E9B">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Navghar, Vasai (East). </w:t>
      </w:r>
      <w:r>
        <w:rPr>
          <w:rFonts w:ascii="Times New Roman" w:hAnsi="Times New Roman" w:cs="Times New Roman"/>
          <w:b/>
          <w:bCs/>
          <w:sz w:val="28"/>
          <w:szCs w:val="28"/>
        </w:rPr>
        <w:t>Palghar</w:t>
      </w:r>
      <w:r w:rsidRPr="003D1E16">
        <w:rPr>
          <w:rFonts w:ascii="Times New Roman" w:hAnsi="Times New Roman" w:cs="Times New Roman"/>
          <w:b/>
          <w:bCs/>
          <w:sz w:val="28"/>
          <w:szCs w:val="28"/>
        </w:rPr>
        <w:t> - 401 210.</w:t>
      </w:r>
    </w:p>
    <w:p w:rsidR="00570E9B" w:rsidRDefault="00570E9B" w:rsidP="00570E9B">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570E9B" w:rsidRDefault="00570E9B" w:rsidP="00570E9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70E9B" w:rsidRPr="003D1E16" w:rsidRDefault="00570E9B" w:rsidP="00570E9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163"/>
        <w:gridCol w:w="3260"/>
        <w:gridCol w:w="3544"/>
      </w:tblGrid>
      <w:tr w:rsidR="008F176C" w:rsidRPr="00F829BC" w:rsidTr="00F65B78">
        <w:trPr>
          <w:trHeight w:val="285"/>
        </w:trPr>
        <w:tc>
          <w:tcPr>
            <w:tcW w:w="4163"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26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544"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F65B78">
        <w:trPr>
          <w:trHeight w:val="285"/>
        </w:trPr>
        <w:tc>
          <w:tcPr>
            <w:tcW w:w="4163" w:type="dxa"/>
          </w:tcPr>
          <w:p w:rsidR="008F176C" w:rsidRPr="00CD1DAB" w:rsidRDefault="00E3033E" w:rsidP="009C2A40">
            <w:pPr>
              <w:autoSpaceDE w:val="0"/>
              <w:autoSpaceDN w:val="0"/>
              <w:adjustRightInd w:val="0"/>
              <w:rPr>
                <w:rFonts w:ascii="Times New Roman" w:hAnsi="Times New Roman" w:cs="Times New Roman"/>
                <w:b/>
                <w:bCs/>
                <w:sz w:val="24"/>
                <w:szCs w:val="24"/>
              </w:rPr>
            </w:pPr>
            <w:r w:rsidRPr="00E3033E">
              <w:rPr>
                <w:rFonts w:ascii="Times New Roman" w:hAnsi="Times New Roman" w:cs="Times New Roman"/>
                <w:b/>
                <w:bCs/>
                <w:sz w:val="24"/>
                <w:szCs w:val="16"/>
                <w:lang w:val="en-US"/>
              </w:rPr>
              <w:t>Cysteamine Hydrochloride</w:t>
            </w:r>
          </w:p>
        </w:tc>
        <w:tc>
          <w:tcPr>
            <w:tcW w:w="3260" w:type="dxa"/>
          </w:tcPr>
          <w:p w:rsidR="008F176C" w:rsidRPr="00F829BC" w:rsidRDefault="00E3033E" w:rsidP="00351695">
            <w:pPr>
              <w:autoSpaceDE w:val="0"/>
              <w:autoSpaceDN w:val="0"/>
              <w:adjustRightInd w:val="0"/>
              <w:jc w:val="center"/>
              <w:rPr>
                <w:rFonts w:ascii="Times New Roman" w:hAnsi="Times New Roman" w:cs="Times New Roman"/>
                <w:b/>
                <w:sz w:val="24"/>
                <w:szCs w:val="24"/>
              </w:rPr>
            </w:pPr>
            <w:r w:rsidRPr="00E3033E">
              <w:rPr>
                <w:rFonts w:ascii="Times New Roman" w:hAnsi="Times New Roman" w:cs="Times New Roman"/>
                <w:b/>
                <w:sz w:val="24"/>
                <w:szCs w:val="44"/>
                <w:lang w:val="en-US"/>
              </w:rPr>
              <w:t>156-57-0</w:t>
            </w:r>
          </w:p>
        </w:tc>
        <w:tc>
          <w:tcPr>
            <w:tcW w:w="3544"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BC3D71" w:rsidRPr="00C476FF" w:rsidRDefault="00BC3D71" w:rsidP="00C476FF">
      <w:pPr>
        <w:pStyle w:val="NoSpacing"/>
      </w:pPr>
    </w:p>
    <w:p w:rsidR="00351695" w:rsidRPr="00351695" w:rsidRDefault="00BC3D71" w:rsidP="00351695">
      <w:pPr>
        <w:rPr>
          <w:rFonts w:ascii="Arial" w:eastAsia="Times New Roman" w:hAnsi="Arial" w:cs="Arial"/>
          <w:sz w:val="25"/>
          <w:szCs w:val="25"/>
          <w:lang w:val="en-US" w:eastAsia="en-US"/>
        </w:rPr>
      </w:pPr>
      <w:r w:rsidRPr="00F37AF7">
        <w:rPr>
          <w:rFonts w:ascii="Times New Roman" w:hAnsi="Times New Roman" w:cs="Times New Roman"/>
          <w:b/>
          <w:sz w:val="28"/>
          <w:szCs w:val="24"/>
          <w:u w:val="single"/>
          <w:shd w:val="clear" w:color="auto" w:fill="FFFFFF"/>
        </w:rPr>
        <w:t>Toxicological Data on Ingredients:</w:t>
      </w:r>
      <w:r w:rsidRPr="00F37AF7">
        <w:rPr>
          <w:rFonts w:ascii="Times New Roman" w:hAnsi="Times New Roman" w:cs="Times New Roman"/>
          <w:b/>
          <w:sz w:val="28"/>
          <w:szCs w:val="24"/>
          <w:shd w:val="clear" w:color="auto" w:fill="FFFFFF"/>
        </w:rPr>
        <w:t xml:space="preserve"> </w:t>
      </w:r>
      <w:r>
        <w:rPr>
          <w:rFonts w:ascii="Times New Roman" w:hAnsi="Times New Roman" w:cs="Times New Roman"/>
          <w:b/>
          <w:sz w:val="28"/>
          <w:szCs w:val="24"/>
          <w:shd w:val="clear" w:color="auto" w:fill="FFFFFF"/>
        </w:rPr>
        <w:t xml:space="preserve"> </w:t>
      </w:r>
      <w:r w:rsidR="00E3033E" w:rsidRPr="00E3033E">
        <w:rPr>
          <w:rFonts w:ascii="Times New Roman" w:eastAsia="Times New Roman" w:hAnsi="Times New Roman" w:cs="Times New Roman"/>
          <w:b/>
          <w:sz w:val="24"/>
          <w:szCs w:val="25"/>
          <w:lang w:val="en-US" w:eastAsia="en-US"/>
        </w:rPr>
        <w:t>Cysteamine Hydrochloride: ORAL (LD50): Acute: 1352 mg/kg [Mouse].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796FC6" w:rsidRPr="00796FC6" w:rsidRDefault="00796FC6" w:rsidP="00796FC6">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5E60C0" w:rsidRDefault="004353E5" w:rsidP="000A3066">
      <w:pPr>
        <w:pStyle w:val="NoSpacing"/>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Hazardous in case of skin contact (irritant), of eye contact (irritant), of ingestion, of inhalation.</w:t>
      </w:r>
    </w:p>
    <w:p w:rsidR="004353E5" w:rsidRPr="004353E5" w:rsidRDefault="004353E5" w:rsidP="004353E5">
      <w:pPr>
        <w:pStyle w:val="NoSpacing"/>
      </w:pPr>
    </w:p>
    <w:p w:rsidR="00C53953" w:rsidRPr="00C53953" w:rsidRDefault="00C53953" w:rsidP="00EB57AB">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4353E5" w:rsidRPr="004353E5" w:rsidRDefault="004353E5" w:rsidP="004353E5">
      <w:pPr>
        <w:spacing w:after="0" w:line="240" w:lineRule="auto"/>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 xml:space="preserve">CARCINOGENIC EFFECTS: Not available. </w:t>
      </w:r>
    </w:p>
    <w:p w:rsidR="004353E5" w:rsidRPr="004353E5" w:rsidRDefault="004353E5" w:rsidP="004353E5">
      <w:pPr>
        <w:spacing w:after="0" w:line="240" w:lineRule="auto"/>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 xml:space="preserve">MUTAGENIC EFFECTS: Not available. </w:t>
      </w:r>
    </w:p>
    <w:p w:rsidR="004353E5" w:rsidRPr="004353E5" w:rsidRDefault="004353E5" w:rsidP="004353E5">
      <w:pPr>
        <w:spacing w:after="0" w:line="240" w:lineRule="auto"/>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TERATOGENIC EFFECTS: Not available.</w:t>
      </w:r>
    </w:p>
    <w:p w:rsidR="004353E5" w:rsidRPr="004353E5" w:rsidRDefault="004353E5" w:rsidP="004353E5">
      <w:pPr>
        <w:spacing w:after="0" w:line="240" w:lineRule="auto"/>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 xml:space="preserve">DEVELOPMENTAL TOXICITY: Not available. </w:t>
      </w:r>
    </w:p>
    <w:p w:rsidR="004353E5" w:rsidRPr="004353E5" w:rsidRDefault="004353E5" w:rsidP="004353E5">
      <w:pPr>
        <w:spacing w:after="0" w:line="240" w:lineRule="auto"/>
        <w:rPr>
          <w:rFonts w:ascii="Times New Roman" w:eastAsia="Times New Roman" w:hAnsi="Times New Roman" w:cs="Times New Roman"/>
          <w:b/>
          <w:sz w:val="24"/>
          <w:szCs w:val="25"/>
          <w:lang w:val="en-US" w:eastAsia="en-US"/>
        </w:rPr>
      </w:pPr>
      <w:r w:rsidRPr="004353E5">
        <w:rPr>
          <w:rFonts w:ascii="Times New Roman" w:eastAsia="Times New Roman" w:hAnsi="Times New Roman" w:cs="Times New Roman"/>
          <w:b/>
          <w:sz w:val="24"/>
          <w:szCs w:val="25"/>
          <w:lang w:val="en-US" w:eastAsia="en-US"/>
        </w:rPr>
        <w:t>Repeated or prolonged exposure is not known to aggravate medical condition.</w:t>
      </w:r>
    </w:p>
    <w:p w:rsidR="00796FC6" w:rsidRPr="00687228" w:rsidRDefault="00796FC6" w:rsidP="0068722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Pr="00796FC6" w:rsidRDefault="00796FC6" w:rsidP="00796FC6">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F640B7" w:rsidRPr="00F640B7" w:rsidRDefault="00F640B7" w:rsidP="00F640B7">
      <w:pPr>
        <w:spacing w:after="0" w:line="240" w:lineRule="auto"/>
        <w:rPr>
          <w:rFonts w:ascii="Times New Roman" w:eastAsia="Times New Roman" w:hAnsi="Times New Roman" w:cs="Times New Roman"/>
          <w:b/>
          <w:sz w:val="24"/>
          <w:szCs w:val="25"/>
          <w:lang w:val="en-US" w:eastAsia="en-US"/>
        </w:rPr>
      </w:pPr>
      <w:r w:rsidRPr="00F640B7">
        <w:rPr>
          <w:rFonts w:ascii="Times New Roman" w:eastAsia="Times New Roman" w:hAnsi="Times New Roman" w:cs="Times New Roman"/>
          <w:b/>
          <w:sz w:val="24"/>
          <w:szCs w:val="25"/>
          <w:lang w:val="en-US" w:eastAsia="en-US"/>
        </w:rPr>
        <w:t>Check for and remove any contact lenses. In case of contact, immediately flush eyes with plenty of water for at least 15 minutes. Cold water may be used. Get medical attention.</w:t>
      </w:r>
    </w:p>
    <w:p w:rsidR="001F39A4" w:rsidRPr="00774046" w:rsidRDefault="001F39A4" w:rsidP="00774046">
      <w:pPr>
        <w:pStyle w:val="NoSpacing"/>
      </w:pPr>
    </w:p>
    <w:p w:rsidR="00CB1E41" w:rsidRDefault="00C53953" w:rsidP="00493E6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B14102" w:rsidRPr="00B14102" w:rsidRDefault="00B14102" w:rsidP="00B14102">
      <w:pPr>
        <w:spacing w:after="0" w:line="240" w:lineRule="auto"/>
        <w:rPr>
          <w:rFonts w:ascii="Times New Roman" w:eastAsia="Times New Roman" w:hAnsi="Times New Roman" w:cs="Times New Roman"/>
          <w:b/>
          <w:sz w:val="24"/>
          <w:szCs w:val="25"/>
          <w:lang w:val="en-US" w:eastAsia="en-US"/>
        </w:rPr>
      </w:pPr>
      <w:r w:rsidRPr="00B14102">
        <w:rPr>
          <w:rFonts w:ascii="Times New Roman" w:eastAsia="Times New Roman" w:hAnsi="Times New Roman" w:cs="Times New Roman"/>
          <w:b/>
          <w:sz w:val="24"/>
          <w:szCs w:val="25"/>
          <w:lang w:val="en-US" w:eastAsia="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A23598" w:rsidRPr="003109AB" w:rsidRDefault="00A23598" w:rsidP="003109AB">
      <w:pPr>
        <w:pStyle w:val="NoSpacing"/>
      </w:pPr>
    </w:p>
    <w:p w:rsidR="003109AB" w:rsidRPr="001F221C" w:rsidRDefault="00C53953" w:rsidP="003109AB">
      <w:pPr>
        <w:pStyle w:val="NoSpacing"/>
        <w:rPr>
          <w:rFonts w:ascii="Times New Roman" w:hAnsi="Times New Roman" w:cs="Times New Roman"/>
          <w:b/>
          <w:sz w:val="28"/>
          <w:szCs w:val="24"/>
          <w:u w:val="single"/>
        </w:rPr>
      </w:pPr>
      <w:r w:rsidRPr="001F221C">
        <w:rPr>
          <w:rFonts w:ascii="Times New Roman" w:hAnsi="Times New Roman" w:cs="Times New Roman"/>
          <w:b/>
          <w:sz w:val="28"/>
          <w:szCs w:val="24"/>
          <w:u w:val="single"/>
        </w:rPr>
        <w:t>Serious Skin Contact:</w:t>
      </w:r>
      <w:r w:rsidR="00846F8E" w:rsidRPr="001F221C">
        <w:rPr>
          <w:rFonts w:ascii="Times New Roman" w:hAnsi="Times New Roman" w:cs="Times New Roman"/>
          <w:b/>
          <w:sz w:val="28"/>
          <w:szCs w:val="24"/>
          <w:u w:val="single"/>
        </w:rPr>
        <w:t xml:space="preserve"> </w:t>
      </w:r>
    </w:p>
    <w:p w:rsidR="00534691" w:rsidRPr="00534691" w:rsidRDefault="00534691" w:rsidP="00534691">
      <w:pPr>
        <w:spacing w:after="0" w:line="240" w:lineRule="auto"/>
        <w:rPr>
          <w:rFonts w:ascii="Times New Roman" w:eastAsia="Times New Roman" w:hAnsi="Times New Roman" w:cs="Times New Roman"/>
          <w:b/>
          <w:sz w:val="24"/>
          <w:szCs w:val="25"/>
          <w:lang w:val="en-US" w:eastAsia="en-US"/>
        </w:rPr>
      </w:pPr>
      <w:r w:rsidRPr="00534691">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221067" w:rsidRPr="00537AC2" w:rsidRDefault="00221067" w:rsidP="00537AC2">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9D6D1D" w:rsidRPr="009D6D1D" w:rsidRDefault="009D6D1D" w:rsidP="009D6D1D">
      <w:pPr>
        <w:spacing w:after="0" w:line="240" w:lineRule="auto"/>
        <w:rPr>
          <w:rFonts w:ascii="Times New Roman" w:eastAsia="Times New Roman" w:hAnsi="Times New Roman" w:cs="Times New Roman"/>
          <w:b/>
          <w:sz w:val="24"/>
          <w:szCs w:val="25"/>
          <w:lang w:val="en-US" w:eastAsia="en-US"/>
        </w:rPr>
      </w:pPr>
      <w:r w:rsidRPr="009D6D1D">
        <w:rPr>
          <w:rFonts w:ascii="Times New Roman" w:eastAsia="Times New Roman" w:hAnsi="Times New Roman" w:cs="Times New Roman"/>
          <w:b/>
          <w:sz w:val="24"/>
          <w:szCs w:val="25"/>
          <w:lang w:val="en-US" w:eastAsia="en-US"/>
        </w:rPr>
        <w:t>If inhaled, remove to fresh air. If not breathing, give artificial respiration. If breathing is difficult, give oxygen. Get medical attention.</w:t>
      </w:r>
    </w:p>
    <w:p w:rsidR="001F39A4" w:rsidRPr="009D6D1D" w:rsidRDefault="001F39A4" w:rsidP="009D6D1D">
      <w:pPr>
        <w:pStyle w:val="NoSpacing"/>
      </w:pPr>
    </w:p>
    <w:p w:rsidR="00796FC6" w:rsidRDefault="00C53953" w:rsidP="009D6D1D">
      <w:pPr>
        <w:pStyle w:val="NoSpacing"/>
      </w:pPr>
      <w:r w:rsidRPr="00221067">
        <w:rPr>
          <w:rFonts w:ascii="Times New Roman" w:hAnsi="Times New Roman" w:cs="Times New Roman"/>
          <w:b/>
          <w:color w:val="000000"/>
          <w:sz w:val="28"/>
          <w:szCs w:val="24"/>
          <w:u w:val="single"/>
        </w:rPr>
        <w:t>Serious Inhalation:</w:t>
      </w:r>
      <w:r w:rsidRPr="00221067">
        <w:rPr>
          <w:rFonts w:ascii="Times New Roman" w:hAnsi="Times New Roman" w:cs="Times New Roman"/>
          <w:b/>
          <w:color w:val="000000"/>
          <w:sz w:val="28"/>
          <w:szCs w:val="24"/>
        </w:rPr>
        <w:t xml:space="preserve"> </w:t>
      </w:r>
      <w:r w:rsidR="00C1254D" w:rsidRPr="00221067">
        <w:rPr>
          <w:rFonts w:ascii="Times New Roman" w:hAnsi="Times New Roman" w:cs="Times New Roman"/>
          <w:b/>
          <w:color w:val="000000"/>
          <w:sz w:val="28"/>
          <w:szCs w:val="24"/>
        </w:rPr>
        <w:t xml:space="preserve"> </w:t>
      </w:r>
      <w:r w:rsidR="009D6D1D" w:rsidRPr="009D6D1D">
        <w:rPr>
          <w:rFonts w:ascii="Times New Roman" w:hAnsi="Times New Roman" w:cs="Times New Roman"/>
          <w:b/>
          <w:color w:val="000000"/>
          <w:sz w:val="24"/>
          <w:szCs w:val="24"/>
        </w:rPr>
        <w:t>Not available.</w:t>
      </w:r>
    </w:p>
    <w:p w:rsidR="002E468E" w:rsidRPr="002E468E" w:rsidRDefault="002E468E" w:rsidP="002E468E">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9D6D1D" w:rsidRPr="009D6D1D" w:rsidRDefault="009D6D1D" w:rsidP="009D6D1D">
      <w:pPr>
        <w:spacing w:after="0" w:line="240" w:lineRule="auto"/>
        <w:rPr>
          <w:rFonts w:ascii="Times New Roman" w:eastAsia="Times New Roman" w:hAnsi="Times New Roman" w:cs="Times New Roman"/>
          <w:b/>
          <w:sz w:val="24"/>
          <w:szCs w:val="25"/>
          <w:lang w:val="en-US" w:eastAsia="en-US"/>
        </w:rPr>
      </w:pPr>
      <w:r w:rsidRPr="009D6D1D">
        <w:rPr>
          <w:rFonts w:ascii="Times New Roman" w:eastAsia="Times New Roman" w:hAnsi="Times New Roman" w:cs="Times New Roman"/>
          <w:b/>
          <w:sz w:val="24"/>
          <w:szCs w:val="25"/>
          <w:lang w:val="en-US" w:eastAsia="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B03969" w:rsidRPr="00A14930" w:rsidRDefault="00B03969" w:rsidP="00A14930">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1F39A4" w:rsidRPr="002E468E" w:rsidRDefault="001F39A4" w:rsidP="002E468E">
      <w:pPr>
        <w:pStyle w:val="NoSpacing"/>
      </w:pPr>
    </w:p>
    <w:p w:rsidR="002E468E" w:rsidRPr="002E468E" w:rsidRDefault="002E468E" w:rsidP="002E468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955CB">
              <w:rPr>
                <w:color w:val="auto"/>
                <w:sz w:val="44"/>
              </w:rPr>
              <w:lastRenderedPageBreak/>
              <w:t>Section 5: Fire and Explosion Data</w:t>
            </w:r>
          </w:p>
        </w:tc>
      </w:tr>
    </w:tbl>
    <w:p w:rsidR="007223BE" w:rsidRPr="002E468E" w:rsidRDefault="007223BE" w:rsidP="002E468E">
      <w:pPr>
        <w:pStyle w:val="NoSpacing"/>
      </w:pPr>
    </w:p>
    <w:p w:rsidR="002E468E" w:rsidRPr="002E468E" w:rsidRDefault="002E468E" w:rsidP="002E468E">
      <w:pPr>
        <w:pStyle w:val="NoSpacing"/>
      </w:pPr>
    </w:p>
    <w:p w:rsidR="009F3A22"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641D96" w:rsidRPr="00641D96">
        <w:rPr>
          <w:rFonts w:ascii="Times New Roman" w:hAnsi="Times New Roman" w:cs="Times New Roman"/>
          <w:b/>
          <w:sz w:val="24"/>
        </w:rPr>
        <w:t>May be combustible at high temperature.</w:t>
      </w:r>
    </w:p>
    <w:p w:rsidR="006871C5" w:rsidRPr="00256F74" w:rsidRDefault="006871C5" w:rsidP="00256F74">
      <w:pPr>
        <w:pStyle w:val="NoSpacing"/>
      </w:pPr>
      <w:r w:rsidRPr="006871C5">
        <w:t xml:space="preserve"> </w:t>
      </w:r>
    </w:p>
    <w:p w:rsidR="00256F74"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641D96" w:rsidRPr="00256F74" w:rsidRDefault="00641D96" w:rsidP="00256F74">
      <w:pPr>
        <w:pStyle w:val="NoSpacing"/>
      </w:pPr>
    </w:p>
    <w:p w:rsidR="002369D2" w:rsidRDefault="00C53953" w:rsidP="006B2E41">
      <w:pPr>
        <w:pStyle w:val="NoSpacing"/>
        <w:rPr>
          <w:rFonts w:eastAsia="Times New Roman"/>
          <w:lang w:val="en-US" w:eastAsia="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C26D8D" w:rsidRPr="00C26D8D">
        <w:rPr>
          <w:rFonts w:ascii="Times New Roman" w:eastAsia="Times New Roman" w:hAnsi="Times New Roman" w:cs="Times New Roman"/>
          <w:b/>
          <w:sz w:val="24"/>
          <w:lang w:val="en-US" w:eastAsia="en-US"/>
        </w:rPr>
        <w:t>CLOSED CUP: Higher than 93.3°C (200°F).</w:t>
      </w:r>
    </w:p>
    <w:p w:rsidR="006B2E41" w:rsidRPr="006B2E41" w:rsidRDefault="006B2E41" w:rsidP="006B2E41">
      <w:pPr>
        <w:pStyle w:val="NoSpacing"/>
      </w:pP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641D96" w:rsidRPr="00641D96">
        <w:rPr>
          <w:rFonts w:ascii="Times New Roman" w:hAnsi="Times New Roman" w:cs="Times New Roman"/>
          <w:b/>
          <w:sz w:val="24"/>
        </w:rPr>
        <w:t>Not available.</w:t>
      </w:r>
    </w:p>
    <w:p w:rsidR="00DD56A5" w:rsidRPr="009E11EB" w:rsidRDefault="00DD56A5" w:rsidP="009E11EB">
      <w:pPr>
        <w:pStyle w:val="NoSpacing"/>
      </w:pPr>
    </w:p>
    <w:p w:rsidR="002E468E" w:rsidRDefault="00C53953" w:rsidP="0029604A">
      <w:pPr>
        <w:pStyle w:val="NoSpacing"/>
        <w:rPr>
          <w:rFonts w:ascii="Times New Roman" w:hAnsi="Times New Roman" w:cs="Times New Roman"/>
          <w:b/>
          <w:sz w:val="28"/>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p>
    <w:p w:rsidR="00C26D8D" w:rsidRPr="00C26D8D" w:rsidRDefault="00C26D8D" w:rsidP="00C26D8D">
      <w:pPr>
        <w:spacing w:after="0" w:line="240" w:lineRule="auto"/>
        <w:rPr>
          <w:rFonts w:ascii="Times New Roman" w:eastAsia="Times New Roman" w:hAnsi="Times New Roman" w:cs="Times New Roman"/>
          <w:b/>
          <w:sz w:val="24"/>
          <w:szCs w:val="25"/>
          <w:lang w:val="en-US" w:eastAsia="en-US"/>
        </w:rPr>
      </w:pPr>
      <w:r w:rsidRPr="00C26D8D">
        <w:rPr>
          <w:rFonts w:ascii="Times New Roman" w:eastAsia="Times New Roman" w:hAnsi="Times New Roman" w:cs="Times New Roman"/>
          <w:b/>
          <w:sz w:val="24"/>
          <w:szCs w:val="25"/>
          <w:lang w:val="en-US" w:eastAsia="en-US"/>
        </w:rPr>
        <w:t>These products are carbon oxides (CO, CO2), nitrogen oxides (NO, NO2...), sulfur oxides (SO2,</w:t>
      </w:r>
      <w:r>
        <w:rPr>
          <w:rFonts w:ascii="Times New Roman" w:eastAsia="Times New Roman" w:hAnsi="Times New Roman" w:cs="Times New Roman"/>
          <w:b/>
          <w:sz w:val="24"/>
          <w:szCs w:val="25"/>
          <w:lang w:val="en-US" w:eastAsia="en-US"/>
        </w:rPr>
        <w:t xml:space="preserve"> </w:t>
      </w:r>
      <w:r w:rsidRPr="00C26D8D">
        <w:rPr>
          <w:rFonts w:ascii="Times New Roman" w:eastAsia="Times New Roman" w:hAnsi="Times New Roman" w:cs="Times New Roman"/>
          <w:b/>
          <w:sz w:val="24"/>
          <w:szCs w:val="25"/>
          <w:lang w:val="en-US" w:eastAsia="en-US"/>
        </w:rPr>
        <w:t>SO3...).</w:t>
      </w:r>
    </w:p>
    <w:p w:rsidR="009E11EB" w:rsidRPr="009E11EB" w:rsidRDefault="009E11EB" w:rsidP="009E11EB">
      <w:pPr>
        <w:pStyle w:val="NoSpacing"/>
      </w:pPr>
    </w:p>
    <w:p w:rsidR="00C26D8D" w:rsidRDefault="00C53953" w:rsidP="00641D96">
      <w:pPr>
        <w:pStyle w:val="NoSpacing"/>
        <w:rPr>
          <w:rFonts w:ascii="Times New Roman" w:hAnsi="Times New Roman" w:cs="Times New Roman"/>
          <w:b/>
          <w:sz w:val="28"/>
        </w:rPr>
      </w:pPr>
      <w:r w:rsidRPr="0081763E">
        <w:rPr>
          <w:rFonts w:ascii="Times New Roman" w:hAnsi="Times New Roman" w:cs="Times New Roman"/>
          <w:b/>
          <w:sz w:val="28"/>
          <w:u w:val="single"/>
        </w:rPr>
        <w:t>Fire Hazards in Presence of Various Substances</w:t>
      </w:r>
      <w:r w:rsidRPr="0081763E">
        <w:rPr>
          <w:rFonts w:ascii="Times New Roman" w:hAnsi="Times New Roman" w:cs="Times New Roman"/>
          <w:b/>
          <w:sz w:val="28"/>
        </w:rPr>
        <w:t xml:space="preserve">: </w:t>
      </w:r>
      <w:r w:rsidR="00E56319" w:rsidRPr="0081763E">
        <w:rPr>
          <w:rFonts w:ascii="Times New Roman" w:hAnsi="Times New Roman" w:cs="Times New Roman"/>
          <w:b/>
          <w:sz w:val="28"/>
        </w:rPr>
        <w:t xml:space="preserve"> </w:t>
      </w:r>
    </w:p>
    <w:p w:rsidR="006B2E41" w:rsidRDefault="00C26D8D" w:rsidP="00641D96">
      <w:pPr>
        <w:pStyle w:val="NoSpacing"/>
        <w:rPr>
          <w:rFonts w:ascii="Times New Roman" w:hAnsi="Times New Roman" w:cs="Times New Roman"/>
          <w:b/>
          <w:sz w:val="24"/>
        </w:rPr>
      </w:pPr>
      <w:r w:rsidRPr="00C26D8D">
        <w:rPr>
          <w:rFonts w:ascii="Times New Roman" w:hAnsi="Times New Roman" w:cs="Times New Roman"/>
          <w:b/>
          <w:sz w:val="24"/>
        </w:rPr>
        <w:t>Slightly flammable to flammable in presence of heat.</w:t>
      </w:r>
    </w:p>
    <w:p w:rsidR="00641D96" w:rsidRPr="000E6AF9" w:rsidRDefault="00641D96" w:rsidP="00641D96">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26D8D" w:rsidRPr="00C26D8D" w:rsidRDefault="00C26D8D" w:rsidP="00C26D8D">
      <w:pPr>
        <w:spacing w:after="0" w:line="240" w:lineRule="auto"/>
        <w:rPr>
          <w:rFonts w:ascii="Times New Roman" w:eastAsia="Times New Roman" w:hAnsi="Times New Roman" w:cs="Times New Roman"/>
          <w:b/>
          <w:sz w:val="24"/>
          <w:szCs w:val="25"/>
          <w:lang w:val="en-US" w:eastAsia="en-US"/>
        </w:rPr>
      </w:pPr>
      <w:r w:rsidRPr="00C26D8D">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26D8D" w:rsidRPr="00C26D8D" w:rsidRDefault="00C26D8D" w:rsidP="00C26D8D">
      <w:pPr>
        <w:spacing w:after="0" w:line="240" w:lineRule="auto"/>
        <w:rPr>
          <w:rFonts w:ascii="Times New Roman" w:eastAsia="Times New Roman" w:hAnsi="Times New Roman" w:cs="Times New Roman"/>
          <w:b/>
          <w:sz w:val="24"/>
          <w:szCs w:val="25"/>
          <w:lang w:val="en-US" w:eastAsia="en-US"/>
        </w:rPr>
      </w:pPr>
      <w:r w:rsidRPr="00C26D8D">
        <w:rPr>
          <w:rFonts w:ascii="Times New Roman" w:eastAsia="Times New Roman" w:hAnsi="Times New Roman" w:cs="Times New Roman"/>
          <w:b/>
          <w:sz w:val="24"/>
          <w:szCs w:val="25"/>
          <w:lang w:val="en-US" w:eastAsia="en-US"/>
        </w:rPr>
        <w:t>Risks of explosion of the product in presence of static discharge: Not available.</w:t>
      </w:r>
    </w:p>
    <w:p w:rsidR="000751E3" w:rsidRPr="00051BD7" w:rsidRDefault="000751E3" w:rsidP="00051BD7">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2B486C" w:rsidRDefault="002B486C" w:rsidP="006B2E41">
      <w:pPr>
        <w:pStyle w:val="NoSpacing"/>
        <w:rPr>
          <w:rFonts w:ascii="Times New Roman" w:eastAsia="Times New Roman" w:hAnsi="Times New Roman" w:cs="Times New Roman"/>
          <w:b/>
          <w:sz w:val="24"/>
          <w:szCs w:val="25"/>
          <w:lang w:val="en-US" w:eastAsia="en-US"/>
        </w:rPr>
      </w:pPr>
      <w:r w:rsidRPr="002B486C">
        <w:rPr>
          <w:rFonts w:ascii="Times New Roman" w:eastAsia="Times New Roman" w:hAnsi="Times New Roman" w:cs="Times New Roman"/>
          <w:b/>
          <w:sz w:val="24"/>
          <w:szCs w:val="25"/>
          <w:lang w:val="en-US" w:eastAsia="en-US"/>
        </w:rPr>
        <w:t xml:space="preserve">SMALL FIRE: Use DRY chemical powder. </w:t>
      </w:r>
    </w:p>
    <w:p w:rsidR="00051BD7" w:rsidRDefault="002B486C" w:rsidP="006B2E41">
      <w:pPr>
        <w:pStyle w:val="NoSpacing"/>
        <w:rPr>
          <w:rFonts w:ascii="Times New Roman" w:eastAsia="Times New Roman" w:hAnsi="Times New Roman" w:cs="Times New Roman"/>
          <w:b/>
          <w:sz w:val="24"/>
          <w:szCs w:val="25"/>
          <w:lang w:val="en-US" w:eastAsia="en-US"/>
        </w:rPr>
      </w:pPr>
      <w:r w:rsidRPr="002B486C">
        <w:rPr>
          <w:rFonts w:ascii="Times New Roman" w:eastAsia="Times New Roman" w:hAnsi="Times New Roman" w:cs="Times New Roman"/>
          <w:b/>
          <w:sz w:val="24"/>
          <w:szCs w:val="25"/>
          <w:lang w:val="en-US" w:eastAsia="en-US"/>
        </w:rPr>
        <w:t>LARGE FIRE: Use water spray, fog or foam. Do not use water jet.</w:t>
      </w:r>
    </w:p>
    <w:p w:rsidR="002B486C" w:rsidRPr="002B486C" w:rsidRDefault="002B486C" w:rsidP="002B486C">
      <w:pPr>
        <w:pStyle w:val="NoSpacing"/>
      </w:pPr>
    </w:p>
    <w:p w:rsidR="007223BE" w:rsidRDefault="00C53953" w:rsidP="000E57DB">
      <w:pPr>
        <w:pStyle w:val="NoSpacing"/>
        <w:rPr>
          <w:rFonts w:ascii="Times New Roman" w:hAnsi="Times New Roman" w:cs="Times New Roman"/>
          <w:b/>
          <w:sz w:val="24"/>
        </w:rPr>
      </w:pPr>
      <w:r w:rsidRPr="00F41A64">
        <w:rPr>
          <w:rFonts w:ascii="Times New Roman" w:hAnsi="Times New Roman" w:cs="Times New Roman"/>
          <w:b/>
          <w:sz w:val="28"/>
          <w:szCs w:val="24"/>
          <w:u w:val="single"/>
        </w:rPr>
        <w:t>Special Remarks on Fire Hazards:</w:t>
      </w:r>
      <w:r w:rsidRPr="005D5093">
        <w:rPr>
          <w:rFonts w:ascii="Times New Roman" w:hAnsi="Times New Roman" w:cs="Times New Roman"/>
          <w:b/>
          <w:sz w:val="24"/>
          <w:szCs w:val="24"/>
        </w:rPr>
        <w:t xml:space="preserve"> </w:t>
      </w:r>
      <w:r w:rsidR="005D5093">
        <w:rPr>
          <w:rFonts w:ascii="Times New Roman" w:hAnsi="Times New Roman" w:cs="Times New Roman"/>
          <w:b/>
          <w:sz w:val="24"/>
          <w:szCs w:val="24"/>
        </w:rPr>
        <w:t xml:space="preserve"> </w:t>
      </w:r>
      <w:r w:rsidR="000E57DB" w:rsidRPr="000E57DB">
        <w:rPr>
          <w:rFonts w:ascii="Times New Roman" w:hAnsi="Times New Roman" w:cs="Times New Roman"/>
          <w:b/>
          <w:sz w:val="24"/>
        </w:rPr>
        <w:t>Not available.</w:t>
      </w:r>
    </w:p>
    <w:p w:rsidR="000E57DB" w:rsidRPr="00364A7C" w:rsidRDefault="000E57DB" w:rsidP="00364A7C">
      <w:pPr>
        <w:pStyle w:val="NoSpacing"/>
      </w:pPr>
    </w:p>
    <w:p w:rsidR="000E57DB" w:rsidRDefault="00C53953" w:rsidP="006B2E41">
      <w:pPr>
        <w:pStyle w:val="NoSpacing"/>
        <w:rPr>
          <w:rFonts w:ascii="Times New Roman" w:hAnsi="Times New Roman" w:cs="Times New Roman"/>
          <w:b/>
          <w:sz w:val="24"/>
        </w:rPr>
      </w:pPr>
      <w:r w:rsidRPr="000E6AF9">
        <w:rPr>
          <w:rFonts w:ascii="Times New Roman" w:hAnsi="Times New Roman" w:cs="Times New Roman"/>
          <w:b/>
          <w:sz w:val="28"/>
          <w:szCs w:val="24"/>
          <w:u w:val="single"/>
        </w:rPr>
        <w:t>Special Remarks on Explosion Hazards:</w:t>
      </w:r>
      <w:r w:rsidRPr="006B2E41">
        <w:rPr>
          <w:rFonts w:ascii="Times New Roman" w:hAnsi="Times New Roman" w:cs="Times New Roman"/>
          <w:b/>
          <w:sz w:val="28"/>
          <w:szCs w:val="24"/>
        </w:rPr>
        <w:t xml:space="preserve"> </w:t>
      </w:r>
      <w:r w:rsidR="005D5093" w:rsidRPr="006B2E41">
        <w:rPr>
          <w:rFonts w:ascii="Times New Roman" w:hAnsi="Times New Roman" w:cs="Times New Roman"/>
          <w:b/>
          <w:sz w:val="28"/>
          <w:szCs w:val="24"/>
        </w:rPr>
        <w:t xml:space="preserve"> </w:t>
      </w:r>
      <w:r w:rsidR="006B2E41" w:rsidRPr="000E57DB">
        <w:rPr>
          <w:rFonts w:ascii="Times New Roman" w:hAnsi="Times New Roman" w:cs="Times New Roman"/>
          <w:b/>
          <w:sz w:val="24"/>
        </w:rPr>
        <w:t>Not available.</w:t>
      </w:r>
    </w:p>
    <w:p w:rsidR="006B2E41" w:rsidRDefault="006B2E41" w:rsidP="006B2E41">
      <w:pPr>
        <w:pStyle w:val="NoSpacing"/>
      </w:pPr>
    </w:p>
    <w:p w:rsidR="00C26D8D" w:rsidRPr="00C26D8D" w:rsidRDefault="00C26D8D" w:rsidP="00C26D8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6B2E41" w:rsidRDefault="009E11EB" w:rsidP="006B2E41">
      <w:pPr>
        <w:pStyle w:val="NoSpacing"/>
      </w:pPr>
    </w:p>
    <w:p w:rsidR="004C41F0" w:rsidRPr="004C41F0" w:rsidRDefault="00563E0D" w:rsidP="004C41F0">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p>
    <w:p w:rsidR="002B486C" w:rsidRPr="002B486C" w:rsidRDefault="002B486C" w:rsidP="002B486C">
      <w:pPr>
        <w:spacing w:after="0" w:line="240" w:lineRule="auto"/>
        <w:rPr>
          <w:rFonts w:ascii="Times New Roman" w:eastAsia="Times New Roman" w:hAnsi="Times New Roman" w:cs="Times New Roman"/>
          <w:b/>
          <w:sz w:val="24"/>
          <w:szCs w:val="25"/>
          <w:lang w:val="en-US" w:eastAsia="en-US"/>
        </w:rPr>
      </w:pPr>
      <w:r w:rsidRPr="002B486C">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2E468E" w:rsidRPr="000A32AB" w:rsidRDefault="002E468E" w:rsidP="000A32AB">
      <w:pPr>
        <w:pStyle w:val="NoSpacing"/>
      </w:pPr>
    </w:p>
    <w:p w:rsidR="00563E0D" w:rsidRPr="00542E3A" w:rsidRDefault="00563E0D" w:rsidP="00FA2C33">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2B486C" w:rsidRPr="002B486C" w:rsidRDefault="002B486C" w:rsidP="002B486C">
      <w:pPr>
        <w:spacing w:after="0" w:line="240" w:lineRule="auto"/>
        <w:rPr>
          <w:rFonts w:ascii="Times New Roman" w:eastAsia="Times New Roman" w:hAnsi="Times New Roman" w:cs="Times New Roman"/>
          <w:b/>
          <w:sz w:val="24"/>
          <w:szCs w:val="25"/>
          <w:lang w:val="en-US" w:eastAsia="en-US"/>
        </w:rPr>
      </w:pPr>
      <w:r w:rsidRPr="002B486C">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w:t>
      </w:r>
    </w:p>
    <w:p w:rsidR="002E468E" w:rsidRPr="006B2E41" w:rsidRDefault="002E468E" w:rsidP="006B2E41">
      <w:pPr>
        <w:spacing w:after="0" w:line="240" w:lineRule="auto"/>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lastRenderedPageBreak/>
              <w:t>Section 7: Handling and Storage</w:t>
            </w:r>
          </w:p>
        </w:tc>
      </w:tr>
    </w:tbl>
    <w:p w:rsidR="000608A0" w:rsidRPr="000608A0" w:rsidRDefault="000608A0" w:rsidP="000608A0">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0A32AB" w:rsidRPr="000A32AB" w:rsidRDefault="000A32AB" w:rsidP="000A32AB">
      <w:pPr>
        <w:spacing w:after="0" w:line="240" w:lineRule="auto"/>
        <w:rPr>
          <w:rFonts w:ascii="Times New Roman" w:eastAsia="Times New Roman" w:hAnsi="Times New Roman" w:cs="Times New Roman"/>
          <w:b/>
          <w:sz w:val="24"/>
          <w:szCs w:val="25"/>
          <w:lang w:val="en-US" w:eastAsia="en-US"/>
        </w:rPr>
      </w:pPr>
      <w:r w:rsidRPr="000A32AB">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ingest. Do not breathe dust. Wear suitable protective clothing. In case of insufficient ventilation, wear suitable respiratory equipment. If ingested, seek medical advice immediately and show the container or the label. Avoid contact with skin and eyes. Keep away from incompatibles such as oxidizing agents, moisture.</w:t>
      </w:r>
    </w:p>
    <w:p w:rsidR="00363F64" w:rsidRPr="00A34680" w:rsidRDefault="000E57DB" w:rsidP="00A34680">
      <w:pPr>
        <w:pStyle w:val="NoSpacing"/>
      </w:pPr>
      <w:r>
        <w:t xml:space="preserve"> </w:t>
      </w: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0A32AB" w:rsidRPr="000A32AB" w:rsidRDefault="000A32AB" w:rsidP="000A32AB">
      <w:pPr>
        <w:spacing w:after="0" w:line="240" w:lineRule="auto"/>
        <w:rPr>
          <w:rFonts w:ascii="Times New Roman" w:eastAsia="Times New Roman" w:hAnsi="Times New Roman" w:cs="Times New Roman"/>
          <w:b/>
          <w:sz w:val="24"/>
          <w:szCs w:val="25"/>
          <w:lang w:val="en-US" w:eastAsia="en-US"/>
        </w:rPr>
      </w:pPr>
      <w:r w:rsidRPr="000A32AB">
        <w:rPr>
          <w:rFonts w:ascii="Times New Roman" w:eastAsia="Times New Roman" w:hAnsi="Times New Roman" w:cs="Times New Roman"/>
          <w:b/>
          <w:sz w:val="24"/>
          <w:szCs w:val="25"/>
          <w:lang w:val="en-US" w:eastAsia="en-US"/>
        </w:rPr>
        <w:t>HYGROSCOPIC. Keep container tightly closed and store protected from moisture. Keep container in a cool, well-ventilated area. Refrigerate. Do not store above 4°C (39.2°F). If possible, store with a desiccant.</w:t>
      </w:r>
    </w:p>
    <w:p w:rsidR="000608A0" w:rsidRPr="005F639E" w:rsidRDefault="000608A0" w:rsidP="005F63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8419A9">
              <w:rPr>
                <w:color w:val="auto"/>
                <w:sz w:val="44"/>
              </w:rPr>
              <w:t>Section 8: Exposure Controls/Personal Protection</w:t>
            </w:r>
          </w:p>
        </w:tc>
      </w:tr>
    </w:tbl>
    <w:p w:rsidR="000608A0" w:rsidRPr="005F639E" w:rsidRDefault="000608A0" w:rsidP="005F639E">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944C7C" w:rsidRPr="00944C7C" w:rsidRDefault="00944C7C" w:rsidP="00944C7C">
      <w:pPr>
        <w:spacing w:after="0" w:line="240" w:lineRule="auto"/>
        <w:rPr>
          <w:rFonts w:ascii="Times" w:eastAsia="Times New Roman" w:hAnsi="Times" w:cs="Arial"/>
          <w:b/>
          <w:sz w:val="24"/>
          <w:szCs w:val="25"/>
          <w:lang w:val="en-US" w:eastAsia="en-US"/>
        </w:rPr>
      </w:pPr>
      <w:r w:rsidRPr="00944C7C">
        <w:rPr>
          <w:rFonts w:ascii="Times" w:eastAsia="Times New Roman" w:hAnsi="Times" w:cs="Arial"/>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A34680" w:rsidRDefault="00AF0B76" w:rsidP="00A34680">
      <w:pPr>
        <w:pStyle w:val="NoSpacing"/>
      </w:pPr>
    </w:p>
    <w:p w:rsidR="00A379EF" w:rsidRDefault="00563E0D" w:rsidP="00563E0D">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A34680" w:rsidRDefault="004976B9" w:rsidP="004E07A2">
      <w:pPr>
        <w:pStyle w:val="NoSpacing"/>
        <w:rPr>
          <w:rFonts w:ascii="Times New Roman" w:eastAsia="Times New Roman" w:hAnsi="Times New Roman" w:cs="Times New Roman"/>
          <w:b/>
          <w:sz w:val="24"/>
          <w:szCs w:val="25"/>
          <w:lang w:val="en-US" w:eastAsia="en-US"/>
        </w:rPr>
      </w:pPr>
      <w:r w:rsidRPr="004976B9">
        <w:rPr>
          <w:rFonts w:ascii="Times New Roman" w:eastAsia="Times New Roman" w:hAnsi="Times New Roman" w:cs="Times New Roman"/>
          <w:b/>
          <w:sz w:val="24"/>
          <w:szCs w:val="25"/>
          <w:lang w:val="en-US" w:eastAsia="en-US"/>
        </w:rPr>
        <w:t>Splash goggles. Lab coat. Dust respirator. Be sure to use an approved/certified respirator or equivalent. Gloves.</w:t>
      </w:r>
    </w:p>
    <w:p w:rsidR="004976B9" w:rsidRPr="004976B9" w:rsidRDefault="004976B9" w:rsidP="004976B9">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976B9" w:rsidRPr="004976B9" w:rsidRDefault="004976B9" w:rsidP="004976B9">
      <w:pPr>
        <w:spacing w:after="0" w:line="240" w:lineRule="auto"/>
        <w:rPr>
          <w:rFonts w:ascii="Times New Roman" w:eastAsia="Times New Roman" w:hAnsi="Times New Roman" w:cs="Times New Roman"/>
          <w:b/>
          <w:sz w:val="24"/>
          <w:szCs w:val="25"/>
          <w:lang w:val="en-US" w:eastAsia="en-US"/>
        </w:rPr>
      </w:pPr>
      <w:r w:rsidRPr="004976B9">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781278" w:rsidRPr="004E07A2" w:rsidRDefault="00781278" w:rsidP="004E07A2">
      <w:pPr>
        <w:pStyle w:val="NoSpacing"/>
      </w:pPr>
    </w:p>
    <w:p w:rsidR="004D4CB5" w:rsidRDefault="00EF207F" w:rsidP="004D4CB5">
      <w:pPr>
        <w:pStyle w:val="NoSpacing"/>
        <w:rPr>
          <w:rFonts w:ascii="Times New Roman" w:hAnsi="Times New Roman" w:cs="Times New Roman"/>
          <w:b/>
          <w:sz w:val="24"/>
          <w:szCs w:val="24"/>
        </w:rPr>
      </w:pPr>
      <w:r w:rsidRPr="00AF0B76">
        <w:rPr>
          <w:rFonts w:ascii="Times New Roman" w:hAnsi="Times New Roman" w:cs="Times New Roman"/>
          <w:b/>
          <w:sz w:val="28"/>
          <w:szCs w:val="24"/>
          <w:u w:val="single"/>
        </w:rPr>
        <w:t>Exposure Limits:</w:t>
      </w:r>
      <w:r w:rsidRPr="00AF0B76">
        <w:rPr>
          <w:rFonts w:ascii="Times New Roman" w:hAnsi="Times New Roman" w:cs="Times New Roman"/>
          <w:b/>
          <w:sz w:val="28"/>
          <w:szCs w:val="24"/>
        </w:rPr>
        <w:t xml:space="preserve"> </w:t>
      </w:r>
      <w:r w:rsidR="00923693">
        <w:rPr>
          <w:rFonts w:ascii="Times New Roman" w:hAnsi="Times New Roman" w:cs="Times New Roman"/>
          <w:b/>
          <w:sz w:val="28"/>
          <w:szCs w:val="24"/>
        </w:rPr>
        <w:t xml:space="preserve"> </w:t>
      </w:r>
      <w:r w:rsidR="00B325DD" w:rsidRPr="00B325DD">
        <w:rPr>
          <w:rFonts w:ascii="Times New Roman" w:hAnsi="Times New Roman" w:cs="Times New Roman"/>
          <w:b/>
          <w:sz w:val="24"/>
          <w:szCs w:val="24"/>
        </w:rPr>
        <w:t>Not Available.</w:t>
      </w:r>
    </w:p>
    <w:p w:rsidR="000608A0" w:rsidRDefault="000608A0" w:rsidP="004D4CB5">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897031">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DE1BC0">
              <w:rPr>
                <w:color w:val="auto"/>
                <w:sz w:val="44"/>
              </w:rPr>
              <w:t>Section 9: Physical and Chemical Properties</w:t>
            </w:r>
          </w:p>
        </w:tc>
      </w:tr>
    </w:tbl>
    <w:p w:rsidR="004B06D9" w:rsidRPr="004B06D9" w:rsidRDefault="004B06D9" w:rsidP="004B06D9">
      <w:pPr>
        <w:pStyle w:val="NoSpacing"/>
      </w:pP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897031" w:rsidRPr="00897031">
        <w:rPr>
          <w:rFonts w:ascii="Times New Roman" w:hAnsi="Times New Roman" w:cs="Times New Roman"/>
          <w:b/>
          <w:sz w:val="24"/>
        </w:rPr>
        <w:t xml:space="preserve">Solid. </w:t>
      </w:r>
      <w:r w:rsidR="004976B9" w:rsidRPr="004976B9">
        <w:rPr>
          <w:rFonts w:ascii="Times New Roman" w:hAnsi="Times New Roman" w:cs="Times New Roman"/>
          <w:b/>
          <w:sz w:val="24"/>
        </w:rPr>
        <w:t>(Crystals solid. Powdered solid.)</w:t>
      </w:r>
    </w:p>
    <w:p w:rsidR="006818FD"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4E07A2" w:rsidRPr="00A60A31">
        <w:rPr>
          <w:rFonts w:ascii="Times New Roman" w:hAnsi="Times New Roman" w:cs="Times New Roman"/>
          <w:b/>
          <w:sz w:val="24"/>
        </w:rPr>
        <w:t>Not available.</w:t>
      </w:r>
    </w:p>
    <w:p w:rsidR="002935FE"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60A31" w:rsidRPr="00A60A31">
        <w:rPr>
          <w:rFonts w:ascii="Times New Roman" w:hAnsi="Times New Roman" w:cs="Times New Roman"/>
          <w:b/>
          <w:sz w:val="24"/>
        </w:rPr>
        <w:t>Not available.</w:t>
      </w:r>
    </w:p>
    <w:p w:rsidR="000A2770" w:rsidRDefault="00563E0D" w:rsidP="004012C8">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4976B9">
        <w:rPr>
          <w:rFonts w:ascii="Times New Roman" w:hAnsi="Times New Roman" w:cs="Times New Roman"/>
          <w:b/>
          <w:sz w:val="24"/>
        </w:rPr>
        <w:t>113.61</w:t>
      </w:r>
      <w:r w:rsidR="00F115EF">
        <w:rPr>
          <w:rFonts w:ascii="Times New Roman" w:hAnsi="Times New Roman" w:cs="Times New Roman"/>
          <w:b/>
          <w:sz w:val="24"/>
        </w:rPr>
        <w:t xml:space="preserve"> </w:t>
      </w:r>
      <w:r w:rsidR="00F115EF" w:rsidRPr="00F115EF">
        <w:rPr>
          <w:rFonts w:ascii="Times New Roman" w:hAnsi="Times New Roman" w:cs="Times New Roman"/>
          <w:b/>
          <w:sz w:val="24"/>
        </w:rPr>
        <w:t>g/mole</w:t>
      </w:r>
      <w:r w:rsidR="00897031">
        <w:rPr>
          <w:rFonts w:ascii="Times New Roman" w:hAnsi="Times New Roman" w:cs="Times New Roman"/>
          <w:b/>
          <w:sz w:val="24"/>
        </w:rPr>
        <w:t>.</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976B9" w:rsidRPr="004976B9">
        <w:rPr>
          <w:rFonts w:ascii="Times New Roman" w:hAnsi="Times New Roman" w:cs="Times New Roman"/>
          <w:b/>
          <w:sz w:val="24"/>
        </w:rPr>
        <w:t>White.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976B9" w:rsidTr="00A543B5">
        <w:trPr>
          <w:cnfStyle w:val="100000000000" w:firstRow="1" w:lastRow="0" w:firstColumn="0" w:lastColumn="0" w:oddVBand="0" w:evenVBand="0" w:oddHBand="0" w:evenHBand="0" w:firstRowFirstColumn="0" w:firstRowLastColumn="0" w:lastRowFirstColumn="0" w:lastRowLastColumn="0"/>
          <w:trHeight w:val="61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976B9" w:rsidRPr="00BD2E4F" w:rsidRDefault="004976B9" w:rsidP="00A543B5">
            <w:pPr>
              <w:rPr>
                <w:color w:val="auto"/>
              </w:rPr>
            </w:pPr>
            <w:r w:rsidRPr="00DE1BC0">
              <w:rPr>
                <w:color w:val="auto"/>
                <w:sz w:val="44"/>
              </w:rPr>
              <w:lastRenderedPageBreak/>
              <w:t>Section 9: Physical and Chemical Properties</w:t>
            </w:r>
            <w:r>
              <w:rPr>
                <w:color w:val="auto"/>
                <w:sz w:val="44"/>
              </w:rPr>
              <w:t xml:space="preserve"> (Continued)</w:t>
            </w:r>
          </w:p>
        </w:tc>
      </w:tr>
    </w:tbl>
    <w:p w:rsidR="004976B9" w:rsidRDefault="004976B9" w:rsidP="004012C8">
      <w:pPr>
        <w:pStyle w:val="NoSpacing"/>
      </w:pPr>
    </w:p>
    <w:p w:rsidR="000608A0" w:rsidRPr="000608A0" w:rsidRDefault="000608A0" w:rsidP="000608A0">
      <w:pPr>
        <w:pStyle w:val="NoSpacing"/>
      </w:pPr>
    </w:p>
    <w:p w:rsidR="000C36F5" w:rsidRDefault="00563E0D" w:rsidP="000C36F5">
      <w:pPr>
        <w:pStyle w:val="NoSpacing"/>
        <w:rPr>
          <w:rFonts w:ascii="Times New Roman" w:hAnsi="Times New Roman" w:cs="Times New Roman"/>
          <w:b/>
          <w:sz w:val="24"/>
        </w:rPr>
      </w:pPr>
      <w:r w:rsidRPr="00563E0D">
        <w:rPr>
          <w:rFonts w:ascii="Times New Roman" w:hAnsi="Times New Roman" w:cs="Times New Roman"/>
          <w:b/>
          <w:sz w:val="28"/>
        </w:rPr>
        <w:t>pH (1% soln/water)</w:t>
      </w:r>
      <w:r>
        <w:rPr>
          <w:rFonts w:ascii="Times New Roman" w:hAnsi="Times New Roman" w:cs="Times New Roman"/>
          <w:b/>
          <w:sz w:val="28"/>
        </w:rPr>
        <w:tab/>
      </w:r>
      <w:r w:rsidRPr="00563E0D">
        <w:rPr>
          <w:rFonts w:ascii="Times New Roman" w:hAnsi="Times New Roman" w:cs="Times New Roman"/>
          <w:b/>
          <w:sz w:val="28"/>
        </w:rPr>
        <w:t xml:space="preserve">: </w:t>
      </w:r>
      <w:r w:rsidR="004012C8">
        <w:rPr>
          <w:rFonts w:ascii="Times New Roman" w:hAnsi="Times New Roman" w:cs="Times New Roman"/>
          <w:b/>
          <w:sz w:val="24"/>
        </w:rPr>
        <w:t>Not available.</w:t>
      </w:r>
    </w:p>
    <w:p w:rsidR="002935FE" w:rsidRDefault="00563E0D" w:rsidP="002935FE">
      <w:pPr>
        <w:pStyle w:val="NoSpacing"/>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2935FE">
        <w:rPr>
          <w:rFonts w:ascii="Times New Roman" w:hAnsi="Times New Roman" w:cs="Times New Roman"/>
          <w:b/>
          <w:sz w:val="28"/>
        </w:rPr>
        <w:tab/>
      </w:r>
      <w:r w:rsidR="006161CA" w:rsidRPr="00563E0D">
        <w:rPr>
          <w:rFonts w:ascii="Times New Roman" w:hAnsi="Times New Roman" w:cs="Times New Roman"/>
          <w:b/>
          <w:sz w:val="28"/>
        </w:rPr>
        <w:t xml:space="preserve">: </w:t>
      </w:r>
      <w:r w:rsidR="004976B9">
        <w:rPr>
          <w:rFonts w:ascii="Times New Roman" w:hAnsi="Times New Roman" w:cs="Times New Roman"/>
          <w:b/>
          <w:sz w:val="24"/>
        </w:rPr>
        <w:t>Not available.</w:t>
      </w:r>
    </w:p>
    <w:p w:rsidR="00B271D2" w:rsidRDefault="00563E0D" w:rsidP="004012C8">
      <w:pPr>
        <w:pStyle w:val="NoSpacing"/>
        <w:ind w:left="2880" w:hanging="2880"/>
        <w:rPr>
          <w:rFonts w:ascii="Times New Roman" w:hAnsi="Times New Roman" w:cs="Times New Roman"/>
          <w:b/>
          <w:sz w:val="24"/>
        </w:rPr>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4976B9" w:rsidRPr="004976B9">
        <w:rPr>
          <w:rFonts w:ascii="Times New Roman" w:hAnsi="Times New Roman" w:cs="Times New Roman"/>
          <w:b/>
          <w:sz w:val="24"/>
        </w:rPr>
        <w:t>67°C (152.6°F)</w:t>
      </w:r>
    </w:p>
    <w:p w:rsidR="001631A5" w:rsidRDefault="00563E0D" w:rsidP="00CC46E0">
      <w:pPr>
        <w:pStyle w:val="NoSpacing"/>
        <w:ind w:left="2880" w:hanging="2880"/>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F9696E" w:rsidRPr="00547CDD" w:rsidRDefault="00563E0D" w:rsidP="005A6148">
      <w:pPr>
        <w:pStyle w:val="NoSpacing"/>
        <w:rPr>
          <w:rFonts w:ascii="Times New Roman" w:hAnsi="Times New Roman" w:cs="Times New Roman"/>
          <w:b/>
          <w:sz w:val="32"/>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897031">
        <w:rPr>
          <w:rFonts w:ascii="Times New Roman" w:hAnsi="Times New Roman" w:cs="Times New Roman"/>
          <w:b/>
          <w:sz w:val="24"/>
        </w:rPr>
        <w:t>Not available.</w:t>
      </w:r>
    </w:p>
    <w:p w:rsidR="004012C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897031">
        <w:rPr>
          <w:rFonts w:ascii="Times New Roman" w:hAnsi="Times New Roman" w:cs="Times New Roman"/>
          <w:b/>
          <w:sz w:val="24"/>
        </w:rPr>
        <w:t>Not available.</w:t>
      </w:r>
    </w:p>
    <w:p w:rsidR="005A6148" w:rsidRDefault="00C50CEF" w:rsidP="004012C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897031">
        <w:rPr>
          <w:rFonts w:ascii="Times New Roman" w:hAnsi="Times New Roman" w:cs="Times New Roman"/>
          <w:b/>
          <w:sz w:val="24"/>
        </w:rPr>
        <w:t>Not available.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00EF207F">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4E07A2"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4E07A2">
        <w:rPr>
          <w:rFonts w:ascii="Times New Roman" w:hAnsi="Times New Roman" w:cs="Times New Roman"/>
          <w:b/>
          <w:sz w:val="24"/>
        </w:rPr>
        <w:t>Not available.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012C8" w:rsidRDefault="00563E0D" w:rsidP="004012C8">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897031" w:rsidRPr="00897031">
        <w:rPr>
          <w:rFonts w:ascii="Times New Roman" w:hAnsi="Times New Roman" w:cs="Times New Roman"/>
          <w:b/>
          <w:sz w:val="24"/>
        </w:rPr>
        <w:t>See solubility in water.</w:t>
      </w:r>
    </w:p>
    <w:p w:rsidR="00994BB6" w:rsidRDefault="00D16BC7" w:rsidP="00994BB6">
      <w:pPr>
        <w:pStyle w:val="NoSpacing"/>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Pr>
          <w:sz w:val="28"/>
        </w:rPr>
        <w:t xml:space="preserve"> </w:t>
      </w:r>
      <w:r w:rsidR="004976B9" w:rsidRPr="004976B9">
        <w:rPr>
          <w:rFonts w:ascii="Times New Roman" w:eastAsia="Times New Roman" w:hAnsi="Times New Roman" w:cs="Times New Roman"/>
          <w:b/>
          <w:sz w:val="24"/>
          <w:lang w:val="en-US" w:eastAsia="en-US"/>
        </w:rPr>
        <w:t>Soluble in cold water, hot water.</w:t>
      </w:r>
    </w:p>
    <w:p w:rsidR="004B06D9" w:rsidRDefault="004B06D9" w:rsidP="00994BB6">
      <w:pPr>
        <w:pStyle w:val="NoSpacing"/>
      </w:pPr>
    </w:p>
    <w:p w:rsidR="000608A0" w:rsidRPr="000608A0" w:rsidRDefault="000608A0"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Default="004B06D9" w:rsidP="008D34F0">
      <w:pPr>
        <w:pStyle w:val="NoSpacing"/>
      </w:pPr>
    </w:p>
    <w:p w:rsidR="000608A0" w:rsidRDefault="000608A0" w:rsidP="008D34F0">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D3054B" w:rsidRDefault="00074DE2" w:rsidP="00D3054B">
      <w:pPr>
        <w:pStyle w:val="NoSpacing"/>
      </w:pPr>
    </w:p>
    <w:p w:rsidR="004012C8" w:rsidRDefault="005460EF" w:rsidP="004C41F0">
      <w:pPr>
        <w:pStyle w:val="NoSpacing"/>
        <w:rPr>
          <w:rFonts w:ascii="Times New Roman" w:hAnsi="Times New Roman" w:cs="Times New Roman"/>
          <w:b/>
          <w:bCs/>
          <w:sz w:val="24"/>
          <w:szCs w:val="24"/>
        </w:rPr>
      </w:pPr>
      <w:r w:rsidRPr="00C61C16">
        <w:rPr>
          <w:rFonts w:ascii="Times New Roman" w:hAnsi="Times New Roman" w:cs="Times New Roman"/>
          <w:b/>
          <w:bCs/>
          <w:sz w:val="28"/>
          <w:szCs w:val="24"/>
          <w:u w:val="single"/>
        </w:rPr>
        <w:t>Conditions of Instability:</w:t>
      </w:r>
      <w:r w:rsidRPr="00C61C16">
        <w:rPr>
          <w:rFonts w:ascii="Times New Roman" w:hAnsi="Times New Roman" w:cs="Times New Roman"/>
          <w:b/>
          <w:bCs/>
          <w:sz w:val="28"/>
          <w:szCs w:val="24"/>
        </w:rPr>
        <w:t xml:space="preserve"> </w:t>
      </w:r>
      <w:r w:rsidR="004012C8">
        <w:rPr>
          <w:rFonts w:ascii="Times New Roman" w:hAnsi="Times New Roman" w:cs="Times New Roman"/>
          <w:b/>
          <w:bCs/>
          <w:sz w:val="28"/>
          <w:szCs w:val="24"/>
        </w:rPr>
        <w:t xml:space="preserve"> </w:t>
      </w:r>
      <w:r w:rsidR="000608A0" w:rsidRPr="000608A0">
        <w:rPr>
          <w:rFonts w:ascii="Times New Roman" w:hAnsi="Times New Roman" w:cs="Times New Roman"/>
          <w:b/>
          <w:bCs/>
          <w:sz w:val="24"/>
          <w:szCs w:val="24"/>
        </w:rPr>
        <w:t>Excess heat, moisture, incompatible materials (strong oxidizers).</w:t>
      </w:r>
    </w:p>
    <w:p w:rsidR="000608A0" w:rsidRPr="000608A0" w:rsidRDefault="000608A0" w:rsidP="000608A0">
      <w:pPr>
        <w:pStyle w:val="NoSpacing"/>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0608A0" w:rsidRPr="000608A0">
        <w:rPr>
          <w:rFonts w:ascii="Times New Roman" w:hAnsi="Times New Roman" w:cs="Times New Roman"/>
          <w:b/>
          <w:bCs/>
          <w:sz w:val="24"/>
          <w:szCs w:val="24"/>
        </w:rPr>
        <w:t>Reactive with oxidizing agents, moisture.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C83F4C" w:rsidRPr="005460EF">
        <w:rPr>
          <w:rFonts w:ascii="Times New Roman" w:hAnsi="Times New Roman" w:cs="Times New Roman"/>
          <w:b/>
          <w:bCs/>
          <w:sz w:val="24"/>
          <w:szCs w:val="24"/>
        </w:rPr>
        <w:t>Not available.</w:t>
      </w:r>
    </w:p>
    <w:p w:rsidR="004B06D9" w:rsidRDefault="004B06D9" w:rsidP="00AC0248">
      <w:pPr>
        <w:pStyle w:val="NoSpacing"/>
      </w:pPr>
    </w:p>
    <w:p w:rsidR="00CE202D" w:rsidRDefault="005460EF" w:rsidP="007946A7">
      <w:pPr>
        <w:pStyle w:val="NoSpacing"/>
        <w:rPr>
          <w:rFonts w:ascii="Times New Roman" w:hAnsi="Times New Roman" w:cs="Times New Roman"/>
          <w:b/>
          <w:bCs/>
          <w:sz w:val="24"/>
          <w:szCs w:val="24"/>
        </w:rPr>
      </w:pPr>
      <w:r w:rsidRPr="006065F5">
        <w:rPr>
          <w:rFonts w:ascii="Times New Roman" w:hAnsi="Times New Roman" w:cs="Times New Roman"/>
          <w:b/>
          <w:sz w:val="28"/>
          <w:u w:val="single"/>
        </w:rPr>
        <w:t>Special Remarks on Reactivity</w:t>
      </w:r>
      <w:r w:rsidRPr="000608A0">
        <w:rPr>
          <w:rFonts w:ascii="Times New Roman" w:hAnsi="Times New Roman" w:cs="Times New Roman"/>
          <w:b/>
          <w:sz w:val="28"/>
        </w:rPr>
        <w:t xml:space="preserve">: </w:t>
      </w:r>
      <w:r w:rsidR="0062572D" w:rsidRPr="000608A0">
        <w:rPr>
          <w:rFonts w:ascii="Times New Roman" w:hAnsi="Times New Roman" w:cs="Times New Roman"/>
          <w:b/>
          <w:sz w:val="28"/>
        </w:rPr>
        <w:t xml:space="preserve"> </w:t>
      </w:r>
      <w:r w:rsidR="000608A0" w:rsidRPr="000608A0">
        <w:rPr>
          <w:rFonts w:ascii="Times New Roman" w:hAnsi="Times New Roman" w:cs="Times New Roman"/>
          <w:b/>
          <w:bCs/>
          <w:sz w:val="24"/>
          <w:szCs w:val="24"/>
        </w:rPr>
        <w:t>Hygroscopic.</w:t>
      </w:r>
    </w:p>
    <w:p w:rsidR="007946A7" w:rsidRPr="004B06D9" w:rsidRDefault="007946A7" w:rsidP="007946A7">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Default="005460EF" w:rsidP="00051796">
      <w:pPr>
        <w:pStyle w:val="NoSpacing"/>
        <w:rPr>
          <w:rFonts w:ascii="Times New Roman" w:hAnsi="Times New Roman" w:cs="Times New Roman"/>
          <w:b/>
          <w:sz w:val="24"/>
        </w:rPr>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EC648D">
        <w:rPr>
          <w:rFonts w:ascii="Times New Roman" w:hAnsi="Times New Roman" w:cs="Times New Roman"/>
          <w:b/>
          <w:bCs/>
          <w:sz w:val="28"/>
          <w:szCs w:val="24"/>
        </w:rPr>
        <w:t xml:space="preserve"> </w:t>
      </w:r>
      <w:r w:rsidR="00C83F4C" w:rsidRPr="00C83F4C">
        <w:rPr>
          <w:rFonts w:ascii="Times New Roman" w:hAnsi="Times New Roman" w:cs="Times New Roman"/>
          <w:b/>
          <w:sz w:val="24"/>
        </w:rPr>
        <w:t>Will not occur.</w:t>
      </w:r>
    </w:p>
    <w:p w:rsidR="000608A0" w:rsidRDefault="000608A0" w:rsidP="000608A0">
      <w:pPr>
        <w:pStyle w:val="NoSpacing"/>
      </w:pPr>
    </w:p>
    <w:p w:rsidR="000608A0" w:rsidRDefault="000608A0" w:rsidP="000608A0">
      <w:pPr>
        <w:pStyle w:val="NoSpacing"/>
      </w:pPr>
    </w:p>
    <w:p w:rsidR="000608A0" w:rsidRDefault="000608A0"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4949F4">
              <w:rPr>
                <w:color w:val="auto"/>
                <w:sz w:val="44"/>
              </w:rPr>
              <w:lastRenderedPageBreak/>
              <w:t>Section 11: Toxicological Information</w:t>
            </w:r>
          </w:p>
        </w:tc>
      </w:tr>
    </w:tbl>
    <w:p w:rsidR="00D83F62" w:rsidRPr="007D5550" w:rsidRDefault="00D83F62" w:rsidP="007D5550">
      <w:pPr>
        <w:pStyle w:val="NoSpacing"/>
      </w:pPr>
    </w:p>
    <w:p w:rsidR="00761D7E" w:rsidRPr="00C573C9" w:rsidRDefault="001973D0" w:rsidP="001973D0">
      <w:pPr>
        <w:pStyle w:val="NoSpacing"/>
        <w:rPr>
          <w:rFonts w:ascii="Times New Roman" w:hAnsi="Times New Roman" w:cs="Times New Roman"/>
          <w:b/>
          <w:sz w:val="28"/>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C83F4C" w:rsidRPr="00C83F4C">
        <w:rPr>
          <w:rFonts w:ascii="Times New Roman" w:hAnsi="Times New Roman" w:cs="Times New Roman"/>
          <w:b/>
          <w:sz w:val="24"/>
        </w:rPr>
        <w:t>Inhalation. Ingestion</w:t>
      </w:r>
      <w:r w:rsidR="00C83F4C">
        <w:rPr>
          <w:rFonts w:ascii="Times New Roman" w:hAnsi="Times New Roman" w:cs="Times New Roman"/>
          <w:b/>
          <w:sz w:val="24"/>
        </w:rPr>
        <w:t>.</w:t>
      </w:r>
    </w:p>
    <w:p w:rsidR="0062572D" w:rsidRPr="00CE202D" w:rsidRDefault="0062572D" w:rsidP="00CE202D">
      <w:pPr>
        <w:pStyle w:val="NoSpacing"/>
      </w:pPr>
    </w:p>
    <w:p w:rsidR="00C573C9" w:rsidRPr="007946A7" w:rsidRDefault="001973D0" w:rsidP="00493B7F">
      <w:pPr>
        <w:pStyle w:val="NoSpacing"/>
        <w:rPr>
          <w:rFonts w:ascii="Times New Roman" w:hAnsi="Times New Roman" w:cs="Times New Roman"/>
          <w:b/>
          <w:sz w:val="28"/>
          <w:szCs w:val="24"/>
          <w:u w:val="single"/>
        </w:rPr>
      </w:pPr>
      <w:r w:rsidRPr="00493B7F">
        <w:rPr>
          <w:rFonts w:ascii="Times New Roman" w:hAnsi="Times New Roman" w:cs="Times New Roman"/>
          <w:b/>
          <w:sz w:val="28"/>
          <w:szCs w:val="24"/>
          <w:u w:val="single"/>
        </w:rPr>
        <w:t>Toxicity to Animals</w:t>
      </w:r>
      <w:r w:rsidRPr="007946A7">
        <w:rPr>
          <w:rFonts w:ascii="Times New Roman" w:hAnsi="Times New Roman" w:cs="Times New Roman"/>
          <w:b/>
          <w:sz w:val="28"/>
          <w:szCs w:val="24"/>
        </w:rPr>
        <w:t xml:space="preserve">: </w:t>
      </w:r>
      <w:r w:rsidR="008D34F0" w:rsidRPr="007946A7">
        <w:rPr>
          <w:rFonts w:ascii="Times New Roman" w:hAnsi="Times New Roman" w:cs="Times New Roman"/>
          <w:b/>
          <w:sz w:val="28"/>
          <w:szCs w:val="24"/>
        </w:rPr>
        <w:t xml:space="preserve"> </w:t>
      </w:r>
      <w:r w:rsidR="000608A0" w:rsidRPr="000608A0">
        <w:rPr>
          <w:rFonts w:ascii="Times New Roman" w:eastAsia="Times New Roman" w:hAnsi="Times New Roman" w:cs="Times New Roman"/>
          <w:b/>
          <w:sz w:val="24"/>
          <w:szCs w:val="24"/>
          <w:lang w:val="en-US" w:eastAsia="en-US"/>
        </w:rPr>
        <w:t>Acute oral toxicity (LD50): 1352 mg/kg [Mouse].</w:t>
      </w:r>
    </w:p>
    <w:p w:rsidR="007946A7" w:rsidRPr="007946A7" w:rsidRDefault="007946A7" w:rsidP="007946A7">
      <w:pPr>
        <w:pStyle w:val="NoSpacing"/>
      </w:pPr>
    </w:p>
    <w:p w:rsidR="00C83F4C" w:rsidRDefault="00994BB6" w:rsidP="000608A0">
      <w:pPr>
        <w:pStyle w:val="NoSpacing"/>
        <w:rPr>
          <w:rFonts w:ascii="Times New Roman" w:hAnsi="Times New Roman" w:cs="Times New Roman"/>
          <w:b/>
          <w:sz w:val="24"/>
          <w:szCs w:val="24"/>
        </w:rPr>
      </w:pPr>
      <w:r w:rsidRPr="00C83F4C">
        <w:rPr>
          <w:rFonts w:ascii="Times New Roman" w:hAnsi="Times New Roman" w:cs="Times New Roman"/>
          <w:b/>
          <w:sz w:val="28"/>
          <w:szCs w:val="24"/>
          <w:u w:val="single"/>
        </w:rPr>
        <w:t>Chronic Effects on Humans</w:t>
      </w:r>
      <w:r w:rsidRPr="000608A0">
        <w:rPr>
          <w:rFonts w:ascii="Times New Roman" w:hAnsi="Times New Roman" w:cs="Times New Roman"/>
          <w:b/>
          <w:sz w:val="28"/>
          <w:szCs w:val="24"/>
        </w:rPr>
        <w:t xml:space="preserve">:  </w:t>
      </w:r>
      <w:r w:rsidR="000608A0" w:rsidRPr="000608A0">
        <w:rPr>
          <w:rFonts w:ascii="Times New Roman" w:hAnsi="Times New Roman" w:cs="Times New Roman"/>
          <w:b/>
          <w:sz w:val="24"/>
          <w:szCs w:val="24"/>
        </w:rPr>
        <w:t>Not available.</w:t>
      </w:r>
    </w:p>
    <w:p w:rsidR="000608A0" w:rsidRPr="000608A0" w:rsidRDefault="000608A0" w:rsidP="000608A0">
      <w:pPr>
        <w:pStyle w:val="NoSpacing"/>
      </w:pPr>
    </w:p>
    <w:p w:rsidR="000437E3" w:rsidRPr="000437E3" w:rsidRDefault="001973D0" w:rsidP="000437E3">
      <w:pPr>
        <w:pStyle w:val="NoSpacing"/>
        <w:rPr>
          <w:rFonts w:ascii="Times New Roman" w:hAnsi="Times New Roman" w:cs="Times New Roman"/>
          <w:b/>
          <w:sz w:val="28"/>
          <w:szCs w:val="24"/>
          <w:u w:val="single"/>
        </w:rPr>
      </w:pPr>
      <w:r w:rsidRPr="000437E3">
        <w:rPr>
          <w:rFonts w:ascii="Times New Roman" w:hAnsi="Times New Roman" w:cs="Times New Roman"/>
          <w:b/>
          <w:sz w:val="28"/>
          <w:szCs w:val="24"/>
          <w:u w:val="single"/>
        </w:rPr>
        <w:t>Other Toxic Effects on Humans:</w:t>
      </w:r>
      <w:r w:rsidR="00B7417D" w:rsidRPr="000437E3">
        <w:rPr>
          <w:rFonts w:ascii="Times New Roman" w:hAnsi="Times New Roman" w:cs="Times New Roman"/>
          <w:b/>
          <w:sz w:val="28"/>
          <w:szCs w:val="24"/>
          <w:u w:val="single"/>
        </w:rPr>
        <w:t xml:space="preserve"> </w:t>
      </w:r>
      <w:r w:rsidR="003430D5" w:rsidRPr="000437E3">
        <w:rPr>
          <w:rFonts w:ascii="Times New Roman" w:hAnsi="Times New Roman" w:cs="Times New Roman"/>
          <w:b/>
          <w:sz w:val="28"/>
          <w:szCs w:val="24"/>
          <w:u w:val="single"/>
        </w:rPr>
        <w:t xml:space="preserve"> </w:t>
      </w:r>
    </w:p>
    <w:p w:rsidR="007946A7" w:rsidRDefault="000608A0" w:rsidP="007946A7">
      <w:pPr>
        <w:pStyle w:val="NoSpacing"/>
        <w:rPr>
          <w:rFonts w:ascii="Times New Roman" w:hAnsi="Times New Roman" w:cs="Times New Roman"/>
          <w:b/>
          <w:sz w:val="24"/>
        </w:rPr>
      </w:pPr>
      <w:r w:rsidRPr="000608A0">
        <w:rPr>
          <w:rFonts w:ascii="Times New Roman" w:hAnsi="Times New Roman" w:cs="Times New Roman"/>
          <w:b/>
          <w:sz w:val="24"/>
        </w:rPr>
        <w:t>Hazardous in case of skin contact (irritant), of ingestion, of inhalation.</w:t>
      </w:r>
    </w:p>
    <w:p w:rsidR="00C83F4C" w:rsidRPr="00C83F4C" w:rsidRDefault="00C83F4C" w:rsidP="00C83F4C">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D83F62" w:rsidRDefault="00D83F62" w:rsidP="00D83F62">
      <w:pPr>
        <w:pStyle w:val="NoSpacing"/>
      </w:pPr>
    </w:p>
    <w:p w:rsidR="000142D1" w:rsidRPr="000142D1" w:rsidRDefault="001973D0" w:rsidP="00D83F62">
      <w:pPr>
        <w:pStyle w:val="NoSpacing"/>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0608A0" w:rsidRPr="000608A0">
        <w:rPr>
          <w:rFonts w:ascii="Times New Roman" w:hAnsi="Times New Roman" w:cs="Times New Roman"/>
          <w:b/>
          <w:sz w:val="24"/>
          <w:szCs w:val="24"/>
        </w:rPr>
        <w:t>May affect genetic material based on animal data.</w:t>
      </w:r>
    </w:p>
    <w:p w:rsidR="000142D1" w:rsidRPr="000142D1" w:rsidRDefault="000142D1" w:rsidP="000142D1">
      <w:pPr>
        <w:pStyle w:val="NoSpacing"/>
      </w:pPr>
    </w:p>
    <w:p w:rsidR="000608A0" w:rsidRPr="000608A0" w:rsidRDefault="001973D0" w:rsidP="000608A0">
      <w:pPr>
        <w:pStyle w:val="NoSpacing"/>
        <w:rPr>
          <w:rFonts w:ascii="Times New Roman" w:hAnsi="Times New Roman" w:cs="Times New Roman"/>
          <w:b/>
          <w:sz w:val="28"/>
          <w:szCs w:val="24"/>
          <w:u w:val="single"/>
        </w:rPr>
      </w:pPr>
      <w:r w:rsidRPr="000608A0">
        <w:rPr>
          <w:rFonts w:ascii="Times New Roman" w:hAnsi="Times New Roman" w:cs="Times New Roman"/>
          <w:b/>
          <w:sz w:val="28"/>
          <w:szCs w:val="24"/>
          <w:u w:val="single"/>
        </w:rPr>
        <w:t xml:space="preserve">Special Remarks on other Toxic Effects on Humans: </w:t>
      </w:r>
      <w:r w:rsidR="00BC021A" w:rsidRPr="000608A0">
        <w:rPr>
          <w:rFonts w:ascii="Times New Roman" w:hAnsi="Times New Roman" w:cs="Times New Roman"/>
          <w:b/>
          <w:sz w:val="28"/>
          <w:szCs w:val="24"/>
          <w:u w:val="single"/>
        </w:rPr>
        <w:t xml:space="preserve"> </w:t>
      </w:r>
    </w:p>
    <w:p w:rsidR="000608A0" w:rsidRDefault="000608A0" w:rsidP="000608A0">
      <w:pPr>
        <w:pStyle w:val="NoSpacing"/>
        <w:rPr>
          <w:rFonts w:ascii="Times New Roman" w:eastAsia="Times New Roman" w:hAnsi="Times New Roman" w:cs="Times New Roman"/>
          <w:b/>
          <w:sz w:val="24"/>
          <w:szCs w:val="24"/>
          <w:lang w:val="en-US" w:eastAsia="en-US"/>
        </w:rPr>
      </w:pPr>
      <w:r w:rsidRPr="000608A0">
        <w:rPr>
          <w:rFonts w:ascii="Times New Roman" w:eastAsia="Times New Roman" w:hAnsi="Times New Roman" w:cs="Times New Roman"/>
          <w:b/>
          <w:sz w:val="24"/>
          <w:szCs w:val="24"/>
          <w:lang w:val="en-US" w:eastAsia="en-US"/>
        </w:rPr>
        <w:t>Acute Potential Health Effects: Skin: May cause skin irritation. Eye: Dust may cause eye irritation. Inhalation: Dust may cause respiratory tract irritation. Ingestion: May be harmful if swallowed. May affect behavior (RTECS Mouse LDL -subcutaneous) The toxicological properties of this substance have not been fully investigated. Chronic Potential Health Effects: no data found.</w:t>
      </w:r>
    </w:p>
    <w:p w:rsidR="007D5550" w:rsidRPr="007D5550" w:rsidRDefault="007D5550" w:rsidP="007D5550">
      <w:pPr>
        <w:pStyle w:val="NoSpacing"/>
      </w:pPr>
    </w:p>
    <w:p w:rsidR="00D83F62" w:rsidRPr="00C83F4C" w:rsidRDefault="00D83F62" w:rsidP="00C83F4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C83F4C" w:rsidRPr="00C83F4C" w:rsidRDefault="00C83F4C" w:rsidP="00C83F4C">
      <w:pPr>
        <w:pStyle w:val="NoSpacing"/>
      </w:pPr>
    </w:p>
    <w:p w:rsidR="00356BC2" w:rsidRDefault="00356BC2" w:rsidP="00356BC2">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C83F4C" w:rsidRDefault="00356BC2" w:rsidP="00C83F4C">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C83F4C" w:rsidRDefault="007D5550" w:rsidP="00C83F4C">
      <w:pPr>
        <w:pStyle w:val="NoSpacing"/>
        <w:rPr>
          <w:rFonts w:ascii="Times New Roman" w:hAnsi="Times New Roman" w:cs="Times New Roman"/>
          <w:b/>
          <w:sz w:val="24"/>
        </w:rPr>
      </w:pPr>
      <w:r w:rsidRPr="007D5550">
        <w:rPr>
          <w:rFonts w:ascii="Times New Roman" w:hAnsi="Times New Roman" w:cs="Times New Roman"/>
          <w:b/>
          <w:sz w:val="24"/>
        </w:rPr>
        <w:t>Possibly hazardous short term degradation products are not likely. However, long term degradation products may arise.</w:t>
      </w:r>
    </w:p>
    <w:p w:rsidR="007D5550" w:rsidRPr="00C83F4C" w:rsidRDefault="007D5550" w:rsidP="00C83F4C">
      <w:pPr>
        <w:pStyle w:val="NoSpacing"/>
      </w:pPr>
    </w:p>
    <w:p w:rsidR="00C83F4C" w:rsidRDefault="00356BC2" w:rsidP="00D83F62">
      <w:pPr>
        <w:pStyle w:val="NoSpacing"/>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p>
    <w:p w:rsidR="00D83F62" w:rsidRDefault="007D5550" w:rsidP="00D83F62">
      <w:pPr>
        <w:pStyle w:val="NoSpacing"/>
        <w:rPr>
          <w:rFonts w:ascii="Times New Roman" w:hAnsi="Times New Roman" w:cs="Times New Roman"/>
          <w:b/>
          <w:sz w:val="24"/>
        </w:rPr>
      </w:pPr>
      <w:r w:rsidRPr="007D5550">
        <w:rPr>
          <w:rFonts w:ascii="Times New Roman" w:hAnsi="Times New Roman" w:cs="Times New Roman"/>
          <w:b/>
          <w:sz w:val="24"/>
        </w:rPr>
        <w:t>The products of degradation are less toxic than the product itself.</w:t>
      </w:r>
    </w:p>
    <w:p w:rsidR="007D5550" w:rsidRPr="007D5550" w:rsidRDefault="007D5550" w:rsidP="007D5550">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D83F62" w:rsidRDefault="00D83F62" w:rsidP="002A3839">
      <w:pPr>
        <w:pStyle w:val="NoSpacing"/>
      </w:pPr>
    </w:p>
    <w:p w:rsidR="00D83F62" w:rsidRDefault="00D83F62" w:rsidP="002A383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lastRenderedPageBreak/>
              <w:t>Section 13: Disposal Considerations</w:t>
            </w:r>
          </w:p>
        </w:tc>
      </w:tr>
    </w:tbl>
    <w:p w:rsidR="00D83F62" w:rsidRPr="006F037E" w:rsidRDefault="00D83F62" w:rsidP="006F037E">
      <w:pPr>
        <w:pStyle w:val="NoSpacing"/>
      </w:pPr>
    </w:p>
    <w:p w:rsidR="006F037E" w:rsidRPr="006F037E" w:rsidRDefault="006F037E" w:rsidP="006F037E">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6F037E" w:rsidRPr="006F037E" w:rsidRDefault="006F037E" w:rsidP="006F037E">
      <w:pPr>
        <w:pStyle w:val="NoSpacing"/>
      </w:pPr>
    </w:p>
    <w:p w:rsidR="006F037E" w:rsidRPr="006F037E" w:rsidRDefault="006F037E" w:rsidP="006F037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7D5550" w:rsidRPr="007D5550" w:rsidRDefault="007D5550" w:rsidP="007D5550">
      <w:pPr>
        <w:pStyle w:val="NoSpacing"/>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Land transport (ADR-RID)</w:t>
      </w:r>
    </w:p>
    <w:p w:rsidR="007D5550" w:rsidRPr="007D5550" w:rsidRDefault="007D5550" w:rsidP="007D5550">
      <w:pPr>
        <w:pStyle w:val="NoSpacing"/>
        <w:rPr>
          <w:rFonts w:eastAsia="Times New Roman"/>
          <w:lang w:val="en-US" w:eastAsia="en-US"/>
        </w:rPr>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7D5550">
      <w:pPr>
        <w:spacing w:after="0" w:line="240" w:lineRule="auto"/>
        <w:rPr>
          <w:rFonts w:ascii="Times New Roman" w:eastAsia="Times New Roman" w:hAnsi="Times New Roman" w:cs="Times New Roman"/>
          <w:b/>
          <w:sz w:val="28"/>
          <w:szCs w:val="23"/>
          <w:u w:val="single"/>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Sea transport (IMDG) [English only]</w:t>
      </w:r>
    </w:p>
    <w:p w:rsidR="007D5550" w:rsidRPr="007D5550" w:rsidRDefault="007D5550" w:rsidP="007D5550">
      <w:pPr>
        <w:pStyle w:val="NoSpacing"/>
        <w:rPr>
          <w:rFonts w:eastAsia="Times New Roman"/>
          <w:lang w:val="en-US" w:eastAsia="en-US"/>
        </w:rPr>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p>
    <w:p w:rsidR="007D5550" w:rsidRDefault="007D5550" w:rsidP="007D5550">
      <w:pPr>
        <w:spacing w:after="0" w:line="240" w:lineRule="auto"/>
        <w:rPr>
          <w:rFonts w:ascii="Times New Roman" w:eastAsia="Times New Roman" w:hAnsi="Times New Roman" w:cs="Times New Roman"/>
          <w:b/>
          <w:sz w:val="28"/>
          <w:szCs w:val="23"/>
          <w:u w:val="single"/>
          <w:lang w:val="en-US" w:eastAsia="en-US"/>
        </w:rPr>
      </w:pPr>
      <w:r w:rsidRPr="007D5550">
        <w:rPr>
          <w:rFonts w:ascii="Times New Roman" w:eastAsia="Times New Roman" w:hAnsi="Times New Roman" w:cs="Times New Roman"/>
          <w:b/>
          <w:sz w:val="28"/>
          <w:szCs w:val="23"/>
          <w:u w:val="single"/>
          <w:lang w:val="en-US" w:eastAsia="en-US"/>
        </w:rPr>
        <w:t>Air transport (ICAO-IATA) [English only]</w:t>
      </w:r>
    </w:p>
    <w:p w:rsidR="007921C1" w:rsidRPr="007D5550" w:rsidRDefault="007921C1" w:rsidP="007D5550">
      <w:pPr>
        <w:pStyle w:val="NoSpacing"/>
        <w:rPr>
          <w:rFonts w:eastAsia="Times New Roman"/>
          <w:lang w:val="en-US" w:eastAsia="en-US"/>
        </w:rPr>
      </w:pPr>
    </w:p>
    <w:p w:rsidR="007D5550" w:rsidRPr="007D5550" w:rsidRDefault="007D5550" w:rsidP="007D5550">
      <w:pPr>
        <w:spacing w:after="0" w:line="240" w:lineRule="auto"/>
        <w:rPr>
          <w:rFonts w:ascii="Times New Roman" w:eastAsia="Times New Roman" w:hAnsi="Times New Roman" w:cs="Times New Roman"/>
          <w:b/>
          <w:sz w:val="24"/>
          <w:szCs w:val="23"/>
          <w:lang w:val="en-US" w:eastAsia="en-US"/>
        </w:rPr>
      </w:pPr>
      <w:r w:rsidRPr="007D5550">
        <w:rPr>
          <w:rFonts w:ascii="Times New Roman" w:eastAsia="Times New Roman" w:hAnsi="Times New Roman" w:cs="Times New Roman"/>
          <w:b/>
          <w:sz w:val="28"/>
          <w:szCs w:val="23"/>
          <w:lang w:val="en-US" w:eastAsia="en-US"/>
        </w:rPr>
        <w:t xml:space="preserve">General information: </w:t>
      </w:r>
      <w:r w:rsidRPr="007D5550">
        <w:rPr>
          <w:rFonts w:ascii="Times New Roman" w:eastAsia="Times New Roman" w:hAnsi="Times New Roman" w:cs="Times New Roman"/>
          <w:b/>
          <w:sz w:val="24"/>
          <w:szCs w:val="23"/>
          <w:lang w:val="en-US" w:eastAsia="en-US"/>
        </w:rPr>
        <w:t>Not regulated.</w:t>
      </w:r>
    </w:p>
    <w:p w:rsidR="003D1DA2" w:rsidRPr="003D1DA2" w:rsidRDefault="003D1DA2" w:rsidP="007D5550">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Pr="006F037E" w:rsidRDefault="006F037E" w:rsidP="006F037E">
      <w:pPr>
        <w:pStyle w:val="NoSpacing"/>
      </w:pPr>
    </w:p>
    <w:p w:rsidR="00CC020C" w:rsidRPr="007D5550" w:rsidRDefault="002619B1" w:rsidP="007D5550">
      <w:pPr>
        <w:pStyle w:val="NoSpacing"/>
        <w:rPr>
          <w:rFonts w:ascii="Times New Roman" w:hAnsi="Times New Roman" w:cs="Times New Roman"/>
          <w:b/>
          <w:sz w:val="28"/>
          <w:szCs w:val="24"/>
          <w:u w:val="single"/>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C06206" w:rsidRPr="007D5550">
        <w:rPr>
          <w:rFonts w:ascii="Times New Roman" w:hAnsi="Times New Roman" w:cs="Times New Roman"/>
          <w:b/>
          <w:sz w:val="28"/>
          <w:szCs w:val="24"/>
        </w:rPr>
        <w:t xml:space="preserve"> </w:t>
      </w:r>
      <w:r w:rsidR="007D5550" w:rsidRPr="007D5550">
        <w:rPr>
          <w:rFonts w:ascii="Times New Roman" w:eastAsia="Times New Roman" w:hAnsi="Times New Roman" w:cs="Times New Roman"/>
          <w:b/>
          <w:sz w:val="24"/>
          <w:szCs w:val="25"/>
          <w:lang w:val="en-US" w:eastAsia="en-US"/>
        </w:rPr>
        <w:t>TSCA 8(b) inventory: Cysteamine Hydrochloride</w:t>
      </w:r>
    </w:p>
    <w:p w:rsidR="00CC020C" w:rsidRDefault="00CC020C" w:rsidP="006F037E">
      <w:pPr>
        <w:pStyle w:val="NoSpacing"/>
        <w:rPr>
          <w:rFonts w:eastAsia="Times New Roman"/>
          <w:lang w:val="en-US" w:eastAsia="en-US"/>
        </w:rPr>
      </w:pPr>
    </w:p>
    <w:p w:rsidR="007D3161" w:rsidRDefault="007314BF" w:rsidP="00994BB6">
      <w:pPr>
        <w:autoSpaceDE w:val="0"/>
        <w:autoSpaceDN w:val="0"/>
        <w:adjustRightInd w:val="0"/>
        <w:spacing w:after="0" w:line="240" w:lineRule="auto"/>
        <w:rPr>
          <w:rFonts w:ascii="Times New Roman" w:hAnsi="Times New Roman" w:cs="Times New Roman"/>
          <w:b/>
          <w:sz w:val="28"/>
        </w:rPr>
      </w:pPr>
      <w:r>
        <w:rPr>
          <w:rFonts w:ascii="Times New Roman" w:hAnsi="Times New Roman" w:cs="Times New Roman"/>
          <w:b/>
          <w:sz w:val="28"/>
          <w:u w:val="single"/>
        </w:rPr>
        <w:t>O</w:t>
      </w:r>
      <w:r w:rsidRPr="002619B1">
        <w:rPr>
          <w:rFonts w:ascii="Times New Roman" w:hAnsi="Times New Roman" w:cs="Times New Roman"/>
          <w:b/>
          <w:sz w:val="28"/>
          <w:u w:val="single"/>
        </w:rPr>
        <w:t>ther Regulations:</w:t>
      </w:r>
      <w:r w:rsidRPr="002619B1">
        <w:rPr>
          <w:rFonts w:ascii="Times New Roman" w:hAnsi="Times New Roman" w:cs="Times New Roman"/>
          <w:b/>
          <w:sz w:val="28"/>
        </w:rPr>
        <w:t xml:space="preserve"> </w:t>
      </w:r>
      <w:r>
        <w:rPr>
          <w:rFonts w:ascii="Times New Roman" w:hAnsi="Times New Roman" w:cs="Times New Roman"/>
          <w:b/>
          <w:sz w:val="28"/>
        </w:rPr>
        <w:t xml:space="preserve">  </w:t>
      </w:r>
    </w:p>
    <w:p w:rsidR="00CD5284" w:rsidRDefault="006F037E" w:rsidP="00413F44">
      <w:pPr>
        <w:pStyle w:val="NoSpacing"/>
        <w:rPr>
          <w:rFonts w:ascii="Times New Roman" w:eastAsia="Times New Roman" w:hAnsi="Times New Roman" w:cs="Times New Roman"/>
          <w:b/>
          <w:sz w:val="24"/>
          <w:lang w:val="en-US" w:eastAsia="en-US"/>
        </w:rPr>
      </w:pPr>
      <w:r w:rsidRPr="006F037E">
        <w:rPr>
          <w:rFonts w:ascii="Times New Roman" w:eastAsia="Times New Roman" w:hAnsi="Times New Roman" w:cs="Times New Roman"/>
          <w:b/>
          <w:sz w:val="28"/>
          <w:lang w:val="en-US" w:eastAsia="en-US"/>
        </w:rPr>
        <w:t xml:space="preserve">EINECS: </w:t>
      </w:r>
      <w:r w:rsidRPr="006F037E">
        <w:rPr>
          <w:rFonts w:ascii="Times New Roman" w:eastAsia="Times New Roman" w:hAnsi="Times New Roman" w:cs="Times New Roman"/>
          <w:b/>
          <w:sz w:val="24"/>
          <w:lang w:val="en-US" w:eastAsia="en-US"/>
        </w:rPr>
        <w:t>This product is on the European Inventory of Existing Commercial Chemical Substances.</w:t>
      </w:r>
    </w:p>
    <w:p w:rsidR="006F037E" w:rsidRPr="00413F44" w:rsidRDefault="006F037E" w:rsidP="00413F44">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43664" w:rsidRPr="00843664" w:rsidRDefault="003C48C2" w:rsidP="00843664">
      <w:pPr>
        <w:pStyle w:val="NoSpacing"/>
        <w:rPr>
          <w:rFonts w:eastAsia="Times New Roman"/>
          <w:lang w:val="en-US" w:eastAsia="en-US"/>
        </w:rPr>
      </w:pPr>
      <w:r>
        <w:rPr>
          <w:rFonts w:ascii="Times New Roman" w:hAnsi="Times New Roman" w:cs="Times New Roman"/>
          <w:b/>
          <w:sz w:val="28"/>
        </w:rPr>
        <w:t xml:space="preserve">WHMIS (Canada): </w:t>
      </w:r>
      <w:r w:rsidR="006F037E" w:rsidRPr="006F037E">
        <w:rPr>
          <w:rFonts w:ascii="Times New Roman" w:eastAsia="Times New Roman" w:hAnsi="Times New Roman" w:cs="Times New Roman"/>
          <w:b/>
          <w:sz w:val="24"/>
          <w:lang w:val="en-US" w:eastAsia="en-US"/>
        </w:rPr>
        <w:t>Not controlled under WHMIS (Canada).</w:t>
      </w:r>
    </w:p>
    <w:p w:rsidR="006F037E" w:rsidRPr="006F037E" w:rsidRDefault="00CD5284" w:rsidP="006F037E">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6F037E" w:rsidRPr="006F037E">
        <w:rPr>
          <w:rFonts w:ascii="Times New Roman" w:eastAsia="Times New Roman" w:hAnsi="Times New Roman" w:cs="Times New Roman"/>
          <w:b/>
          <w:sz w:val="24"/>
          <w:lang w:val="en-US" w:eastAsia="en-US"/>
        </w:rPr>
        <w:t>R22- Harmful if swallowed. S37- Wear suitable gloves. S45- In case of accident or if you feel unwell, seek medical advice immediately (show the label where possible).</w:t>
      </w:r>
    </w:p>
    <w:p w:rsidR="003A6C70" w:rsidRDefault="003A6C70" w:rsidP="003A6C70">
      <w:pPr>
        <w:pStyle w:val="NoSpacing"/>
        <w:rPr>
          <w:rFonts w:eastAsia="Times New Roman"/>
          <w:lang w:val="en-US" w:eastAsia="en-US"/>
        </w:rPr>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F037E">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C020C">
        <w:rPr>
          <w:rFonts w:ascii="Times New Roman" w:hAnsi="Times New Roman" w:cs="Times New Roman"/>
          <w:b/>
          <w:sz w:val="24"/>
        </w:rPr>
        <w:t>1</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CC020C">
        <w:rPr>
          <w:rFonts w:ascii="Times New Roman" w:hAnsi="Times New Roman" w:cs="Times New Roman"/>
          <w:b/>
          <w:sz w:val="24"/>
        </w:rPr>
        <w:t>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F037E" w:rsidTr="00A543B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F037E" w:rsidRPr="007B71FE" w:rsidRDefault="006F037E" w:rsidP="00A543B5">
            <w:pPr>
              <w:rPr>
                <w:color w:val="auto"/>
              </w:rPr>
            </w:pPr>
            <w:r w:rsidRPr="00411736">
              <w:rPr>
                <w:color w:val="auto"/>
                <w:sz w:val="44"/>
              </w:rPr>
              <w:lastRenderedPageBreak/>
              <w:t>Section 15: Other Regulatory Information</w:t>
            </w:r>
            <w:r>
              <w:rPr>
                <w:color w:val="auto"/>
                <w:sz w:val="44"/>
              </w:rPr>
              <w:t xml:space="preserve"> (Continued)</w:t>
            </w:r>
          </w:p>
        </w:tc>
      </w:tr>
    </w:tbl>
    <w:p w:rsidR="00D554D7" w:rsidRPr="00D554D7" w:rsidRDefault="00D554D7" w:rsidP="00D554D7">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6F037E">
        <w:rPr>
          <w:rFonts w:ascii="Times New Roman" w:hAnsi="Times New Roman" w:cs="Times New Roman"/>
          <w:b/>
          <w:sz w:val="24"/>
        </w:rPr>
        <w:t>1</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6F037E">
        <w:rPr>
          <w:rFonts w:ascii="Times New Roman" w:hAnsi="Times New Roman" w:cs="Times New Roman"/>
          <w:b/>
          <w:sz w:val="24"/>
        </w:rPr>
        <w:t>0</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FB6A95" w:rsidRPr="00FB6A95" w:rsidRDefault="00FB6A95" w:rsidP="00FB6A95">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5C4FBE" w:rsidRDefault="006F037E" w:rsidP="005C4FBE">
      <w:pPr>
        <w:pStyle w:val="NoSpacing"/>
        <w:rPr>
          <w:rFonts w:ascii="Times New Roman" w:eastAsia="Times New Roman" w:hAnsi="Times New Roman" w:cs="Times New Roman"/>
          <w:b/>
          <w:sz w:val="24"/>
          <w:szCs w:val="25"/>
          <w:lang w:val="en-US" w:eastAsia="en-US"/>
        </w:rPr>
      </w:pPr>
      <w:r w:rsidRPr="006F037E">
        <w:rPr>
          <w:rFonts w:ascii="Times New Roman" w:eastAsia="Times New Roman" w:hAnsi="Times New Roman" w:cs="Times New Roman"/>
          <w:b/>
          <w:sz w:val="24"/>
          <w:szCs w:val="25"/>
          <w:lang w:val="en-US" w:eastAsia="en-US"/>
        </w:rPr>
        <w:t>Gloves. Lab coat. Dust respirator. Be sure to use an approved/certified respirator or equivalent. Splash goggles.</w:t>
      </w:r>
    </w:p>
    <w:p w:rsidR="006F037E" w:rsidRPr="006F037E" w:rsidRDefault="006F037E" w:rsidP="006F037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570E9B" w:rsidRPr="00AE6315" w:rsidRDefault="00570E9B" w:rsidP="00570E9B">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570E9B" w:rsidRPr="008B4575" w:rsidRDefault="00570E9B" w:rsidP="00570E9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70E9B" w:rsidRPr="00211219" w:rsidRDefault="00570E9B" w:rsidP="00570E9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570E9B" w:rsidRPr="00211219" w:rsidRDefault="00570E9B" w:rsidP="00570E9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570E9B">
      <w:pPr>
        <w:jc w:val="center"/>
        <w:rPr>
          <w:rFonts w:ascii="Times New Roman" w:eastAsia="Calibri" w:hAnsi="Times New Roman" w:cs="Times New Roman"/>
          <w:color w:val="000000"/>
          <w:sz w:val="28"/>
        </w:rPr>
      </w:pPr>
    </w:p>
    <w:sectPr w:rsidR="00EB0800" w:rsidRPr="00A41BF3" w:rsidSect="00570E9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6AD4" w:rsidRDefault="00616AD4" w:rsidP="009C3BE4">
      <w:pPr>
        <w:spacing w:after="0" w:line="240" w:lineRule="auto"/>
      </w:pPr>
      <w:r>
        <w:separator/>
      </w:r>
    </w:p>
  </w:endnote>
  <w:endnote w:type="continuationSeparator" w:id="0">
    <w:p w:rsidR="00616AD4" w:rsidRDefault="00616AD4"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70E9B" w:rsidP="00570E9B">
    <w:pPr>
      <w:pStyle w:val="Footer"/>
      <w:ind w:left="-567"/>
      <w:jc w:val="right"/>
    </w:pPr>
    <w:r>
      <w:rPr>
        <w:noProof/>
      </w:rPr>
      <w:drawing>
        <wp:inline distT="0" distB="0" distL="0" distR="0" wp14:anchorId="6AB325FF" wp14:editId="75C59182">
          <wp:extent cx="77533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7068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6AD4" w:rsidRDefault="00616AD4" w:rsidP="009C3BE4">
      <w:pPr>
        <w:spacing w:after="0" w:line="240" w:lineRule="auto"/>
      </w:pPr>
      <w:r>
        <w:separator/>
      </w:r>
    </w:p>
  </w:footnote>
  <w:footnote w:type="continuationSeparator" w:id="0">
    <w:p w:rsidR="00616AD4" w:rsidRDefault="00616AD4"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570E9B" w:rsidP="00570E9B">
    <w:pPr>
      <w:pStyle w:val="Header"/>
      <w:ind w:left="-510"/>
    </w:pPr>
    <w:r w:rsidRPr="00C10C02">
      <w:rPr>
        <w:b/>
        <w:noProof/>
        <w:color w:val="0000CC"/>
        <w:sz w:val="20"/>
      </w:rPr>
      <w:drawing>
        <wp:inline distT="0" distB="0" distL="0" distR="0" wp14:anchorId="197B0CC0" wp14:editId="20A4F380">
          <wp:extent cx="782002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82330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4573"/>
    <w:rsid w:val="000655DD"/>
    <w:rsid w:val="00067788"/>
    <w:rsid w:val="000702C0"/>
    <w:rsid w:val="0007059A"/>
    <w:rsid w:val="000708DF"/>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A7C"/>
    <w:rsid w:val="00086483"/>
    <w:rsid w:val="000865DF"/>
    <w:rsid w:val="00086A9D"/>
    <w:rsid w:val="00086B9B"/>
    <w:rsid w:val="00086FD6"/>
    <w:rsid w:val="000874A5"/>
    <w:rsid w:val="00090E17"/>
    <w:rsid w:val="00091669"/>
    <w:rsid w:val="0009394C"/>
    <w:rsid w:val="000952DC"/>
    <w:rsid w:val="00096938"/>
    <w:rsid w:val="000979B7"/>
    <w:rsid w:val="00097F71"/>
    <w:rsid w:val="000A0D21"/>
    <w:rsid w:val="000A2770"/>
    <w:rsid w:val="000A3066"/>
    <w:rsid w:val="000A3073"/>
    <w:rsid w:val="000A3118"/>
    <w:rsid w:val="000A32AB"/>
    <w:rsid w:val="000A421A"/>
    <w:rsid w:val="000A48A2"/>
    <w:rsid w:val="000A5F15"/>
    <w:rsid w:val="000A65E9"/>
    <w:rsid w:val="000A6632"/>
    <w:rsid w:val="000A7347"/>
    <w:rsid w:val="000A7C32"/>
    <w:rsid w:val="000A7E5A"/>
    <w:rsid w:val="000B019D"/>
    <w:rsid w:val="000B0CAD"/>
    <w:rsid w:val="000B1112"/>
    <w:rsid w:val="000B1D2F"/>
    <w:rsid w:val="000B46F0"/>
    <w:rsid w:val="000B5FD3"/>
    <w:rsid w:val="000B6FA7"/>
    <w:rsid w:val="000C179A"/>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8A4"/>
    <w:rsid w:val="000E19AA"/>
    <w:rsid w:val="000E20CE"/>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076EB"/>
    <w:rsid w:val="0011262B"/>
    <w:rsid w:val="001135AD"/>
    <w:rsid w:val="00116FE2"/>
    <w:rsid w:val="00117EF0"/>
    <w:rsid w:val="0012286D"/>
    <w:rsid w:val="00123EFD"/>
    <w:rsid w:val="00124ED8"/>
    <w:rsid w:val="0012541C"/>
    <w:rsid w:val="00130387"/>
    <w:rsid w:val="00130898"/>
    <w:rsid w:val="001317F3"/>
    <w:rsid w:val="00131AE1"/>
    <w:rsid w:val="00132AD3"/>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7110C"/>
    <w:rsid w:val="0017394C"/>
    <w:rsid w:val="00175960"/>
    <w:rsid w:val="001763F5"/>
    <w:rsid w:val="001832F7"/>
    <w:rsid w:val="00183700"/>
    <w:rsid w:val="001854F6"/>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A1A"/>
    <w:rsid w:val="001C5819"/>
    <w:rsid w:val="001C5EBB"/>
    <w:rsid w:val="001C7276"/>
    <w:rsid w:val="001D2606"/>
    <w:rsid w:val="001D3CF1"/>
    <w:rsid w:val="001D4BCC"/>
    <w:rsid w:val="001D6D33"/>
    <w:rsid w:val="001D706C"/>
    <w:rsid w:val="001D7AAF"/>
    <w:rsid w:val="001D7EE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1067"/>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524F"/>
    <w:rsid w:val="00256F74"/>
    <w:rsid w:val="00257B08"/>
    <w:rsid w:val="00257C45"/>
    <w:rsid w:val="002601B3"/>
    <w:rsid w:val="002619B1"/>
    <w:rsid w:val="002625EC"/>
    <w:rsid w:val="002639D6"/>
    <w:rsid w:val="00264616"/>
    <w:rsid w:val="002656AD"/>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3290"/>
    <w:rsid w:val="002935FE"/>
    <w:rsid w:val="00293954"/>
    <w:rsid w:val="002946AE"/>
    <w:rsid w:val="002951EC"/>
    <w:rsid w:val="0029528A"/>
    <w:rsid w:val="00295BC1"/>
    <w:rsid w:val="00295F3D"/>
    <w:rsid w:val="0029604A"/>
    <w:rsid w:val="002971FB"/>
    <w:rsid w:val="00297BC0"/>
    <w:rsid w:val="00297FBD"/>
    <w:rsid w:val="002A07AB"/>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86C"/>
    <w:rsid w:val="002B532E"/>
    <w:rsid w:val="002C014D"/>
    <w:rsid w:val="002C0249"/>
    <w:rsid w:val="002C0BD4"/>
    <w:rsid w:val="002C0CA6"/>
    <w:rsid w:val="002C1463"/>
    <w:rsid w:val="002C1EF8"/>
    <w:rsid w:val="002C35F7"/>
    <w:rsid w:val="002C3FCC"/>
    <w:rsid w:val="002D07CF"/>
    <w:rsid w:val="002D1089"/>
    <w:rsid w:val="002D24F5"/>
    <w:rsid w:val="002D346B"/>
    <w:rsid w:val="002D45E2"/>
    <w:rsid w:val="002D4654"/>
    <w:rsid w:val="002D566F"/>
    <w:rsid w:val="002D76F7"/>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100A5"/>
    <w:rsid w:val="003102E6"/>
    <w:rsid w:val="003109AB"/>
    <w:rsid w:val="00310C5D"/>
    <w:rsid w:val="00314E78"/>
    <w:rsid w:val="003160F8"/>
    <w:rsid w:val="0031643A"/>
    <w:rsid w:val="0031786B"/>
    <w:rsid w:val="00317FCF"/>
    <w:rsid w:val="00321363"/>
    <w:rsid w:val="00322CAF"/>
    <w:rsid w:val="00323E29"/>
    <w:rsid w:val="00323E50"/>
    <w:rsid w:val="00324C8E"/>
    <w:rsid w:val="003259A1"/>
    <w:rsid w:val="003302DC"/>
    <w:rsid w:val="003303D3"/>
    <w:rsid w:val="003307F0"/>
    <w:rsid w:val="00331077"/>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544B"/>
    <w:rsid w:val="00346135"/>
    <w:rsid w:val="00347D12"/>
    <w:rsid w:val="0035073D"/>
    <w:rsid w:val="00351695"/>
    <w:rsid w:val="0035319C"/>
    <w:rsid w:val="00354CFB"/>
    <w:rsid w:val="00356083"/>
    <w:rsid w:val="00356BC2"/>
    <w:rsid w:val="00356CB7"/>
    <w:rsid w:val="00362630"/>
    <w:rsid w:val="00363167"/>
    <w:rsid w:val="0036329F"/>
    <w:rsid w:val="00363F64"/>
    <w:rsid w:val="003644C8"/>
    <w:rsid w:val="003645C6"/>
    <w:rsid w:val="00364A7C"/>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48A9"/>
    <w:rsid w:val="003A062F"/>
    <w:rsid w:val="003A1321"/>
    <w:rsid w:val="003A1DF8"/>
    <w:rsid w:val="003A400D"/>
    <w:rsid w:val="003A4E83"/>
    <w:rsid w:val="003A57B1"/>
    <w:rsid w:val="003A5BE4"/>
    <w:rsid w:val="003A6C70"/>
    <w:rsid w:val="003A6C7A"/>
    <w:rsid w:val="003A6F93"/>
    <w:rsid w:val="003A7577"/>
    <w:rsid w:val="003A76F4"/>
    <w:rsid w:val="003A7ED1"/>
    <w:rsid w:val="003B1ABE"/>
    <w:rsid w:val="003B2E29"/>
    <w:rsid w:val="003B2FD3"/>
    <w:rsid w:val="003B3888"/>
    <w:rsid w:val="003B635B"/>
    <w:rsid w:val="003B6D18"/>
    <w:rsid w:val="003B7BB5"/>
    <w:rsid w:val="003C0161"/>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E48"/>
    <w:rsid w:val="003F12EB"/>
    <w:rsid w:val="003F30B7"/>
    <w:rsid w:val="003F3B4E"/>
    <w:rsid w:val="003F7EA8"/>
    <w:rsid w:val="004009D1"/>
    <w:rsid w:val="004012AB"/>
    <w:rsid w:val="004012C8"/>
    <w:rsid w:val="0040162E"/>
    <w:rsid w:val="00403EDD"/>
    <w:rsid w:val="004079B1"/>
    <w:rsid w:val="00410604"/>
    <w:rsid w:val="00410B5B"/>
    <w:rsid w:val="0041141B"/>
    <w:rsid w:val="00411736"/>
    <w:rsid w:val="0041215E"/>
    <w:rsid w:val="00412809"/>
    <w:rsid w:val="00413F44"/>
    <w:rsid w:val="0041472E"/>
    <w:rsid w:val="00416889"/>
    <w:rsid w:val="00421339"/>
    <w:rsid w:val="0042158A"/>
    <w:rsid w:val="004225CC"/>
    <w:rsid w:val="00424976"/>
    <w:rsid w:val="00424C3B"/>
    <w:rsid w:val="00426C43"/>
    <w:rsid w:val="00427772"/>
    <w:rsid w:val="00430B13"/>
    <w:rsid w:val="00431FC5"/>
    <w:rsid w:val="00432005"/>
    <w:rsid w:val="0043395B"/>
    <w:rsid w:val="00434746"/>
    <w:rsid w:val="00434E46"/>
    <w:rsid w:val="004353E5"/>
    <w:rsid w:val="00436E3A"/>
    <w:rsid w:val="00436F67"/>
    <w:rsid w:val="0044440A"/>
    <w:rsid w:val="00445F56"/>
    <w:rsid w:val="00446B79"/>
    <w:rsid w:val="00447C54"/>
    <w:rsid w:val="00447D67"/>
    <w:rsid w:val="004503C7"/>
    <w:rsid w:val="00451979"/>
    <w:rsid w:val="00452274"/>
    <w:rsid w:val="00452671"/>
    <w:rsid w:val="00453A38"/>
    <w:rsid w:val="00453BEF"/>
    <w:rsid w:val="00454CC1"/>
    <w:rsid w:val="004622F0"/>
    <w:rsid w:val="00464FDD"/>
    <w:rsid w:val="00465416"/>
    <w:rsid w:val="00467BE3"/>
    <w:rsid w:val="004701C3"/>
    <w:rsid w:val="004702BF"/>
    <w:rsid w:val="004733D5"/>
    <w:rsid w:val="004742A0"/>
    <w:rsid w:val="004778B2"/>
    <w:rsid w:val="00480D6A"/>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D5C"/>
    <w:rsid w:val="004C6754"/>
    <w:rsid w:val="004C6BFE"/>
    <w:rsid w:val="004C7FA7"/>
    <w:rsid w:val="004D0A2F"/>
    <w:rsid w:val="004D1988"/>
    <w:rsid w:val="004D3765"/>
    <w:rsid w:val="004D4435"/>
    <w:rsid w:val="004D4702"/>
    <w:rsid w:val="004D4CB5"/>
    <w:rsid w:val="004D544A"/>
    <w:rsid w:val="004D55CC"/>
    <w:rsid w:val="004D7BF1"/>
    <w:rsid w:val="004E07A2"/>
    <w:rsid w:val="004E0F66"/>
    <w:rsid w:val="004E1420"/>
    <w:rsid w:val="004E27EE"/>
    <w:rsid w:val="004E5BA8"/>
    <w:rsid w:val="004F1123"/>
    <w:rsid w:val="004F121F"/>
    <w:rsid w:val="004F5089"/>
    <w:rsid w:val="004F58EA"/>
    <w:rsid w:val="004F5D4B"/>
    <w:rsid w:val="004F7998"/>
    <w:rsid w:val="0050275D"/>
    <w:rsid w:val="0050288B"/>
    <w:rsid w:val="00504324"/>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30ECB"/>
    <w:rsid w:val="00531988"/>
    <w:rsid w:val="00533DB5"/>
    <w:rsid w:val="00534691"/>
    <w:rsid w:val="005349EA"/>
    <w:rsid w:val="00536880"/>
    <w:rsid w:val="00536AE9"/>
    <w:rsid w:val="005374DB"/>
    <w:rsid w:val="00537870"/>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48FB"/>
    <w:rsid w:val="00566550"/>
    <w:rsid w:val="00567881"/>
    <w:rsid w:val="0057078D"/>
    <w:rsid w:val="00570B94"/>
    <w:rsid w:val="00570E9B"/>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DD7"/>
    <w:rsid w:val="00594FAB"/>
    <w:rsid w:val="005968AC"/>
    <w:rsid w:val="005A1A97"/>
    <w:rsid w:val="005A3D9B"/>
    <w:rsid w:val="005A6148"/>
    <w:rsid w:val="005A6D74"/>
    <w:rsid w:val="005A7326"/>
    <w:rsid w:val="005B39A9"/>
    <w:rsid w:val="005B4204"/>
    <w:rsid w:val="005B5773"/>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5874"/>
    <w:rsid w:val="005E60C0"/>
    <w:rsid w:val="005E71EB"/>
    <w:rsid w:val="005E72A9"/>
    <w:rsid w:val="005E7414"/>
    <w:rsid w:val="005E7697"/>
    <w:rsid w:val="005F0716"/>
    <w:rsid w:val="005F11EE"/>
    <w:rsid w:val="005F1DF8"/>
    <w:rsid w:val="005F2C1F"/>
    <w:rsid w:val="005F49F7"/>
    <w:rsid w:val="005F4ACC"/>
    <w:rsid w:val="005F5094"/>
    <w:rsid w:val="005F639E"/>
    <w:rsid w:val="005F6638"/>
    <w:rsid w:val="005F6FDA"/>
    <w:rsid w:val="00600007"/>
    <w:rsid w:val="00602700"/>
    <w:rsid w:val="006041C4"/>
    <w:rsid w:val="006065F5"/>
    <w:rsid w:val="006072F5"/>
    <w:rsid w:val="006104D5"/>
    <w:rsid w:val="006111D4"/>
    <w:rsid w:val="00611419"/>
    <w:rsid w:val="0061193F"/>
    <w:rsid w:val="0061272D"/>
    <w:rsid w:val="006161CA"/>
    <w:rsid w:val="006167A8"/>
    <w:rsid w:val="00616AD4"/>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7F3F"/>
    <w:rsid w:val="00650C6A"/>
    <w:rsid w:val="00650CAB"/>
    <w:rsid w:val="0065759B"/>
    <w:rsid w:val="0066000F"/>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228A"/>
    <w:rsid w:val="00684177"/>
    <w:rsid w:val="00685297"/>
    <w:rsid w:val="006871C5"/>
    <w:rsid w:val="00687228"/>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328"/>
    <w:rsid w:val="006A432F"/>
    <w:rsid w:val="006A4F93"/>
    <w:rsid w:val="006A5DC3"/>
    <w:rsid w:val="006A652F"/>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4F58"/>
    <w:rsid w:val="006C5F61"/>
    <w:rsid w:val="006C64C0"/>
    <w:rsid w:val="006C7092"/>
    <w:rsid w:val="006D06A5"/>
    <w:rsid w:val="006D09A2"/>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415C6"/>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FA8"/>
    <w:rsid w:val="00786D6B"/>
    <w:rsid w:val="00787990"/>
    <w:rsid w:val="007917EA"/>
    <w:rsid w:val="00792013"/>
    <w:rsid w:val="007921C1"/>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2FC3"/>
    <w:rsid w:val="007B328D"/>
    <w:rsid w:val="007B3A6B"/>
    <w:rsid w:val="007B43E9"/>
    <w:rsid w:val="007B54DD"/>
    <w:rsid w:val="007B557D"/>
    <w:rsid w:val="007B75F6"/>
    <w:rsid w:val="007C07BC"/>
    <w:rsid w:val="007C16C7"/>
    <w:rsid w:val="007C1EAD"/>
    <w:rsid w:val="007C2D59"/>
    <w:rsid w:val="007C4642"/>
    <w:rsid w:val="007C4E6F"/>
    <w:rsid w:val="007C768C"/>
    <w:rsid w:val="007C7761"/>
    <w:rsid w:val="007D0B84"/>
    <w:rsid w:val="007D1194"/>
    <w:rsid w:val="007D1C6E"/>
    <w:rsid w:val="007D2980"/>
    <w:rsid w:val="007D3161"/>
    <w:rsid w:val="007D3692"/>
    <w:rsid w:val="007D3F9E"/>
    <w:rsid w:val="007D4D5E"/>
    <w:rsid w:val="007D51BF"/>
    <w:rsid w:val="007D5550"/>
    <w:rsid w:val="007D59FA"/>
    <w:rsid w:val="007D6151"/>
    <w:rsid w:val="007E1607"/>
    <w:rsid w:val="007E361F"/>
    <w:rsid w:val="007E43FA"/>
    <w:rsid w:val="007E64D2"/>
    <w:rsid w:val="007F189C"/>
    <w:rsid w:val="007F1BE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308E"/>
    <w:rsid w:val="00823946"/>
    <w:rsid w:val="008250D2"/>
    <w:rsid w:val="00826007"/>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613D"/>
    <w:rsid w:val="00866673"/>
    <w:rsid w:val="00867B98"/>
    <w:rsid w:val="00867BD8"/>
    <w:rsid w:val="00867FCA"/>
    <w:rsid w:val="00871E89"/>
    <w:rsid w:val="00872D99"/>
    <w:rsid w:val="00873CFD"/>
    <w:rsid w:val="008742CF"/>
    <w:rsid w:val="00874C79"/>
    <w:rsid w:val="0087500F"/>
    <w:rsid w:val="008823DC"/>
    <w:rsid w:val="00884C2D"/>
    <w:rsid w:val="008871D9"/>
    <w:rsid w:val="00887E3E"/>
    <w:rsid w:val="00891E77"/>
    <w:rsid w:val="00892521"/>
    <w:rsid w:val="00894688"/>
    <w:rsid w:val="008947FB"/>
    <w:rsid w:val="00896209"/>
    <w:rsid w:val="00897031"/>
    <w:rsid w:val="008A0001"/>
    <w:rsid w:val="008A1622"/>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E3F"/>
    <w:rsid w:val="008C2051"/>
    <w:rsid w:val="008C311B"/>
    <w:rsid w:val="008C3E7F"/>
    <w:rsid w:val="008D09D1"/>
    <w:rsid w:val="008D0B3D"/>
    <w:rsid w:val="008D2C7D"/>
    <w:rsid w:val="008D34F0"/>
    <w:rsid w:val="008D419B"/>
    <w:rsid w:val="008D5256"/>
    <w:rsid w:val="008D5D1F"/>
    <w:rsid w:val="008D64FD"/>
    <w:rsid w:val="008D6AAD"/>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565"/>
    <w:rsid w:val="00914A6F"/>
    <w:rsid w:val="00915499"/>
    <w:rsid w:val="00915F8F"/>
    <w:rsid w:val="0091644D"/>
    <w:rsid w:val="00916930"/>
    <w:rsid w:val="009204DB"/>
    <w:rsid w:val="00922358"/>
    <w:rsid w:val="009231D4"/>
    <w:rsid w:val="00923693"/>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70CA"/>
    <w:rsid w:val="00947CD4"/>
    <w:rsid w:val="00947F2C"/>
    <w:rsid w:val="00950082"/>
    <w:rsid w:val="00953110"/>
    <w:rsid w:val="009543C2"/>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7C3E"/>
    <w:rsid w:val="009920A9"/>
    <w:rsid w:val="009923F2"/>
    <w:rsid w:val="009942C4"/>
    <w:rsid w:val="00994BB6"/>
    <w:rsid w:val="0099523E"/>
    <w:rsid w:val="009956A9"/>
    <w:rsid w:val="00997A06"/>
    <w:rsid w:val="009A0716"/>
    <w:rsid w:val="009A1DEC"/>
    <w:rsid w:val="009A23E8"/>
    <w:rsid w:val="009A4CAB"/>
    <w:rsid w:val="009A616A"/>
    <w:rsid w:val="009A6378"/>
    <w:rsid w:val="009A6C22"/>
    <w:rsid w:val="009A7B8B"/>
    <w:rsid w:val="009B06E1"/>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BD0"/>
    <w:rsid w:val="009D1EA3"/>
    <w:rsid w:val="009D401E"/>
    <w:rsid w:val="009D62FD"/>
    <w:rsid w:val="009D6D1D"/>
    <w:rsid w:val="009E0554"/>
    <w:rsid w:val="009E11EB"/>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7064"/>
    <w:rsid w:val="00A072B9"/>
    <w:rsid w:val="00A1018E"/>
    <w:rsid w:val="00A10E5D"/>
    <w:rsid w:val="00A14065"/>
    <w:rsid w:val="00A14930"/>
    <w:rsid w:val="00A15AB8"/>
    <w:rsid w:val="00A16AD8"/>
    <w:rsid w:val="00A205CC"/>
    <w:rsid w:val="00A20AC5"/>
    <w:rsid w:val="00A23266"/>
    <w:rsid w:val="00A2343C"/>
    <w:rsid w:val="00A23598"/>
    <w:rsid w:val="00A243EB"/>
    <w:rsid w:val="00A25ACC"/>
    <w:rsid w:val="00A2694E"/>
    <w:rsid w:val="00A27477"/>
    <w:rsid w:val="00A27B35"/>
    <w:rsid w:val="00A30A4D"/>
    <w:rsid w:val="00A33533"/>
    <w:rsid w:val="00A33E3A"/>
    <w:rsid w:val="00A34680"/>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701BA"/>
    <w:rsid w:val="00A7100C"/>
    <w:rsid w:val="00A72E27"/>
    <w:rsid w:val="00A73C0E"/>
    <w:rsid w:val="00A74025"/>
    <w:rsid w:val="00A743E9"/>
    <w:rsid w:val="00A75380"/>
    <w:rsid w:val="00A80636"/>
    <w:rsid w:val="00A80D31"/>
    <w:rsid w:val="00A84039"/>
    <w:rsid w:val="00A86A6F"/>
    <w:rsid w:val="00A90374"/>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719"/>
    <w:rsid w:val="00AC07A1"/>
    <w:rsid w:val="00AC18D6"/>
    <w:rsid w:val="00AC1953"/>
    <w:rsid w:val="00AC2907"/>
    <w:rsid w:val="00AC3E68"/>
    <w:rsid w:val="00AC5AD2"/>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71D2"/>
    <w:rsid w:val="00B304F5"/>
    <w:rsid w:val="00B325DD"/>
    <w:rsid w:val="00B3512B"/>
    <w:rsid w:val="00B35CFA"/>
    <w:rsid w:val="00B36A8F"/>
    <w:rsid w:val="00B37F64"/>
    <w:rsid w:val="00B4143E"/>
    <w:rsid w:val="00B42376"/>
    <w:rsid w:val="00B44ED3"/>
    <w:rsid w:val="00B44EE0"/>
    <w:rsid w:val="00B45999"/>
    <w:rsid w:val="00B47EC7"/>
    <w:rsid w:val="00B51686"/>
    <w:rsid w:val="00B54BCD"/>
    <w:rsid w:val="00B55D25"/>
    <w:rsid w:val="00B57C3F"/>
    <w:rsid w:val="00B618A6"/>
    <w:rsid w:val="00B62926"/>
    <w:rsid w:val="00B636D5"/>
    <w:rsid w:val="00B63760"/>
    <w:rsid w:val="00B66088"/>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6984"/>
    <w:rsid w:val="00B9790F"/>
    <w:rsid w:val="00B97CD5"/>
    <w:rsid w:val="00BA230D"/>
    <w:rsid w:val="00BA33C8"/>
    <w:rsid w:val="00BA3534"/>
    <w:rsid w:val="00BA4095"/>
    <w:rsid w:val="00BA4F48"/>
    <w:rsid w:val="00BA782B"/>
    <w:rsid w:val="00BB00E5"/>
    <w:rsid w:val="00BB1672"/>
    <w:rsid w:val="00BB4294"/>
    <w:rsid w:val="00BB4E30"/>
    <w:rsid w:val="00BB6861"/>
    <w:rsid w:val="00BC0116"/>
    <w:rsid w:val="00BC0188"/>
    <w:rsid w:val="00BC021A"/>
    <w:rsid w:val="00BC1618"/>
    <w:rsid w:val="00BC3883"/>
    <w:rsid w:val="00BC3D71"/>
    <w:rsid w:val="00BC6514"/>
    <w:rsid w:val="00BC733F"/>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C16"/>
    <w:rsid w:val="00C63D12"/>
    <w:rsid w:val="00C643E6"/>
    <w:rsid w:val="00C65A35"/>
    <w:rsid w:val="00C716D8"/>
    <w:rsid w:val="00C7171A"/>
    <w:rsid w:val="00C72505"/>
    <w:rsid w:val="00C734A7"/>
    <w:rsid w:val="00C74801"/>
    <w:rsid w:val="00C7635F"/>
    <w:rsid w:val="00C76DAC"/>
    <w:rsid w:val="00C77F5E"/>
    <w:rsid w:val="00C8042F"/>
    <w:rsid w:val="00C83F4C"/>
    <w:rsid w:val="00C87196"/>
    <w:rsid w:val="00C917F7"/>
    <w:rsid w:val="00C922CF"/>
    <w:rsid w:val="00C922DC"/>
    <w:rsid w:val="00C94F00"/>
    <w:rsid w:val="00C9602B"/>
    <w:rsid w:val="00CA0204"/>
    <w:rsid w:val="00CA10DF"/>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D5A"/>
    <w:rsid w:val="00D01513"/>
    <w:rsid w:val="00D02FCD"/>
    <w:rsid w:val="00D04B66"/>
    <w:rsid w:val="00D0638C"/>
    <w:rsid w:val="00D06DF6"/>
    <w:rsid w:val="00D06E19"/>
    <w:rsid w:val="00D076B8"/>
    <w:rsid w:val="00D07D6E"/>
    <w:rsid w:val="00D127B7"/>
    <w:rsid w:val="00D14183"/>
    <w:rsid w:val="00D147A2"/>
    <w:rsid w:val="00D1585A"/>
    <w:rsid w:val="00D16226"/>
    <w:rsid w:val="00D168DD"/>
    <w:rsid w:val="00D16BC7"/>
    <w:rsid w:val="00D17BAB"/>
    <w:rsid w:val="00D22311"/>
    <w:rsid w:val="00D22443"/>
    <w:rsid w:val="00D233E1"/>
    <w:rsid w:val="00D235F7"/>
    <w:rsid w:val="00D23B99"/>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F62"/>
    <w:rsid w:val="00D85BE3"/>
    <w:rsid w:val="00D9012B"/>
    <w:rsid w:val="00D901D0"/>
    <w:rsid w:val="00D9028F"/>
    <w:rsid w:val="00D918EB"/>
    <w:rsid w:val="00D91B4F"/>
    <w:rsid w:val="00D922A7"/>
    <w:rsid w:val="00D938C0"/>
    <w:rsid w:val="00D94660"/>
    <w:rsid w:val="00D955CB"/>
    <w:rsid w:val="00D97F00"/>
    <w:rsid w:val="00DA012A"/>
    <w:rsid w:val="00DA2917"/>
    <w:rsid w:val="00DA39A7"/>
    <w:rsid w:val="00DA455D"/>
    <w:rsid w:val="00DA4D28"/>
    <w:rsid w:val="00DA6118"/>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6F8F"/>
    <w:rsid w:val="00DC7B82"/>
    <w:rsid w:val="00DD031C"/>
    <w:rsid w:val="00DD067A"/>
    <w:rsid w:val="00DD06B7"/>
    <w:rsid w:val="00DD0C1D"/>
    <w:rsid w:val="00DD0D71"/>
    <w:rsid w:val="00DD12A7"/>
    <w:rsid w:val="00DD3885"/>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4FBF"/>
    <w:rsid w:val="00E7526D"/>
    <w:rsid w:val="00E7649A"/>
    <w:rsid w:val="00E77309"/>
    <w:rsid w:val="00E803A6"/>
    <w:rsid w:val="00E806DA"/>
    <w:rsid w:val="00E82A68"/>
    <w:rsid w:val="00E867AA"/>
    <w:rsid w:val="00E87F7D"/>
    <w:rsid w:val="00E90F60"/>
    <w:rsid w:val="00E92463"/>
    <w:rsid w:val="00E9269B"/>
    <w:rsid w:val="00EA4F5A"/>
    <w:rsid w:val="00EA582A"/>
    <w:rsid w:val="00EA6446"/>
    <w:rsid w:val="00EA6B26"/>
    <w:rsid w:val="00EB0800"/>
    <w:rsid w:val="00EB333F"/>
    <w:rsid w:val="00EB359E"/>
    <w:rsid w:val="00EB3B65"/>
    <w:rsid w:val="00EB4E08"/>
    <w:rsid w:val="00EB57AB"/>
    <w:rsid w:val="00EB5F85"/>
    <w:rsid w:val="00EB6597"/>
    <w:rsid w:val="00EC03C5"/>
    <w:rsid w:val="00EC1A59"/>
    <w:rsid w:val="00EC29FC"/>
    <w:rsid w:val="00EC3030"/>
    <w:rsid w:val="00EC472E"/>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73C"/>
    <w:rsid w:val="00EF207F"/>
    <w:rsid w:val="00EF277F"/>
    <w:rsid w:val="00EF2C8D"/>
    <w:rsid w:val="00EF2D40"/>
    <w:rsid w:val="00EF3ABC"/>
    <w:rsid w:val="00EF55CB"/>
    <w:rsid w:val="00F00119"/>
    <w:rsid w:val="00F0065C"/>
    <w:rsid w:val="00F00AC1"/>
    <w:rsid w:val="00F01815"/>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B1F"/>
    <w:rsid w:val="00F25BCA"/>
    <w:rsid w:val="00F321AB"/>
    <w:rsid w:val="00F35EBA"/>
    <w:rsid w:val="00F37AF7"/>
    <w:rsid w:val="00F4027C"/>
    <w:rsid w:val="00F40A1A"/>
    <w:rsid w:val="00F40F2B"/>
    <w:rsid w:val="00F41A64"/>
    <w:rsid w:val="00F426FB"/>
    <w:rsid w:val="00F4498B"/>
    <w:rsid w:val="00F44B08"/>
    <w:rsid w:val="00F516FC"/>
    <w:rsid w:val="00F5402D"/>
    <w:rsid w:val="00F543D8"/>
    <w:rsid w:val="00F55D35"/>
    <w:rsid w:val="00F57181"/>
    <w:rsid w:val="00F57A6F"/>
    <w:rsid w:val="00F61550"/>
    <w:rsid w:val="00F62644"/>
    <w:rsid w:val="00F62A44"/>
    <w:rsid w:val="00F640B7"/>
    <w:rsid w:val="00F65522"/>
    <w:rsid w:val="00F65B78"/>
    <w:rsid w:val="00F67168"/>
    <w:rsid w:val="00F70C6A"/>
    <w:rsid w:val="00F7134B"/>
    <w:rsid w:val="00F7291D"/>
    <w:rsid w:val="00F733B5"/>
    <w:rsid w:val="00F75107"/>
    <w:rsid w:val="00F768FA"/>
    <w:rsid w:val="00F77D98"/>
    <w:rsid w:val="00F80487"/>
    <w:rsid w:val="00F81BD5"/>
    <w:rsid w:val="00F8276D"/>
    <w:rsid w:val="00F829BC"/>
    <w:rsid w:val="00F83AAA"/>
    <w:rsid w:val="00F83BB0"/>
    <w:rsid w:val="00F841D9"/>
    <w:rsid w:val="00F846BE"/>
    <w:rsid w:val="00F847B3"/>
    <w:rsid w:val="00F84A3F"/>
    <w:rsid w:val="00F851B4"/>
    <w:rsid w:val="00F87A73"/>
    <w:rsid w:val="00F93EA1"/>
    <w:rsid w:val="00F964A2"/>
    <w:rsid w:val="00F9696E"/>
    <w:rsid w:val="00F97A94"/>
    <w:rsid w:val="00FA0625"/>
    <w:rsid w:val="00FA1E04"/>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1655"/>
    <w:rsid w:val="00FE2192"/>
    <w:rsid w:val="00FE3004"/>
    <w:rsid w:val="00FE3995"/>
    <w:rsid w:val="00FE67F3"/>
    <w:rsid w:val="00FE69B4"/>
    <w:rsid w:val="00FF0E02"/>
    <w:rsid w:val="00FF1FB2"/>
    <w:rsid w:val="00FF281F"/>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93542-A4AA-431E-AA71-E90FA5FB2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1561</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2020-12-04T09:58:00Z</dcterms:created>
  <dcterms:modified xsi:type="dcterms:W3CDTF">2020-12-04T09:58:00Z</dcterms:modified>
</cp:coreProperties>
</file>