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F01CE7" w:rsidRPr="00F01CE7" w:rsidRDefault="00F01CE7" w:rsidP="00F01CE7">
      <w:pPr>
        <w:autoSpaceDE w:val="0"/>
        <w:autoSpaceDN w:val="0"/>
        <w:adjustRightInd w:val="0"/>
        <w:spacing w:after="0" w:line="240" w:lineRule="auto"/>
        <w:jc w:val="center"/>
        <w:rPr>
          <w:rFonts w:ascii="Times New Roman" w:hAnsi="Times New Roman" w:cs="Times New Roman"/>
          <w:b/>
          <w:bCs/>
          <w:sz w:val="44"/>
          <w:szCs w:val="44"/>
          <w:lang w:val="en-US"/>
        </w:rPr>
      </w:pPr>
      <w:r w:rsidRPr="00F01CE7">
        <w:rPr>
          <w:rFonts w:ascii="Times New Roman" w:hAnsi="Times New Roman" w:cs="Times New Roman"/>
          <w:b/>
          <w:bCs/>
          <w:sz w:val="44"/>
          <w:szCs w:val="44"/>
          <w:lang w:val="en-US"/>
        </w:rPr>
        <w:t>L-CYSTINE 99%</w:t>
      </w:r>
    </w:p>
    <w:p w:rsidR="00F01CE7" w:rsidRPr="00F01CE7" w:rsidRDefault="00F01CE7" w:rsidP="00F01CE7">
      <w:pPr>
        <w:autoSpaceDE w:val="0"/>
        <w:autoSpaceDN w:val="0"/>
        <w:adjustRightInd w:val="0"/>
        <w:spacing w:after="0" w:line="240" w:lineRule="auto"/>
        <w:jc w:val="center"/>
        <w:rPr>
          <w:rFonts w:ascii="Times New Roman" w:hAnsi="Times New Roman" w:cs="Times New Roman"/>
          <w:sz w:val="36"/>
          <w:szCs w:val="44"/>
          <w:lang w:val="en-US"/>
        </w:rPr>
      </w:pPr>
      <w:r w:rsidRPr="00F01CE7">
        <w:rPr>
          <w:rFonts w:ascii="Times New Roman" w:hAnsi="Times New Roman" w:cs="Times New Roman"/>
          <w:b/>
          <w:bCs/>
          <w:sz w:val="36"/>
          <w:szCs w:val="44"/>
          <w:lang w:val="en-US"/>
        </w:rPr>
        <w:t>(For Biochemistry)</w:t>
      </w:r>
    </w:p>
    <w:p w:rsidR="00EC03C5" w:rsidRDefault="00587231" w:rsidP="00F01CE7">
      <w:pPr>
        <w:autoSpaceDE w:val="0"/>
        <w:autoSpaceDN w:val="0"/>
        <w:adjustRightInd w:val="0"/>
        <w:spacing w:after="0" w:line="240" w:lineRule="auto"/>
        <w:jc w:val="center"/>
        <w:rPr>
          <w:rFonts w:ascii="Times New Roman" w:hAnsi="Times New Roman" w:cs="Times New Roman"/>
          <w:b/>
          <w:sz w:val="36"/>
          <w:szCs w:val="36"/>
          <w:lang w:val="en-US"/>
        </w:rPr>
      </w:pPr>
      <w:r w:rsidRPr="00F01CE7">
        <w:rPr>
          <w:rFonts w:ascii="Times New Roman" w:hAnsi="Times New Roman" w:cs="Times New Roman"/>
          <w:b/>
          <w:sz w:val="36"/>
          <w:szCs w:val="36"/>
        </w:rPr>
        <w:t xml:space="preserve">MSDS CAS: </w:t>
      </w:r>
      <w:r w:rsidR="00F01CE7" w:rsidRPr="00F01CE7">
        <w:rPr>
          <w:rFonts w:ascii="Times New Roman" w:hAnsi="Times New Roman" w:cs="Times New Roman"/>
          <w:b/>
          <w:sz w:val="36"/>
          <w:szCs w:val="36"/>
          <w:lang w:val="en-US"/>
        </w:rPr>
        <w:t>56-89-3</w:t>
      </w:r>
    </w:p>
    <w:p w:rsidR="00402C24" w:rsidRPr="00F01CE7" w:rsidRDefault="00402C24" w:rsidP="00F01CE7">
      <w:pPr>
        <w:autoSpaceDE w:val="0"/>
        <w:autoSpaceDN w:val="0"/>
        <w:adjustRightInd w:val="0"/>
        <w:spacing w:after="0" w:line="240" w:lineRule="auto"/>
        <w:jc w:val="center"/>
        <w:rPr>
          <w:rFonts w:ascii="Times New Roman" w:hAnsi="Times New Roman" w:cs="Times New Roman"/>
          <w:b/>
          <w:sz w:val="36"/>
          <w:szCs w:val="36"/>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AC169D" w:rsidRPr="00AC169D">
        <w:rPr>
          <w:rFonts w:ascii="Times New Roman" w:hAnsi="Times New Roman" w:cs="Times New Roman"/>
          <w:b/>
          <w:bCs/>
          <w:sz w:val="24"/>
          <w:szCs w:val="16"/>
          <w:lang w:val="en-US"/>
        </w:rPr>
        <w:t>L-Cystine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AC169D">
        <w:rPr>
          <w:rFonts w:ascii="Times New Roman" w:hAnsi="Times New Roman" w:cs="Times New Roman"/>
          <w:b/>
          <w:sz w:val="24"/>
          <w:szCs w:val="44"/>
          <w:lang w:val="en-US"/>
        </w:rPr>
        <w:t>56-89-3</w:t>
      </w:r>
    </w:p>
    <w:p w:rsidR="00266AC9" w:rsidRPr="0068669D" w:rsidRDefault="00421339" w:rsidP="0068669D">
      <w:pPr>
        <w:pStyle w:val="NoSpacing"/>
        <w:rPr>
          <w:rFonts w:eastAsia="Times New Roman"/>
          <w:lang w:val="en-US" w:eastAsia="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AC169D" w:rsidRPr="00AC169D">
        <w:rPr>
          <w:rFonts w:ascii="Times New Roman" w:eastAsia="Times New Roman" w:hAnsi="Times New Roman" w:cs="Times New Roman"/>
          <w:b/>
          <w:sz w:val="24"/>
          <w:lang w:val="en-US" w:eastAsia="en-US"/>
        </w:rPr>
        <w:t>3,3'-Dithiobis(2-aminopropionic acid)</w:t>
      </w:r>
    </w:p>
    <w:p w:rsidR="00DB5719" w:rsidRPr="0086206A" w:rsidRDefault="00DB5719" w:rsidP="00266AC9">
      <w:pPr>
        <w:pStyle w:val="NoSpacing"/>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A23598">
        <w:rPr>
          <w:rFonts w:ascii="Times New Roman" w:hAnsi="Times New Roman" w:cs="Times New Roman"/>
          <w:b/>
          <w:sz w:val="32"/>
        </w:rPr>
        <w:tab/>
      </w:r>
      <w:r w:rsidR="00AC169D" w:rsidRPr="00AC169D">
        <w:rPr>
          <w:rFonts w:ascii="Times New Roman" w:hAnsi="Times New Roman" w:cs="Times New Roman"/>
          <w:b/>
          <w:bCs/>
          <w:sz w:val="24"/>
          <w:szCs w:val="16"/>
          <w:lang w:val="en-US"/>
        </w:rPr>
        <w:t>L-Cystine</w:t>
      </w:r>
    </w:p>
    <w:p w:rsidR="008F3333" w:rsidRPr="008F3333" w:rsidRDefault="00421339" w:rsidP="00C11EC3">
      <w:pPr>
        <w:autoSpaceDE w:val="0"/>
        <w:autoSpaceDN w:val="0"/>
        <w:adjustRightInd w:val="0"/>
        <w:spacing w:after="0" w:line="240" w:lineRule="auto"/>
        <w:rPr>
          <w:rFonts w:eastAsia="Times New Roman"/>
          <w:lang w:val="en-US" w:eastAsia="en-US"/>
        </w:rPr>
      </w:pPr>
      <w:r w:rsidRPr="00372889">
        <w:rPr>
          <w:rFonts w:ascii="Times New Roman" w:hAnsi="Times New Roman" w:cs="Times New Roman"/>
          <w:b/>
          <w:sz w:val="28"/>
          <w:szCs w:val="28"/>
        </w:rPr>
        <w:t>Chemical Formula:</w:t>
      </w:r>
      <w:r w:rsidR="00AC169D" w:rsidRPr="00AC169D">
        <w:rPr>
          <w:rFonts w:ascii="Times New Roman" w:hAnsi="Times New Roman" w:cs="Times New Roman"/>
          <w:b/>
          <w:sz w:val="24"/>
        </w:rPr>
        <w:t>C</w:t>
      </w:r>
      <w:r w:rsidR="00AC169D" w:rsidRPr="00AC169D">
        <w:rPr>
          <w:rFonts w:ascii="Times New Roman" w:hAnsi="Times New Roman" w:cs="Times New Roman"/>
          <w:b/>
          <w:sz w:val="24"/>
          <w:vertAlign w:val="subscript"/>
        </w:rPr>
        <w:t>6</w:t>
      </w:r>
      <w:r w:rsidR="00AC169D" w:rsidRPr="00AC169D">
        <w:rPr>
          <w:rFonts w:ascii="Times New Roman" w:hAnsi="Times New Roman" w:cs="Times New Roman"/>
          <w:b/>
          <w:sz w:val="24"/>
        </w:rPr>
        <w:t>H</w:t>
      </w:r>
      <w:r w:rsidR="00AC169D" w:rsidRPr="00AC169D">
        <w:rPr>
          <w:rFonts w:ascii="Times New Roman" w:hAnsi="Times New Roman" w:cs="Times New Roman"/>
          <w:b/>
          <w:sz w:val="24"/>
          <w:vertAlign w:val="subscript"/>
        </w:rPr>
        <w:t>12</w:t>
      </w:r>
      <w:r w:rsidR="00AC169D" w:rsidRPr="00AC169D">
        <w:rPr>
          <w:rFonts w:ascii="Times New Roman" w:hAnsi="Times New Roman" w:cs="Times New Roman"/>
          <w:b/>
          <w:sz w:val="24"/>
        </w:rPr>
        <w:t>N</w:t>
      </w:r>
      <w:r w:rsidR="00AC169D" w:rsidRPr="00AC169D">
        <w:rPr>
          <w:rFonts w:ascii="Times New Roman" w:hAnsi="Times New Roman" w:cs="Times New Roman"/>
          <w:b/>
          <w:sz w:val="24"/>
          <w:vertAlign w:val="subscript"/>
        </w:rPr>
        <w:t>2</w:t>
      </w:r>
      <w:r w:rsidR="00AC169D" w:rsidRPr="00AC169D">
        <w:rPr>
          <w:rFonts w:ascii="Times New Roman" w:hAnsi="Times New Roman" w:cs="Times New Roman"/>
          <w:b/>
          <w:sz w:val="24"/>
        </w:rPr>
        <w:t>O</w:t>
      </w:r>
      <w:r w:rsidR="00AC169D" w:rsidRPr="00AC169D">
        <w:rPr>
          <w:rFonts w:ascii="Times New Roman" w:hAnsi="Times New Roman" w:cs="Times New Roman"/>
          <w:b/>
          <w:sz w:val="24"/>
          <w:vertAlign w:val="subscript"/>
        </w:rPr>
        <w:t>4</w:t>
      </w:r>
      <w:r w:rsidR="00AC169D" w:rsidRPr="00AC169D">
        <w:rPr>
          <w:rFonts w:ascii="Times New Roman" w:hAnsi="Times New Roman" w:cs="Times New Roman"/>
          <w:b/>
          <w:sz w:val="24"/>
        </w:rPr>
        <w:t>S</w:t>
      </w:r>
      <w:r w:rsidR="00AC169D" w:rsidRPr="00AC169D">
        <w:rPr>
          <w:rFonts w:ascii="Times New Roman" w:hAnsi="Times New Roman" w:cs="Times New Roman"/>
          <w:b/>
          <w:sz w:val="24"/>
          <w:vertAlign w:val="subscript"/>
        </w:rPr>
        <w:t>2</w:t>
      </w:r>
    </w:p>
    <w:p w:rsidR="00351695" w:rsidRDefault="00351695" w:rsidP="00351695">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Details Of The Supplier Of The Safety Data S</w:t>
      </w:r>
      <w:r w:rsidR="001E4646" w:rsidRPr="003D1E16">
        <w:rPr>
          <w:rFonts w:ascii="Times New Roman" w:hAnsi="Times New Roman" w:cs="Times New Roman"/>
          <w:b/>
          <w:sz w:val="32"/>
          <w:u w:val="single"/>
        </w:rPr>
        <w:t>heet :</w:t>
      </w:r>
    </w:p>
    <w:p w:rsidR="007C7F4A" w:rsidRDefault="00F707D1" w:rsidP="007C7F4A">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7C7F4A">
        <w:rPr>
          <w:rFonts w:ascii="Times New Roman" w:hAnsi="Times New Roman" w:cs="Times New Roman"/>
          <w:b/>
          <w:sz w:val="32"/>
          <w:szCs w:val="28"/>
        </w:rPr>
        <w:t>OXFORD LAB FINE CHEM LLP</w:t>
      </w:r>
    </w:p>
    <w:p w:rsidR="007C7F4A" w:rsidRDefault="007C7F4A" w:rsidP="007C7F4A">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Unit. No. 12, 1st Floor, Neminath Industrial Estate No. 6,</w:t>
      </w:r>
    </w:p>
    <w:p w:rsidR="007C7F4A" w:rsidRDefault="007C7F4A" w:rsidP="007C7F4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Navghar, Vasai (East). Palghar - 401 210.</w:t>
      </w:r>
    </w:p>
    <w:p w:rsidR="007C7F4A" w:rsidRDefault="007C7F4A" w:rsidP="007C7F4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7C7F4A" w:rsidRDefault="007C7F4A" w:rsidP="007C7F4A">
      <w:pPr>
        <w:pStyle w:val="NoSpacing"/>
        <w:tabs>
          <w:tab w:val="left" w:pos="720"/>
          <w:tab w:val="left" w:pos="1440"/>
          <w:tab w:val="left" w:pos="2160"/>
          <w:tab w:val="left" w:pos="2880"/>
          <w:tab w:val="left" w:pos="3600"/>
          <w:tab w:val="left" w:pos="4320"/>
          <w:tab w:val="left" w:pos="5040"/>
          <w:tab w:val="left" w:pos="5760"/>
          <w:tab w:val="left" w:pos="634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r>
        <w:rPr>
          <w:rFonts w:ascii="Times New Roman" w:hAnsi="Times New Roman" w:cs="Times New Roman"/>
          <w:b/>
          <w:bCs/>
          <w:sz w:val="28"/>
          <w:szCs w:val="28"/>
          <w:shd w:val="clear" w:color="auto" w:fill="FFFFFF"/>
        </w:rPr>
        <w:tab/>
      </w:r>
    </w:p>
    <w:p w:rsidR="007C7F4A" w:rsidRDefault="007C7F4A" w:rsidP="007C7F4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C11EC3" w:rsidRDefault="00B93DD8" w:rsidP="007C7F4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577"/>
        <w:gridCol w:w="3690"/>
        <w:gridCol w:w="3700"/>
      </w:tblGrid>
      <w:tr w:rsidR="008F176C" w:rsidRPr="00F829BC" w:rsidTr="00AC169D">
        <w:trPr>
          <w:trHeight w:val="285"/>
        </w:trPr>
        <w:tc>
          <w:tcPr>
            <w:tcW w:w="357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9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70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AC169D">
        <w:trPr>
          <w:trHeight w:val="285"/>
        </w:trPr>
        <w:tc>
          <w:tcPr>
            <w:tcW w:w="3577" w:type="dxa"/>
          </w:tcPr>
          <w:p w:rsidR="008F176C" w:rsidRPr="00CD1DAB" w:rsidRDefault="00AC169D" w:rsidP="009C2A40">
            <w:pPr>
              <w:autoSpaceDE w:val="0"/>
              <w:autoSpaceDN w:val="0"/>
              <w:adjustRightInd w:val="0"/>
              <w:rPr>
                <w:rFonts w:ascii="Times New Roman" w:hAnsi="Times New Roman" w:cs="Times New Roman"/>
                <w:b/>
                <w:bCs/>
                <w:sz w:val="24"/>
                <w:szCs w:val="24"/>
              </w:rPr>
            </w:pPr>
            <w:r w:rsidRPr="00AC169D">
              <w:rPr>
                <w:rFonts w:ascii="Times New Roman" w:hAnsi="Times New Roman" w:cs="Times New Roman"/>
                <w:b/>
                <w:bCs/>
                <w:sz w:val="24"/>
                <w:szCs w:val="16"/>
                <w:lang w:val="en-US"/>
              </w:rPr>
              <w:t>L-Cystine</w:t>
            </w:r>
          </w:p>
        </w:tc>
        <w:tc>
          <w:tcPr>
            <w:tcW w:w="3690" w:type="dxa"/>
          </w:tcPr>
          <w:p w:rsidR="008F176C" w:rsidRPr="00F829BC" w:rsidRDefault="00AC169D" w:rsidP="0035169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56-89-3</w:t>
            </w:r>
          </w:p>
        </w:tc>
        <w:tc>
          <w:tcPr>
            <w:tcW w:w="3700"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BC3D71" w:rsidRPr="00C476FF" w:rsidRDefault="00BC3D71" w:rsidP="00C476FF">
      <w:pPr>
        <w:pStyle w:val="NoSpacing"/>
      </w:pPr>
    </w:p>
    <w:p w:rsidR="0068669D" w:rsidRPr="0068669D" w:rsidRDefault="00BC3D71" w:rsidP="0068669D">
      <w:pPr>
        <w:pStyle w:val="NoSpacing"/>
        <w:rPr>
          <w:rFonts w:eastAsia="Times New Roman"/>
          <w:lang w:val="en-US" w:eastAsia="en-US"/>
        </w:rPr>
      </w:pPr>
      <w:r w:rsidRPr="00F37AF7">
        <w:rPr>
          <w:rFonts w:ascii="Times New Roman" w:hAnsi="Times New Roman" w:cs="Times New Roman"/>
          <w:b/>
          <w:sz w:val="28"/>
          <w:szCs w:val="24"/>
          <w:u w:val="single"/>
          <w:shd w:val="clear" w:color="auto" w:fill="FFFFFF"/>
        </w:rPr>
        <w:t>Toxicological Data on Ingredients:</w:t>
      </w:r>
      <w:r w:rsidR="00AC169D" w:rsidRPr="00AC169D">
        <w:rPr>
          <w:rFonts w:ascii="Times New Roman" w:eastAsia="Times New Roman" w:hAnsi="Times New Roman" w:cs="Times New Roman"/>
          <w:b/>
          <w:sz w:val="24"/>
          <w:lang w:val="en-US" w:eastAsia="en-US"/>
        </w:rPr>
        <w:t>L-Cystine LD50: Not available. LC50: Not available.</w:t>
      </w:r>
    </w:p>
    <w:p w:rsidR="0068669D" w:rsidRPr="0068669D" w:rsidRDefault="0068669D" w:rsidP="0068669D">
      <w:pPr>
        <w:spacing w:after="0" w:line="240" w:lineRule="auto"/>
        <w:rPr>
          <w:rFonts w:ascii="Arial" w:eastAsia="Times New Roman" w:hAnsi="Arial" w:cs="Arial"/>
          <w:sz w:val="25"/>
          <w:szCs w:val="25"/>
          <w:lang w:val="en-US" w:eastAsia="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796FC6" w:rsidRPr="008D2895" w:rsidRDefault="00796FC6" w:rsidP="008D2895">
      <w:pPr>
        <w:pStyle w:val="NoSpacing"/>
      </w:pPr>
    </w:p>
    <w:p w:rsidR="008D2895" w:rsidRPr="008D2895" w:rsidRDefault="008D2895" w:rsidP="008D2895">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9E1568" w:rsidRPr="009E1568" w:rsidRDefault="009E1568" w:rsidP="009E1568">
      <w:pPr>
        <w:spacing w:after="0" w:line="240" w:lineRule="auto"/>
        <w:rPr>
          <w:rFonts w:ascii="Times New Roman" w:eastAsia="Times New Roman" w:hAnsi="Times New Roman" w:cs="Times New Roman"/>
          <w:b/>
          <w:sz w:val="24"/>
          <w:szCs w:val="25"/>
          <w:lang w:val="en-US" w:eastAsia="en-US"/>
        </w:rPr>
      </w:pPr>
      <w:r w:rsidRPr="009E1568">
        <w:rPr>
          <w:rFonts w:ascii="Times New Roman" w:eastAsia="Times New Roman" w:hAnsi="Times New Roman" w:cs="Times New Roman"/>
          <w:b/>
          <w:sz w:val="24"/>
          <w:szCs w:val="25"/>
          <w:lang w:val="en-US" w:eastAsia="en-US"/>
        </w:rPr>
        <w:t>Hazardous in case of ingestion. Slightly hazardous in case of eye contact (irritant), of inhalation.</w:t>
      </w:r>
    </w:p>
    <w:p w:rsidR="00E72E7E" w:rsidRPr="009E1568" w:rsidRDefault="00E72E7E" w:rsidP="009E1568">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8D2895" w:rsidRDefault="009E1568" w:rsidP="009E1568">
      <w:pPr>
        <w:spacing w:after="0" w:line="240" w:lineRule="auto"/>
        <w:rPr>
          <w:rFonts w:ascii="Times New Roman" w:eastAsia="Times New Roman" w:hAnsi="Times New Roman" w:cs="Times New Roman"/>
          <w:b/>
          <w:sz w:val="24"/>
          <w:szCs w:val="25"/>
          <w:lang w:val="en-US" w:eastAsia="en-US"/>
        </w:rPr>
      </w:pPr>
      <w:r w:rsidRPr="009E1568">
        <w:rPr>
          <w:rFonts w:ascii="Times New Roman" w:eastAsia="Times New Roman" w:hAnsi="Times New Roman" w:cs="Times New Roman"/>
          <w:b/>
          <w:sz w:val="24"/>
          <w:szCs w:val="25"/>
          <w:lang w:val="en-US" w:eastAsia="en-US"/>
        </w:rPr>
        <w:t xml:space="preserve">Hazardous in case of ingestion. Slightly hazardous in case of eye contact (irritant), of inhalation. CARCINOGENIC EFFECTS: Not available. </w:t>
      </w:r>
    </w:p>
    <w:p w:rsidR="008D2895" w:rsidRDefault="009E1568" w:rsidP="009E1568">
      <w:pPr>
        <w:spacing w:after="0" w:line="240" w:lineRule="auto"/>
        <w:rPr>
          <w:rFonts w:ascii="Times New Roman" w:eastAsia="Times New Roman" w:hAnsi="Times New Roman" w:cs="Times New Roman"/>
          <w:b/>
          <w:sz w:val="24"/>
          <w:szCs w:val="25"/>
          <w:lang w:val="en-US" w:eastAsia="en-US"/>
        </w:rPr>
      </w:pPr>
      <w:r w:rsidRPr="009E1568">
        <w:rPr>
          <w:rFonts w:ascii="Times New Roman" w:eastAsia="Times New Roman" w:hAnsi="Times New Roman" w:cs="Times New Roman"/>
          <w:b/>
          <w:sz w:val="24"/>
          <w:szCs w:val="25"/>
          <w:lang w:val="en-US" w:eastAsia="en-US"/>
        </w:rPr>
        <w:t xml:space="preserve">MUTAGENIC EFFECTS: Not available. </w:t>
      </w:r>
    </w:p>
    <w:p w:rsidR="008D2895" w:rsidRDefault="009E1568" w:rsidP="009E1568">
      <w:pPr>
        <w:spacing w:after="0" w:line="240" w:lineRule="auto"/>
        <w:rPr>
          <w:rFonts w:ascii="Times New Roman" w:eastAsia="Times New Roman" w:hAnsi="Times New Roman" w:cs="Times New Roman"/>
          <w:b/>
          <w:sz w:val="24"/>
          <w:szCs w:val="25"/>
          <w:lang w:val="en-US" w:eastAsia="en-US"/>
        </w:rPr>
      </w:pPr>
      <w:r w:rsidRPr="009E1568">
        <w:rPr>
          <w:rFonts w:ascii="Times New Roman" w:eastAsia="Times New Roman" w:hAnsi="Times New Roman" w:cs="Times New Roman"/>
          <w:b/>
          <w:sz w:val="24"/>
          <w:szCs w:val="25"/>
          <w:lang w:val="en-US" w:eastAsia="en-US"/>
        </w:rPr>
        <w:t xml:space="preserve">TERATOGENIC EFFECTS: Not available. </w:t>
      </w:r>
    </w:p>
    <w:p w:rsidR="008D2895" w:rsidRDefault="009E1568" w:rsidP="009E1568">
      <w:pPr>
        <w:spacing w:after="0" w:line="240" w:lineRule="auto"/>
        <w:rPr>
          <w:rFonts w:ascii="Times New Roman" w:eastAsia="Times New Roman" w:hAnsi="Times New Roman" w:cs="Times New Roman"/>
          <w:b/>
          <w:sz w:val="24"/>
          <w:szCs w:val="25"/>
          <w:lang w:val="en-US" w:eastAsia="en-US"/>
        </w:rPr>
      </w:pPr>
      <w:r w:rsidRPr="009E1568">
        <w:rPr>
          <w:rFonts w:ascii="Times New Roman" w:eastAsia="Times New Roman" w:hAnsi="Times New Roman" w:cs="Times New Roman"/>
          <w:b/>
          <w:sz w:val="24"/>
          <w:szCs w:val="25"/>
          <w:lang w:val="en-US" w:eastAsia="en-US"/>
        </w:rPr>
        <w:t xml:space="preserve">DEVELOPMENTAL TOXICITY: Not available. </w:t>
      </w:r>
    </w:p>
    <w:p w:rsidR="009E1568" w:rsidRPr="009E1568" w:rsidRDefault="009E1568" w:rsidP="009E1568">
      <w:pPr>
        <w:spacing w:after="0" w:line="240" w:lineRule="auto"/>
        <w:rPr>
          <w:rFonts w:ascii="Times New Roman" w:eastAsia="Times New Roman" w:hAnsi="Times New Roman" w:cs="Times New Roman"/>
          <w:b/>
          <w:sz w:val="24"/>
          <w:szCs w:val="25"/>
          <w:lang w:val="en-US" w:eastAsia="en-US"/>
        </w:rPr>
      </w:pPr>
      <w:r w:rsidRPr="009E1568">
        <w:rPr>
          <w:rFonts w:ascii="Times New Roman" w:eastAsia="Times New Roman" w:hAnsi="Times New Roman" w:cs="Times New Roman"/>
          <w:b/>
          <w:sz w:val="24"/>
          <w:szCs w:val="25"/>
          <w:lang w:val="en-US" w:eastAsia="en-US"/>
        </w:rPr>
        <w:t>The substance is toxic to lungs, mucous membranes. Repeated or prolonged exposure to the substance can produce target organs damage.</w:t>
      </w:r>
    </w:p>
    <w:p w:rsidR="00796FC6" w:rsidRDefault="00796FC6" w:rsidP="008D2895">
      <w:pPr>
        <w:pStyle w:val="NoSpacing"/>
      </w:pPr>
    </w:p>
    <w:p w:rsidR="008D2895" w:rsidRPr="008D2895" w:rsidRDefault="008D2895" w:rsidP="008D289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796FC6" w:rsidRDefault="00796FC6" w:rsidP="008D2895">
      <w:pPr>
        <w:pStyle w:val="NoSpacing"/>
      </w:pPr>
    </w:p>
    <w:p w:rsidR="008D2895" w:rsidRPr="008D2895" w:rsidRDefault="008D2895" w:rsidP="008D2895">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4378B2" w:rsidRPr="004378B2" w:rsidRDefault="004378B2" w:rsidP="004378B2">
      <w:pPr>
        <w:spacing w:after="0" w:line="240" w:lineRule="auto"/>
        <w:rPr>
          <w:rFonts w:ascii="Times New Roman" w:eastAsia="Times New Roman" w:hAnsi="Times New Roman" w:cs="Times New Roman"/>
          <w:b/>
          <w:sz w:val="24"/>
          <w:szCs w:val="25"/>
          <w:lang w:val="en-US" w:eastAsia="en-US"/>
        </w:rPr>
      </w:pPr>
      <w:r w:rsidRPr="004378B2">
        <w:rPr>
          <w:rFonts w:ascii="Times New Roman" w:eastAsia="Times New Roman" w:hAnsi="Times New Roman" w:cs="Times New Roman"/>
          <w:b/>
          <w:sz w:val="24"/>
          <w:szCs w:val="25"/>
          <w:lang w:val="en-US" w:eastAsia="en-US"/>
        </w:rPr>
        <w:t>Immediately flush eyes with running water for at least 15 minutes, keeping eyelids open. Cold water may be used.</w:t>
      </w:r>
    </w:p>
    <w:p w:rsidR="001F39A4" w:rsidRPr="004378B2" w:rsidRDefault="001F39A4" w:rsidP="004378B2">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A23598" w:rsidRDefault="004378B2" w:rsidP="00EF7667">
      <w:pPr>
        <w:pStyle w:val="NoSpacing"/>
        <w:rPr>
          <w:rFonts w:ascii="Times New Roman" w:eastAsia="Times New Roman" w:hAnsi="Times New Roman" w:cs="Times New Roman"/>
          <w:b/>
          <w:sz w:val="24"/>
          <w:szCs w:val="25"/>
          <w:lang w:val="en-US" w:eastAsia="en-US"/>
        </w:rPr>
      </w:pPr>
      <w:r w:rsidRPr="004378B2">
        <w:rPr>
          <w:rFonts w:ascii="Times New Roman" w:eastAsia="Times New Roman" w:hAnsi="Times New Roman" w:cs="Times New Roman"/>
          <w:b/>
          <w:sz w:val="24"/>
          <w:szCs w:val="25"/>
          <w:lang w:val="en-US" w:eastAsia="en-US"/>
        </w:rPr>
        <w:t>No known effect on skin contact, rinse with water for a few minutes.</w:t>
      </w:r>
    </w:p>
    <w:p w:rsidR="004378B2" w:rsidRPr="004378B2" w:rsidRDefault="004378B2" w:rsidP="004378B2">
      <w:pPr>
        <w:pStyle w:val="NoSpacing"/>
      </w:pPr>
    </w:p>
    <w:p w:rsidR="00EF7667" w:rsidRDefault="00C53953" w:rsidP="004378B2">
      <w:pPr>
        <w:pStyle w:val="NoSpacing"/>
        <w:rPr>
          <w:rFonts w:ascii="Times New Roman" w:hAnsi="Times New Roman" w:cs="Times New Roman"/>
          <w:b/>
          <w:sz w:val="24"/>
          <w:szCs w:val="24"/>
        </w:rPr>
      </w:pPr>
      <w:r w:rsidRPr="001F221C">
        <w:rPr>
          <w:rFonts w:ascii="Times New Roman" w:hAnsi="Times New Roman" w:cs="Times New Roman"/>
          <w:b/>
          <w:sz w:val="28"/>
          <w:szCs w:val="24"/>
          <w:u w:val="single"/>
        </w:rPr>
        <w:t>Serious Skin Contact</w:t>
      </w:r>
      <w:r w:rsidRPr="004378B2">
        <w:rPr>
          <w:rFonts w:ascii="Times New Roman" w:hAnsi="Times New Roman" w:cs="Times New Roman"/>
          <w:b/>
          <w:sz w:val="28"/>
          <w:szCs w:val="24"/>
        </w:rPr>
        <w:t>:</w:t>
      </w:r>
      <w:r w:rsidR="004378B2" w:rsidRPr="004378B2">
        <w:rPr>
          <w:rFonts w:ascii="Times New Roman" w:hAnsi="Times New Roman" w:cs="Times New Roman"/>
          <w:b/>
          <w:sz w:val="24"/>
          <w:szCs w:val="24"/>
        </w:rPr>
        <w:t>Not available.</w:t>
      </w:r>
    </w:p>
    <w:p w:rsidR="004378B2" w:rsidRPr="004378B2" w:rsidRDefault="004378B2" w:rsidP="004378B2">
      <w:pPr>
        <w:pStyle w:val="NoSpacing"/>
      </w:pPr>
    </w:p>
    <w:p w:rsidR="00221067" w:rsidRDefault="00F841D9" w:rsidP="00221067">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EF7667" w:rsidRDefault="004378B2" w:rsidP="00EF7667">
      <w:pPr>
        <w:pStyle w:val="NoSpacing"/>
        <w:rPr>
          <w:rFonts w:ascii="Times New Roman" w:eastAsia="Times New Roman" w:hAnsi="Times New Roman" w:cs="Times New Roman"/>
          <w:b/>
          <w:sz w:val="24"/>
          <w:szCs w:val="25"/>
          <w:lang w:val="en-US" w:eastAsia="en-US"/>
        </w:rPr>
      </w:pPr>
      <w:r w:rsidRPr="004378B2">
        <w:rPr>
          <w:rFonts w:ascii="Times New Roman" w:eastAsia="Times New Roman" w:hAnsi="Times New Roman" w:cs="Times New Roman"/>
          <w:b/>
          <w:sz w:val="24"/>
          <w:szCs w:val="25"/>
          <w:lang w:val="en-US" w:eastAsia="en-US"/>
        </w:rPr>
        <w:t>Allow the victim to rest in a well ventilated area. Seek immediate medical attention.</w:t>
      </w:r>
    </w:p>
    <w:p w:rsidR="004378B2" w:rsidRPr="004378B2" w:rsidRDefault="004378B2" w:rsidP="004378B2">
      <w:pPr>
        <w:pStyle w:val="NoSpacing"/>
      </w:pPr>
    </w:p>
    <w:p w:rsidR="00796FC6" w:rsidRDefault="00C53953" w:rsidP="009D6D1D">
      <w:pPr>
        <w:pStyle w:val="NoSpacing"/>
      </w:pPr>
      <w:r w:rsidRPr="00221067">
        <w:rPr>
          <w:rFonts w:ascii="Times New Roman" w:hAnsi="Times New Roman" w:cs="Times New Roman"/>
          <w:b/>
          <w:color w:val="000000"/>
          <w:sz w:val="28"/>
          <w:szCs w:val="24"/>
          <w:u w:val="single"/>
        </w:rPr>
        <w:t>Serious Inhalation:</w:t>
      </w:r>
      <w:r w:rsidR="009D6D1D" w:rsidRPr="009D6D1D">
        <w:rPr>
          <w:rFonts w:ascii="Times New Roman" w:hAnsi="Times New Roman" w:cs="Times New Roman"/>
          <w:b/>
          <w:color w:val="000000"/>
          <w:sz w:val="24"/>
          <w:szCs w:val="24"/>
        </w:rPr>
        <w:t>Not available.</w:t>
      </w:r>
    </w:p>
    <w:p w:rsidR="002E468E" w:rsidRPr="002E468E" w:rsidRDefault="002E468E" w:rsidP="002E468E">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4378B2" w:rsidRPr="004378B2" w:rsidRDefault="004378B2" w:rsidP="004378B2">
      <w:pPr>
        <w:spacing w:after="0" w:line="240" w:lineRule="auto"/>
        <w:rPr>
          <w:rFonts w:ascii="Times New Roman" w:eastAsia="Times New Roman" w:hAnsi="Times New Roman" w:cs="Times New Roman"/>
          <w:b/>
          <w:sz w:val="24"/>
          <w:szCs w:val="25"/>
          <w:lang w:val="en-US" w:eastAsia="en-US"/>
        </w:rPr>
      </w:pPr>
      <w:r w:rsidRPr="004378B2">
        <w:rPr>
          <w:rFonts w:ascii="Times New Roman" w:eastAsia="Times New Roman" w:hAnsi="Times New Roman" w:cs="Times New Roman"/>
          <w:b/>
          <w:sz w:val="24"/>
          <w:szCs w:val="25"/>
          <w:lang w:val="en-US" w:eastAsia="en-US"/>
        </w:rPr>
        <w:t>Do not induce vomiting. Loosen tight clothing such as a collar, tie, belt or waistband. If the victim is not breathing, perform mouth-to-mouth resuscitation. Seek immediate medical attention.</w:t>
      </w:r>
    </w:p>
    <w:p w:rsidR="00D830D4" w:rsidRPr="00B3140F" w:rsidRDefault="00D830D4" w:rsidP="00B3140F">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B3140F" w:rsidRDefault="00B3140F" w:rsidP="00B3140F">
      <w:pPr>
        <w:pStyle w:val="NoSpacing"/>
      </w:pPr>
    </w:p>
    <w:p w:rsidR="008D2895" w:rsidRDefault="008D2895" w:rsidP="008D2895">
      <w:pPr>
        <w:pStyle w:val="NoSpacing"/>
      </w:pPr>
    </w:p>
    <w:p w:rsidR="008D2895" w:rsidRDefault="008D2895" w:rsidP="008D2895">
      <w:pPr>
        <w:pStyle w:val="NoSpacing"/>
      </w:pPr>
    </w:p>
    <w:p w:rsidR="008D2895" w:rsidRDefault="008D2895" w:rsidP="008D289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51509">
              <w:rPr>
                <w:color w:val="auto"/>
                <w:sz w:val="44"/>
              </w:rPr>
              <w:lastRenderedPageBreak/>
              <w:t>Section 5: Fire and Explosion Data</w:t>
            </w:r>
          </w:p>
        </w:tc>
      </w:tr>
    </w:tbl>
    <w:p w:rsidR="007223BE" w:rsidRPr="002E468E" w:rsidRDefault="007223BE" w:rsidP="002E468E">
      <w:pPr>
        <w:pStyle w:val="NoSpacing"/>
      </w:pPr>
    </w:p>
    <w:p w:rsidR="002E468E" w:rsidRPr="002E468E" w:rsidRDefault="002E468E" w:rsidP="002E468E">
      <w:pPr>
        <w:pStyle w:val="NoSpacing"/>
      </w:pPr>
    </w:p>
    <w:p w:rsidR="009F3A22"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8D2895" w:rsidRPr="008D2895">
        <w:rPr>
          <w:rFonts w:ascii="Times New Roman" w:hAnsi="Times New Roman" w:cs="Times New Roman"/>
          <w:b/>
          <w:sz w:val="24"/>
        </w:rPr>
        <w:t>May be combustible at high temperature.</w:t>
      </w:r>
    </w:p>
    <w:p w:rsidR="006871C5" w:rsidRPr="00256F74" w:rsidRDefault="006871C5" w:rsidP="00256F74">
      <w:pPr>
        <w:pStyle w:val="NoSpacing"/>
      </w:pPr>
    </w:p>
    <w:p w:rsidR="00256F74"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641D96" w:rsidRPr="00641D96">
        <w:rPr>
          <w:rFonts w:ascii="Times New Roman" w:hAnsi="Times New Roman" w:cs="Times New Roman"/>
          <w:b/>
          <w:sz w:val="24"/>
        </w:rPr>
        <w:t>Not available.</w:t>
      </w:r>
    </w:p>
    <w:p w:rsidR="00641D96" w:rsidRPr="00256F74" w:rsidRDefault="00641D96" w:rsidP="00256F74">
      <w:pPr>
        <w:pStyle w:val="NoSpacing"/>
      </w:pPr>
    </w:p>
    <w:p w:rsidR="002369D2" w:rsidRDefault="00C53953" w:rsidP="006B2E41">
      <w:pPr>
        <w:pStyle w:val="NoSpacing"/>
        <w:rPr>
          <w:rFonts w:eastAsia="Times New Roman"/>
          <w:lang w:val="en-US" w:eastAsia="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251509" w:rsidRPr="00251509">
        <w:rPr>
          <w:rFonts w:ascii="Times New Roman" w:eastAsia="Times New Roman" w:hAnsi="Times New Roman" w:cs="Times New Roman"/>
          <w:b/>
          <w:sz w:val="24"/>
          <w:lang w:val="en-US" w:eastAsia="en-US"/>
        </w:rPr>
        <w:t>Not available.</w:t>
      </w:r>
    </w:p>
    <w:p w:rsidR="006B2E41" w:rsidRPr="006B2E41" w:rsidRDefault="006B2E41" w:rsidP="006B2E41">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641D96" w:rsidRPr="00641D96">
        <w:rPr>
          <w:rFonts w:ascii="Times New Roman" w:hAnsi="Times New Roman" w:cs="Times New Roman"/>
          <w:b/>
          <w:sz w:val="24"/>
        </w:rPr>
        <w:t>Not available.</w:t>
      </w:r>
    </w:p>
    <w:p w:rsidR="00DD56A5" w:rsidRPr="009E11EB" w:rsidRDefault="00DD56A5" w:rsidP="009E11EB">
      <w:pPr>
        <w:pStyle w:val="NoSpacing"/>
      </w:pPr>
    </w:p>
    <w:p w:rsidR="002E468E" w:rsidRDefault="00C53953" w:rsidP="0029604A">
      <w:pPr>
        <w:pStyle w:val="NoSpacing"/>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p>
    <w:p w:rsidR="008D2895" w:rsidRPr="008D2895" w:rsidRDefault="008D2895" w:rsidP="008D2895">
      <w:pPr>
        <w:spacing w:after="0" w:line="240" w:lineRule="auto"/>
        <w:rPr>
          <w:rFonts w:ascii="Times New Roman" w:eastAsia="Times New Roman" w:hAnsi="Times New Roman" w:cs="Times New Roman"/>
          <w:b/>
          <w:sz w:val="24"/>
          <w:szCs w:val="25"/>
          <w:lang w:val="en-US" w:eastAsia="en-US"/>
        </w:rPr>
      </w:pPr>
      <w:r w:rsidRPr="008D2895">
        <w:rPr>
          <w:rFonts w:ascii="Times New Roman" w:eastAsia="Times New Roman" w:hAnsi="Times New Roman" w:cs="Times New Roman"/>
          <w:b/>
          <w:sz w:val="24"/>
          <w:szCs w:val="25"/>
          <w:lang w:val="en-US" w:eastAsia="en-US"/>
        </w:rPr>
        <w:t>These products are carbon oxides (CO, CO2), nitrogen oxides (NO, NO2...), sulfur oxides (SO2,SO3...).</w:t>
      </w:r>
    </w:p>
    <w:p w:rsidR="00251509" w:rsidRPr="008D2895" w:rsidRDefault="00251509" w:rsidP="008D2895">
      <w:pPr>
        <w:pStyle w:val="NoSpacing"/>
      </w:pPr>
    </w:p>
    <w:p w:rsidR="00641D96" w:rsidRDefault="00C53953" w:rsidP="00251509">
      <w:pPr>
        <w:pStyle w:val="NoSpacing"/>
        <w:rPr>
          <w:rFonts w:ascii="Times New Roman" w:hAnsi="Times New Roman" w:cs="Times New Roman"/>
          <w:b/>
          <w:sz w:val="28"/>
        </w:rPr>
      </w:pPr>
      <w:r w:rsidRPr="0081763E">
        <w:rPr>
          <w:rFonts w:ascii="Times New Roman" w:hAnsi="Times New Roman" w:cs="Times New Roman"/>
          <w:b/>
          <w:sz w:val="28"/>
          <w:u w:val="single"/>
        </w:rPr>
        <w:t>Fire Hazards in Presence of Various Substances</w:t>
      </w:r>
      <w:r w:rsidRPr="0081763E">
        <w:rPr>
          <w:rFonts w:ascii="Times New Roman" w:hAnsi="Times New Roman" w:cs="Times New Roman"/>
          <w:b/>
          <w:sz w:val="28"/>
        </w:rPr>
        <w:t xml:space="preserve">: </w:t>
      </w:r>
      <w:r w:rsidR="00251509" w:rsidRPr="00251509">
        <w:rPr>
          <w:rFonts w:ascii="Times New Roman" w:hAnsi="Times New Roman" w:cs="Times New Roman"/>
          <w:b/>
          <w:sz w:val="24"/>
        </w:rPr>
        <w:t>Not available.</w:t>
      </w:r>
    </w:p>
    <w:p w:rsidR="00251509" w:rsidRPr="00251509" w:rsidRDefault="00251509" w:rsidP="00251509">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8D2895" w:rsidRPr="008D2895" w:rsidRDefault="008D2895" w:rsidP="008D2895">
      <w:pPr>
        <w:spacing w:after="0" w:line="240" w:lineRule="auto"/>
        <w:rPr>
          <w:rFonts w:ascii="Times New Roman" w:eastAsia="Times New Roman" w:hAnsi="Times New Roman" w:cs="Times New Roman"/>
          <w:b/>
          <w:sz w:val="24"/>
          <w:szCs w:val="25"/>
          <w:lang w:val="en-US" w:eastAsia="en-US"/>
        </w:rPr>
      </w:pPr>
      <w:r w:rsidRPr="008D2895">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8D2895" w:rsidRPr="008D2895" w:rsidRDefault="008D2895" w:rsidP="008D2895">
      <w:pPr>
        <w:spacing w:after="0" w:line="240" w:lineRule="auto"/>
        <w:rPr>
          <w:rFonts w:ascii="Times New Roman" w:eastAsia="Times New Roman" w:hAnsi="Times New Roman" w:cs="Times New Roman"/>
          <w:b/>
          <w:sz w:val="24"/>
          <w:szCs w:val="25"/>
          <w:lang w:val="en-US" w:eastAsia="en-US"/>
        </w:rPr>
      </w:pPr>
      <w:r w:rsidRPr="008D2895">
        <w:rPr>
          <w:rFonts w:ascii="Times New Roman" w:eastAsia="Times New Roman" w:hAnsi="Times New Roman" w:cs="Times New Roman"/>
          <w:b/>
          <w:sz w:val="24"/>
          <w:szCs w:val="25"/>
          <w:lang w:val="en-US" w:eastAsia="en-US"/>
        </w:rPr>
        <w:t>Risks of explosion of the product in presence of static discharge: Not available.</w:t>
      </w:r>
    </w:p>
    <w:p w:rsidR="000751E3" w:rsidRPr="008D2895" w:rsidRDefault="000751E3" w:rsidP="008D2895">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8D2895" w:rsidRDefault="008D2895" w:rsidP="00C8542D">
      <w:pPr>
        <w:pStyle w:val="NoSpacing"/>
        <w:rPr>
          <w:rFonts w:ascii="Times New Roman" w:eastAsia="Times New Roman" w:hAnsi="Times New Roman" w:cs="Times New Roman"/>
          <w:b/>
          <w:sz w:val="24"/>
          <w:szCs w:val="25"/>
          <w:lang w:val="en-US" w:eastAsia="en-US"/>
        </w:rPr>
      </w:pPr>
      <w:r w:rsidRPr="008D2895">
        <w:rPr>
          <w:rFonts w:ascii="Times New Roman" w:eastAsia="Times New Roman" w:hAnsi="Times New Roman" w:cs="Times New Roman"/>
          <w:b/>
          <w:sz w:val="24"/>
          <w:szCs w:val="25"/>
          <w:lang w:val="en-US" w:eastAsia="en-US"/>
        </w:rPr>
        <w:t xml:space="preserve">SMALL FIRE: Use DRY chemical powder. </w:t>
      </w:r>
    </w:p>
    <w:p w:rsidR="00C8542D" w:rsidRDefault="008D2895" w:rsidP="00C8542D">
      <w:pPr>
        <w:pStyle w:val="NoSpacing"/>
        <w:rPr>
          <w:rFonts w:ascii="Times New Roman" w:eastAsia="Times New Roman" w:hAnsi="Times New Roman" w:cs="Times New Roman"/>
          <w:b/>
          <w:sz w:val="24"/>
          <w:szCs w:val="25"/>
          <w:lang w:val="en-US" w:eastAsia="en-US"/>
        </w:rPr>
      </w:pPr>
      <w:r w:rsidRPr="008D2895">
        <w:rPr>
          <w:rFonts w:ascii="Times New Roman" w:eastAsia="Times New Roman" w:hAnsi="Times New Roman" w:cs="Times New Roman"/>
          <w:b/>
          <w:sz w:val="24"/>
          <w:szCs w:val="25"/>
          <w:lang w:val="en-US" w:eastAsia="en-US"/>
        </w:rPr>
        <w:t>LARGE FIRE: Use water spray, fog or foam. Do not use water jet.</w:t>
      </w:r>
    </w:p>
    <w:p w:rsidR="008D2895" w:rsidRPr="008D2895" w:rsidRDefault="008D2895" w:rsidP="008D2895">
      <w:pPr>
        <w:pStyle w:val="NoSpacing"/>
      </w:pPr>
    </w:p>
    <w:p w:rsidR="007223BE" w:rsidRDefault="00C53953" w:rsidP="000E57DB">
      <w:pPr>
        <w:pStyle w:val="NoSpacing"/>
        <w:rPr>
          <w:rFonts w:ascii="Times New Roman" w:hAnsi="Times New Roman" w:cs="Times New Roman"/>
          <w:b/>
          <w:sz w:val="24"/>
        </w:rPr>
      </w:pPr>
      <w:r w:rsidRPr="00F41A64">
        <w:rPr>
          <w:rFonts w:ascii="Times New Roman" w:hAnsi="Times New Roman" w:cs="Times New Roman"/>
          <w:b/>
          <w:sz w:val="28"/>
          <w:szCs w:val="24"/>
          <w:u w:val="single"/>
        </w:rPr>
        <w:t>Special Remarks on Fire Hazards:</w:t>
      </w:r>
      <w:r w:rsidR="008D2895" w:rsidRPr="008D2895">
        <w:rPr>
          <w:rFonts w:ascii="Times New Roman" w:hAnsi="Times New Roman" w:cs="Times New Roman"/>
          <w:b/>
          <w:sz w:val="24"/>
        </w:rPr>
        <w:t>Material in powder form, capable of creating a dust explosion.</w:t>
      </w:r>
    </w:p>
    <w:p w:rsidR="000E57DB" w:rsidRPr="00364A7C" w:rsidRDefault="000E57DB" w:rsidP="00364A7C">
      <w:pPr>
        <w:pStyle w:val="NoSpacing"/>
      </w:pPr>
    </w:p>
    <w:p w:rsidR="000E57DB" w:rsidRDefault="00C53953" w:rsidP="006B2E41">
      <w:pPr>
        <w:pStyle w:val="NoSpacing"/>
        <w:rPr>
          <w:rFonts w:ascii="Times New Roman" w:hAnsi="Times New Roman" w:cs="Times New Roman"/>
          <w:b/>
          <w:sz w:val="24"/>
        </w:rPr>
      </w:pPr>
      <w:r w:rsidRPr="000E6AF9">
        <w:rPr>
          <w:rFonts w:ascii="Times New Roman" w:hAnsi="Times New Roman" w:cs="Times New Roman"/>
          <w:b/>
          <w:sz w:val="28"/>
          <w:szCs w:val="24"/>
          <w:u w:val="single"/>
        </w:rPr>
        <w:t>Special Remarks on Explosion Hazards:</w:t>
      </w:r>
      <w:r w:rsidR="006B2E41" w:rsidRPr="000E57DB">
        <w:rPr>
          <w:rFonts w:ascii="Times New Roman" w:hAnsi="Times New Roman" w:cs="Times New Roman"/>
          <w:b/>
          <w:sz w:val="24"/>
        </w:rPr>
        <w:t>Not available.</w:t>
      </w:r>
    </w:p>
    <w:p w:rsidR="006B2E41" w:rsidRDefault="006B2E41" w:rsidP="006B2E41">
      <w:pPr>
        <w:pStyle w:val="NoSpacing"/>
      </w:pPr>
    </w:p>
    <w:p w:rsidR="00C26D8D" w:rsidRPr="00C26D8D" w:rsidRDefault="00C26D8D" w:rsidP="00C26D8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Pr="006B2E41" w:rsidRDefault="009E11EB" w:rsidP="006B2E41">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E83E6E" w:rsidRPr="00E83E6E" w:rsidRDefault="00E83E6E" w:rsidP="00E83E6E">
      <w:pPr>
        <w:spacing w:after="0" w:line="240" w:lineRule="auto"/>
        <w:rPr>
          <w:rFonts w:ascii="Times New Roman" w:eastAsia="Times New Roman" w:hAnsi="Times New Roman" w:cs="Times New Roman"/>
          <w:b/>
          <w:sz w:val="24"/>
          <w:szCs w:val="25"/>
          <w:lang w:val="en-US" w:eastAsia="en-US"/>
        </w:rPr>
      </w:pPr>
      <w:r w:rsidRPr="00E83E6E">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2E468E" w:rsidRPr="00C2551C" w:rsidRDefault="002E468E" w:rsidP="00C2551C">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C2551C" w:rsidRPr="00C2551C" w:rsidRDefault="00C2551C" w:rsidP="00C2551C">
      <w:pPr>
        <w:spacing w:after="0" w:line="240" w:lineRule="auto"/>
        <w:rPr>
          <w:rFonts w:ascii="Times New Roman" w:eastAsia="Times New Roman" w:hAnsi="Times New Roman" w:cs="Times New Roman"/>
          <w:b/>
          <w:sz w:val="24"/>
          <w:szCs w:val="25"/>
          <w:lang w:val="en-US" w:eastAsia="en-US"/>
        </w:rPr>
      </w:pPr>
      <w:r w:rsidRPr="00C2551C">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w:t>
      </w:r>
    </w:p>
    <w:p w:rsidR="002E468E" w:rsidRPr="006B2E41" w:rsidRDefault="002E468E" w:rsidP="006B2E41">
      <w:pPr>
        <w:spacing w:after="0" w:line="240" w:lineRule="auto"/>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0608A0" w:rsidRDefault="000608A0" w:rsidP="000608A0">
      <w:pPr>
        <w:pStyle w:val="NoSpacing"/>
      </w:pPr>
    </w:p>
    <w:p w:rsidR="004E2B9C" w:rsidRPr="004E2B9C" w:rsidRDefault="004E2B9C" w:rsidP="004E2B9C">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880C0E" w:rsidRPr="00880C0E" w:rsidRDefault="00880C0E" w:rsidP="00880C0E">
      <w:pPr>
        <w:spacing w:after="0" w:line="240" w:lineRule="auto"/>
        <w:rPr>
          <w:rFonts w:ascii="Times New Roman" w:eastAsia="Times New Roman" w:hAnsi="Times New Roman" w:cs="Times New Roman"/>
          <w:b/>
          <w:sz w:val="24"/>
          <w:szCs w:val="25"/>
          <w:lang w:val="en-US" w:eastAsia="en-US"/>
        </w:rPr>
      </w:pPr>
      <w:r w:rsidRPr="00880C0E">
        <w:rPr>
          <w:rFonts w:ascii="Times New Roman" w:eastAsia="Times New Roman" w:hAnsi="Times New Roman" w:cs="Times New Roman"/>
          <w:b/>
          <w:sz w:val="24"/>
          <w:szCs w:val="25"/>
          <w:lang w:val="en-US" w:eastAsia="en-US"/>
        </w:rPr>
        <w:t>Keep away from heat. Keep away from sources of ignition. Empty containers pose a fire risk, evaporate the residue under a fume hood. Ground all equipment containing material. Do not breathe dust.</w:t>
      </w:r>
    </w:p>
    <w:p w:rsidR="004105DF" w:rsidRPr="00FE038A" w:rsidRDefault="004105DF" w:rsidP="00FE038A">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FE038A" w:rsidRPr="00FE038A" w:rsidRDefault="00FE038A" w:rsidP="00FE038A">
      <w:pPr>
        <w:spacing w:after="0" w:line="240" w:lineRule="auto"/>
        <w:rPr>
          <w:rFonts w:ascii="Times New Roman" w:eastAsia="Times New Roman" w:hAnsi="Times New Roman" w:cs="Times New Roman"/>
          <w:b/>
          <w:sz w:val="24"/>
          <w:szCs w:val="25"/>
          <w:lang w:val="en-US" w:eastAsia="en-US"/>
        </w:rPr>
      </w:pPr>
      <w:r w:rsidRPr="00FE038A">
        <w:rPr>
          <w:rFonts w:ascii="Times New Roman" w:eastAsia="Times New Roman" w:hAnsi="Times New Roman" w:cs="Times New Roman"/>
          <w:b/>
          <w:sz w:val="24"/>
          <w:szCs w:val="25"/>
          <w:lang w:val="en-US" w:eastAsia="en-US"/>
        </w:rPr>
        <w:t>Keep container dry. Keep in a cool place. Ground all equipment containing material. Keep container tightly closed. Keep in a cool, well-ventilated place. Combustible materials should be stored away from extreme heat and away from strong oxidizing agents.</w:t>
      </w:r>
    </w:p>
    <w:p w:rsidR="000608A0" w:rsidRDefault="000608A0" w:rsidP="005F639E">
      <w:pPr>
        <w:pStyle w:val="NoSpacing"/>
      </w:pPr>
    </w:p>
    <w:p w:rsidR="004E2B9C" w:rsidRPr="005F639E" w:rsidRDefault="004E2B9C" w:rsidP="005F639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8419A9">
              <w:rPr>
                <w:color w:val="auto"/>
                <w:sz w:val="44"/>
              </w:rPr>
              <w:t>Section 8: Exposure Controls/Personal Protection</w:t>
            </w:r>
          </w:p>
        </w:tc>
      </w:tr>
    </w:tbl>
    <w:p w:rsidR="000608A0" w:rsidRDefault="000608A0" w:rsidP="005F639E">
      <w:pPr>
        <w:pStyle w:val="NoSpacing"/>
      </w:pPr>
    </w:p>
    <w:p w:rsidR="004E2B9C" w:rsidRPr="005F639E" w:rsidRDefault="004E2B9C" w:rsidP="005F639E">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5E57AF" w:rsidRPr="005E57AF" w:rsidRDefault="005E57AF" w:rsidP="005E57AF">
      <w:pPr>
        <w:spacing w:after="0" w:line="240" w:lineRule="auto"/>
        <w:rPr>
          <w:rFonts w:ascii="Times New Roman" w:eastAsia="Times New Roman" w:hAnsi="Times New Roman" w:cs="Times New Roman"/>
          <w:b/>
          <w:sz w:val="24"/>
          <w:szCs w:val="25"/>
          <w:lang w:val="en-US" w:eastAsia="en-US"/>
        </w:rPr>
      </w:pPr>
      <w:r w:rsidRPr="005E57AF">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481B88" w:rsidRDefault="00AF0B76" w:rsidP="00481B88">
      <w:pPr>
        <w:pStyle w:val="NoSpacing"/>
      </w:pPr>
    </w:p>
    <w:p w:rsidR="00481B88" w:rsidRDefault="00563E0D" w:rsidP="00614A0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614A0A" w:rsidRPr="00614A0A">
        <w:rPr>
          <w:rFonts w:ascii="Times New Roman" w:hAnsi="Times New Roman" w:cs="Times New Roman"/>
          <w:b/>
          <w:sz w:val="24"/>
        </w:rPr>
        <w:t>Safety glasses. Lab coat.</w:t>
      </w:r>
    </w:p>
    <w:p w:rsidR="00614A0A" w:rsidRPr="00614A0A" w:rsidRDefault="00614A0A" w:rsidP="00614A0A">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481B88" w:rsidRPr="00481B88" w:rsidRDefault="00614A0A" w:rsidP="00481B88">
      <w:pPr>
        <w:spacing w:after="0" w:line="240" w:lineRule="auto"/>
        <w:rPr>
          <w:rFonts w:ascii="Times New Roman" w:eastAsia="Times New Roman" w:hAnsi="Times New Roman" w:cs="Times New Roman"/>
          <w:b/>
          <w:sz w:val="24"/>
          <w:szCs w:val="25"/>
          <w:lang w:val="en-US" w:eastAsia="en-US"/>
        </w:rPr>
      </w:pPr>
      <w:r w:rsidRPr="00614A0A">
        <w:rPr>
          <w:rFonts w:ascii="Times New Roman" w:eastAsia="Times New Roman" w:hAnsi="Times New Roman" w:cs="Times New Roman"/>
          <w:b/>
          <w:sz w:val="24"/>
          <w:szCs w:val="25"/>
          <w:lang w:val="en-US" w:eastAsia="en-US"/>
        </w:rPr>
        <w:t>Splash goggles. Full suit. Boots. Gloves. Suggested protective clothing might not be sufficient; consult a specialist BEFORE handling this product</w:t>
      </w:r>
      <w:r w:rsidR="00481B88" w:rsidRPr="00481B88">
        <w:rPr>
          <w:rFonts w:ascii="Times New Roman" w:eastAsia="Times New Roman" w:hAnsi="Times New Roman" w:cs="Times New Roman"/>
          <w:b/>
          <w:szCs w:val="25"/>
          <w:lang w:val="en-US" w:eastAsia="en-US"/>
        </w:rPr>
        <w:t>.</w:t>
      </w:r>
    </w:p>
    <w:p w:rsidR="00781278" w:rsidRPr="000A353B" w:rsidRDefault="00781278" w:rsidP="000A353B">
      <w:pPr>
        <w:pStyle w:val="NoSpacing"/>
      </w:pPr>
    </w:p>
    <w:p w:rsidR="004D4CB5" w:rsidRDefault="00EF207F" w:rsidP="004D4CB5">
      <w:pPr>
        <w:pStyle w:val="NoSpacing"/>
        <w:rPr>
          <w:rFonts w:ascii="Times New Roman" w:hAnsi="Times New Roman" w:cs="Times New Roman"/>
          <w:b/>
          <w:sz w:val="24"/>
          <w:szCs w:val="24"/>
        </w:rPr>
      </w:pPr>
      <w:r w:rsidRPr="00AF0B76">
        <w:rPr>
          <w:rFonts w:ascii="Times New Roman" w:hAnsi="Times New Roman" w:cs="Times New Roman"/>
          <w:b/>
          <w:sz w:val="28"/>
          <w:szCs w:val="24"/>
          <w:u w:val="single"/>
        </w:rPr>
        <w:t>Exposure Limits:</w:t>
      </w:r>
      <w:r w:rsidR="00B325DD" w:rsidRPr="00B325DD">
        <w:rPr>
          <w:rFonts w:ascii="Times New Roman" w:hAnsi="Times New Roman" w:cs="Times New Roman"/>
          <w:b/>
          <w:sz w:val="24"/>
          <w:szCs w:val="24"/>
        </w:rPr>
        <w:t>Not Available.</w:t>
      </w:r>
    </w:p>
    <w:p w:rsidR="000608A0" w:rsidRDefault="000608A0" w:rsidP="004E2B9C">
      <w:pPr>
        <w:pStyle w:val="NoSpacing"/>
      </w:pPr>
    </w:p>
    <w:p w:rsidR="004E2B9C" w:rsidRPr="004E2B9C" w:rsidRDefault="004E2B9C" w:rsidP="004E2B9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897031">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C59EB">
              <w:rPr>
                <w:color w:val="auto"/>
                <w:sz w:val="44"/>
              </w:rPr>
              <w:t>Section 9: Physical and Chemical Properties</w:t>
            </w:r>
          </w:p>
        </w:tc>
      </w:tr>
    </w:tbl>
    <w:p w:rsidR="004B06D9" w:rsidRDefault="004B06D9" w:rsidP="004B06D9">
      <w:pPr>
        <w:pStyle w:val="NoSpacing"/>
      </w:pPr>
    </w:p>
    <w:p w:rsidR="004E2B9C" w:rsidRPr="004B06D9" w:rsidRDefault="004E2B9C" w:rsidP="004B06D9">
      <w:pPr>
        <w:pStyle w:val="NoSpacing"/>
      </w:pP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660F8C" w:rsidRPr="00660F8C">
        <w:rPr>
          <w:rFonts w:ascii="Times New Roman" w:hAnsi="Times New Roman" w:cs="Times New Roman"/>
          <w:b/>
          <w:sz w:val="24"/>
        </w:rPr>
        <w:t>Solid. (Crystalline solid.)</w:t>
      </w: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4E07A2" w:rsidRPr="00A60A31">
        <w:rPr>
          <w:rFonts w:ascii="Times New Roman" w:hAnsi="Times New Roman" w:cs="Times New Roman"/>
          <w:b/>
          <w:sz w:val="24"/>
        </w:rPr>
        <w:t>Not available.</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0A2770"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660F8C" w:rsidRPr="00660F8C">
        <w:rPr>
          <w:rFonts w:ascii="Times New Roman" w:hAnsi="Times New Roman" w:cs="Times New Roman"/>
          <w:b/>
          <w:sz w:val="24"/>
        </w:rPr>
        <w:t>240.29 g/mole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0A353B" w:rsidRPr="000A353B">
        <w:rPr>
          <w:rFonts w:ascii="Times New Roman" w:hAnsi="Times New Roman" w:cs="Times New Roman"/>
          <w:b/>
          <w:sz w:val="24"/>
        </w:rPr>
        <w:t>White.</w:t>
      </w:r>
    </w:p>
    <w:p w:rsidR="000C36F5" w:rsidRDefault="00563E0D" w:rsidP="000C36F5">
      <w:pPr>
        <w:pStyle w:val="NoSpacing"/>
        <w:rPr>
          <w:rFonts w:ascii="Times New Roman" w:hAnsi="Times New Roman" w:cs="Times New Roman"/>
          <w:b/>
          <w:sz w:val="24"/>
        </w:rPr>
      </w:pPr>
      <w:r w:rsidRPr="00563E0D">
        <w:rPr>
          <w:rFonts w:ascii="Times New Roman" w:hAnsi="Times New Roman" w:cs="Times New Roman"/>
          <w:b/>
          <w:sz w:val="28"/>
        </w:rPr>
        <w:t>pH (1% soln/water)</w:t>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14A0A" w:rsidTr="00D72650">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14A0A" w:rsidRPr="00BD2E4F" w:rsidRDefault="00614A0A" w:rsidP="00D72650">
            <w:pPr>
              <w:rPr>
                <w:color w:val="auto"/>
              </w:rPr>
            </w:pPr>
            <w:r w:rsidRPr="00DE1BC0">
              <w:rPr>
                <w:color w:val="auto"/>
                <w:sz w:val="44"/>
              </w:rPr>
              <w:lastRenderedPageBreak/>
              <w:t>Section 9: Physical and Chemical Properties</w:t>
            </w:r>
            <w:r>
              <w:rPr>
                <w:color w:val="auto"/>
                <w:sz w:val="44"/>
              </w:rPr>
              <w:t xml:space="preserve"> (Continued)</w:t>
            </w:r>
          </w:p>
        </w:tc>
      </w:tr>
    </w:tbl>
    <w:p w:rsidR="00614A0A" w:rsidRDefault="00614A0A" w:rsidP="004E2B9C">
      <w:pPr>
        <w:pStyle w:val="NoSpacing"/>
      </w:pPr>
    </w:p>
    <w:p w:rsidR="004E2B9C" w:rsidRPr="004E2B9C" w:rsidRDefault="004E2B9C" w:rsidP="004E2B9C">
      <w:pPr>
        <w:pStyle w:val="NoSpacing"/>
      </w:pPr>
    </w:p>
    <w:p w:rsidR="004E2B9C" w:rsidRDefault="004E2B9C" w:rsidP="004E2B9C">
      <w:pPr>
        <w:pStyle w:val="NoSpacing"/>
        <w:rPr>
          <w:rFonts w:ascii="Times New Roman" w:hAnsi="Times New Roman" w:cs="Times New Roman"/>
          <w:b/>
          <w:sz w:val="24"/>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Pr>
          <w:rFonts w:ascii="Times New Roman" w:hAnsi="Times New Roman" w:cs="Times New Roman"/>
          <w:b/>
          <w:sz w:val="24"/>
        </w:rPr>
        <w:t>Not available.</w:t>
      </w:r>
    </w:p>
    <w:p w:rsidR="004E2B9C" w:rsidRDefault="004E2B9C" w:rsidP="004E2B9C">
      <w:pPr>
        <w:pStyle w:val="NoSpacing"/>
        <w:ind w:left="2880" w:hanging="2880"/>
        <w:rPr>
          <w:rFonts w:ascii="Times New Roman" w:hAnsi="Times New Roman" w:cs="Times New Roman"/>
          <w:b/>
          <w:sz w:val="24"/>
        </w:rPr>
      </w:pPr>
      <w:r w:rsidRPr="00563E0D">
        <w:rPr>
          <w:rFonts w:ascii="Times New Roman" w:hAnsi="Times New Roman" w:cs="Times New Roman"/>
          <w:b/>
          <w:sz w:val="28"/>
        </w:rPr>
        <w:t>Melting Point</w:t>
      </w:r>
      <w:r>
        <w:rPr>
          <w:rFonts w:ascii="Times New Roman" w:hAnsi="Times New Roman" w:cs="Times New Roman"/>
          <w:b/>
          <w:sz w:val="28"/>
        </w:rPr>
        <w:tab/>
        <w:t>:</w:t>
      </w:r>
      <w:r w:rsidR="000D752E">
        <w:rPr>
          <w:rFonts w:ascii="Times New Roman" w:hAnsi="Times New Roman" w:cs="Times New Roman"/>
          <w:b/>
          <w:sz w:val="24"/>
        </w:rPr>
        <w:t>&lt;240°C</w:t>
      </w:r>
    </w:p>
    <w:p w:rsidR="004E2B9C" w:rsidRDefault="004E2B9C" w:rsidP="004E2B9C">
      <w:pPr>
        <w:pStyle w:val="NoSpacing"/>
        <w:ind w:left="2880" w:hanging="2880"/>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Pr>
          <w:rFonts w:ascii="Times New Roman" w:hAnsi="Times New Roman" w:cs="Times New Roman"/>
          <w:b/>
          <w:sz w:val="24"/>
        </w:rPr>
        <w:t>Not available.</w:t>
      </w:r>
    </w:p>
    <w:p w:rsidR="004E2B9C" w:rsidRDefault="004E2B9C" w:rsidP="004E2B9C">
      <w:pPr>
        <w:pStyle w:val="NoSpacing"/>
        <w:rPr>
          <w:rFonts w:ascii="Times New Roman" w:hAnsi="Times New Roman" w:cs="Times New Roman"/>
          <w:b/>
          <w:sz w:val="28"/>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Pr="00660F8C">
        <w:rPr>
          <w:rFonts w:ascii="Times New Roman" w:hAnsi="Times New Roman" w:cs="Times New Roman"/>
          <w:b/>
          <w:sz w:val="24"/>
        </w:rPr>
        <w:t>1.677 (Water = 1)</w:t>
      </w:r>
    </w:p>
    <w:p w:rsidR="004012C8" w:rsidRDefault="00C50CEF" w:rsidP="004012C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897031">
        <w:rPr>
          <w:rFonts w:ascii="Times New Roman" w:hAnsi="Times New Roman" w:cs="Times New Roman"/>
          <w:b/>
          <w:sz w:val="24"/>
        </w:rPr>
        <w:t>Not available.</w:t>
      </w:r>
    </w:p>
    <w:p w:rsidR="005A6148" w:rsidRDefault="00C50CEF" w:rsidP="004012C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sidR="00897031">
        <w:rPr>
          <w:rFonts w:ascii="Times New Roman" w:hAnsi="Times New Roman" w:cs="Times New Roman"/>
          <w:b/>
          <w:sz w:val="24"/>
        </w:rPr>
        <w:t>Not available.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E07A2">
        <w:rPr>
          <w:rFonts w:ascii="Times New Roman" w:hAnsi="Times New Roman" w:cs="Times New Roman"/>
          <w:b/>
          <w:sz w:val="24"/>
        </w:rPr>
        <w:t>Not available.</w:t>
      </w:r>
    </w:p>
    <w:p w:rsidR="004E07A2"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Pr="00563E0D">
        <w:rPr>
          <w:rFonts w:ascii="Times New Roman" w:hAnsi="Times New Roman" w:cs="Times New Roman"/>
          <w:b/>
          <w:sz w:val="28"/>
        </w:rPr>
        <w:t xml:space="preserve">: </w:t>
      </w:r>
      <w:r w:rsidR="004E07A2">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897031" w:rsidRPr="00897031">
        <w:rPr>
          <w:rFonts w:ascii="Times New Roman" w:hAnsi="Times New Roman" w:cs="Times New Roman"/>
          <w:b/>
          <w:sz w:val="24"/>
        </w:rPr>
        <w:t>See solubility in water.</w:t>
      </w:r>
    </w:p>
    <w:p w:rsidR="00994BB6" w:rsidRDefault="00D16BC7" w:rsidP="00994BB6">
      <w:pPr>
        <w:pStyle w:val="NoSpacing"/>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660F8C" w:rsidRPr="00660F8C">
        <w:rPr>
          <w:rFonts w:ascii="Times New Roman" w:eastAsia="Times New Roman" w:hAnsi="Times New Roman" w:cs="Times New Roman"/>
          <w:b/>
          <w:sz w:val="24"/>
          <w:lang w:val="en-US" w:eastAsia="en-US"/>
        </w:rPr>
        <w:t>Very slightly soluble in cold water.</w:t>
      </w:r>
    </w:p>
    <w:p w:rsidR="004B06D9" w:rsidRDefault="004B06D9" w:rsidP="00C61553">
      <w:pPr>
        <w:pStyle w:val="NoSpacing"/>
      </w:pPr>
    </w:p>
    <w:p w:rsidR="004E2B9C" w:rsidRPr="00C61553" w:rsidRDefault="004E2B9C" w:rsidP="00C6155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4B06D9" w:rsidRDefault="004B06D9" w:rsidP="004E2B9C">
      <w:pPr>
        <w:pStyle w:val="NoSpacing"/>
      </w:pPr>
    </w:p>
    <w:p w:rsidR="004E2B9C" w:rsidRPr="004E2B9C" w:rsidRDefault="004E2B9C" w:rsidP="004E2B9C">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4012C8" w:rsidRDefault="005460EF" w:rsidP="004C41F0">
      <w:pPr>
        <w:pStyle w:val="NoSpacing"/>
        <w:rPr>
          <w:rFonts w:ascii="Times New Roman" w:hAnsi="Times New Roman" w:cs="Times New Roman"/>
          <w:b/>
          <w:bCs/>
          <w:sz w:val="24"/>
          <w:szCs w:val="24"/>
        </w:rPr>
      </w:pPr>
      <w:r w:rsidRPr="00C61C16">
        <w:rPr>
          <w:rFonts w:ascii="Times New Roman" w:hAnsi="Times New Roman" w:cs="Times New Roman"/>
          <w:b/>
          <w:bCs/>
          <w:sz w:val="28"/>
          <w:szCs w:val="24"/>
          <w:u w:val="single"/>
        </w:rPr>
        <w:t>Conditions of Instability:</w:t>
      </w:r>
      <w:r w:rsidR="00C61553" w:rsidRPr="005460EF">
        <w:rPr>
          <w:rFonts w:ascii="Times New Roman" w:hAnsi="Times New Roman" w:cs="Times New Roman"/>
          <w:b/>
          <w:bCs/>
          <w:sz w:val="24"/>
          <w:szCs w:val="24"/>
        </w:rPr>
        <w:t>Not available.</w:t>
      </w:r>
    </w:p>
    <w:p w:rsidR="000608A0" w:rsidRPr="00C61553" w:rsidRDefault="000608A0" w:rsidP="00C61553">
      <w:pPr>
        <w:pStyle w:val="NoSpacing"/>
      </w:pPr>
    </w:p>
    <w:p w:rsidR="00C61C16" w:rsidRDefault="005460EF" w:rsidP="004C41F0">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00C61553" w:rsidRPr="005460EF">
        <w:rPr>
          <w:rFonts w:ascii="Times New Roman" w:hAnsi="Times New Roman" w:cs="Times New Roman"/>
          <w:b/>
          <w:bCs/>
          <w:sz w:val="24"/>
          <w:szCs w:val="24"/>
        </w:rPr>
        <w:t>Not available.</w:t>
      </w:r>
    </w:p>
    <w:p w:rsidR="004C41F0" w:rsidRPr="004C41F0" w:rsidRDefault="004C41F0" w:rsidP="004C41F0">
      <w:pPr>
        <w:pStyle w:val="NoSpacing"/>
      </w:pPr>
    </w:p>
    <w:p w:rsidR="0041215E" w:rsidRDefault="005460EF" w:rsidP="0041215E">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Corrosivity:</w:t>
      </w:r>
      <w:r w:rsidR="00C61553" w:rsidRPr="00C61553">
        <w:rPr>
          <w:rFonts w:ascii="Times New Roman" w:hAnsi="Times New Roman" w:cs="Times New Roman"/>
          <w:b/>
          <w:bCs/>
          <w:sz w:val="24"/>
          <w:szCs w:val="24"/>
        </w:rPr>
        <w:t>Non-corrosive in presence of glass.</w:t>
      </w:r>
    </w:p>
    <w:p w:rsidR="004B06D9" w:rsidRDefault="004B06D9" w:rsidP="00AC0248">
      <w:pPr>
        <w:pStyle w:val="NoSpacing"/>
      </w:pPr>
    </w:p>
    <w:p w:rsidR="00CE202D" w:rsidRDefault="005460EF" w:rsidP="007946A7">
      <w:pPr>
        <w:pStyle w:val="NoSpacing"/>
        <w:rPr>
          <w:rFonts w:ascii="Times New Roman" w:hAnsi="Times New Roman" w:cs="Times New Roman"/>
          <w:b/>
          <w:bCs/>
          <w:sz w:val="24"/>
          <w:szCs w:val="24"/>
        </w:rPr>
      </w:pPr>
      <w:r w:rsidRPr="006065F5">
        <w:rPr>
          <w:rFonts w:ascii="Times New Roman" w:hAnsi="Times New Roman" w:cs="Times New Roman"/>
          <w:b/>
          <w:sz w:val="28"/>
          <w:u w:val="single"/>
        </w:rPr>
        <w:t>Special Remarks on Reactivity</w:t>
      </w:r>
      <w:r w:rsidRPr="000608A0">
        <w:rPr>
          <w:rFonts w:ascii="Times New Roman" w:hAnsi="Times New Roman" w:cs="Times New Roman"/>
          <w:b/>
          <w:sz w:val="28"/>
        </w:rPr>
        <w:t xml:space="preserve">: </w:t>
      </w:r>
      <w:r w:rsidR="00C61553" w:rsidRPr="005460EF">
        <w:rPr>
          <w:rFonts w:ascii="Times New Roman" w:hAnsi="Times New Roman" w:cs="Times New Roman"/>
          <w:b/>
          <w:bCs/>
          <w:sz w:val="24"/>
          <w:szCs w:val="24"/>
        </w:rPr>
        <w:t>Not available.</w:t>
      </w:r>
    </w:p>
    <w:p w:rsidR="007946A7" w:rsidRPr="004B06D9" w:rsidRDefault="007946A7" w:rsidP="007946A7">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00AC0248" w:rsidRPr="005460EF">
        <w:rPr>
          <w:rFonts w:ascii="Times New Roman" w:hAnsi="Times New Roman" w:cs="Times New Roman"/>
          <w:b/>
          <w:bCs/>
          <w:sz w:val="24"/>
          <w:szCs w:val="24"/>
        </w:rPr>
        <w:t>Not available.</w:t>
      </w:r>
    </w:p>
    <w:p w:rsidR="00FB3771" w:rsidRPr="00AC0248" w:rsidRDefault="00FB3771" w:rsidP="00AC0248">
      <w:pPr>
        <w:pStyle w:val="NoSpacing"/>
      </w:pPr>
    </w:p>
    <w:p w:rsidR="004012C8"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00C61553">
        <w:rPr>
          <w:rFonts w:ascii="Times New Roman" w:hAnsi="Times New Roman" w:cs="Times New Roman"/>
          <w:b/>
          <w:sz w:val="24"/>
        </w:rPr>
        <w:t>No.</w:t>
      </w:r>
    </w:p>
    <w:p w:rsidR="000608A0" w:rsidRDefault="000608A0" w:rsidP="000608A0">
      <w:pPr>
        <w:pStyle w:val="NoSpacing"/>
      </w:pPr>
    </w:p>
    <w:p w:rsidR="004E2B9C" w:rsidRDefault="004E2B9C" w:rsidP="000608A0">
      <w:pPr>
        <w:pStyle w:val="NoSpacing"/>
      </w:pPr>
    </w:p>
    <w:p w:rsidR="004E2B9C" w:rsidRDefault="004E2B9C" w:rsidP="000608A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4949F4">
              <w:rPr>
                <w:color w:val="auto"/>
                <w:sz w:val="44"/>
              </w:rPr>
              <w:lastRenderedPageBreak/>
              <w:t>Section 11: Toxicological Information</w:t>
            </w:r>
          </w:p>
        </w:tc>
      </w:tr>
    </w:tbl>
    <w:p w:rsidR="00D83F62" w:rsidRPr="00062CBE" w:rsidRDefault="00D83F62" w:rsidP="00062CBE">
      <w:pPr>
        <w:pStyle w:val="NoSpacing"/>
      </w:pPr>
    </w:p>
    <w:p w:rsidR="00761D7E" w:rsidRPr="00C573C9" w:rsidRDefault="001973D0" w:rsidP="001973D0">
      <w:pPr>
        <w:pStyle w:val="NoSpacing"/>
        <w:rPr>
          <w:rFonts w:ascii="Times New Roman" w:hAnsi="Times New Roman" w:cs="Times New Roman"/>
          <w:b/>
          <w:sz w:val="28"/>
        </w:rPr>
      </w:pPr>
      <w:r w:rsidRPr="001973D0">
        <w:rPr>
          <w:rFonts w:ascii="Times New Roman" w:hAnsi="Times New Roman" w:cs="Times New Roman"/>
          <w:b/>
          <w:sz w:val="28"/>
          <w:u w:val="single"/>
        </w:rPr>
        <w:t>Routes of Entry:</w:t>
      </w:r>
      <w:r w:rsidR="00954854" w:rsidRPr="00954854">
        <w:rPr>
          <w:rFonts w:ascii="Times New Roman" w:hAnsi="Times New Roman" w:cs="Times New Roman"/>
          <w:b/>
          <w:sz w:val="24"/>
        </w:rPr>
        <w:t>Ingestion.</w:t>
      </w:r>
    </w:p>
    <w:p w:rsidR="0062572D" w:rsidRPr="00CE202D" w:rsidRDefault="0062572D" w:rsidP="00CE202D">
      <w:pPr>
        <w:pStyle w:val="NoSpacing"/>
      </w:pPr>
    </w:p>
    <w:p w:rsidR="007946A7" w:rsidRDefault="001973D0" w:rsidP="007946A7">
      <w:pPr>
        <w:pStyle w:val="NoSpacing"/>
        <w:rPr>
          <w:rFonts w:ascii="Times New Roman" w:eastAsia="Times New Roman" w:hAnsi="Times New Roman" w:cs="Times New Roman"/>
          <w:b/>
          <w:sz w:val="24"/>
          <w:szCs w:val="24"/>
          <w:lang w:val="en-US" w:eastAsia="en-US"/>
        </w:rPr>
      </w:pPr>
      <w:r w:rsidRPr="00493B7F">
        <w:rPr>
          <w:rFonts w:ascii="Times New Roman" w:hAnsi="Times New Roman" w:cs="Times New Roman"/>
          <w:b/>
          <w:sz w:val="28"/>
          <w:szCs w:val="24"/>
          <w:u w:val="single"/>
        </w:rPr>
        <w:t>Toxicity to Animals</w:t>
      </w:r>
      <w:r w:rsidRPr="007946A7">
        <w:rPr>
          <w:rFonts w:ascii="Times New Roman" w:hAnsi="Times New Roman" w:cs="Times New Roman"/>
          <w:b/>
          <w:sz w:val="28"/>
          <w:szCs w:val="24"/>
        </w:rPr>
        <w:t xml:space="preserve">: </w:t>
      </w:r>
      <w:r w:rsidR="00954854" w:rsidRPr="00954854">
        <w:rPr>
          <w:rFonts w:ascii="Times New Roman" w:eastAsia="Times New Roman" w:hAnsi="Times New Roman" w:cs="Times New Roman"/>
          <w:b/>
          <w:sz w:val="24"/>
          <w:szCs w:val="24"/>
          <w:lang w:val="en-US" w:eastAsia="en-US"/>
        </w:rPr>
        <w:t>LD50: Not available. LC50: Not available.</w:t>
      </w:r>
    </w:p>
    <w:p w:rsidR="00F81A18" w:rsidRPr="00F81A18" w:rsidRDefault="00F81A18" w:rsidP="00F81A18">
      <w:pPr>
        <w:pStyle w:val="NoSpacing"/>
      </w:pPr>
    </w:p>
    <w:p w:rsidR="00C83F4C" w:rsidRDefault="00994BB6" w:rsidP="000608A0">
      <w:pPr>
        <w:pStyle w:val="NoSpacing"/>
        <w:rPr>
          <w:rFonts w:ascii="Times New Roman" w:hAnsi="Times New Roman" w:cs="Times New Roman"/>
          <w:b/>
          <w:sz w:val="24"/>
          <w:szCs w:val="24"/>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r w:rsidR="00954854" w:rsidRPr="00954854">
        <w:rPr>
          <w:rFonts w:ascii="Times New Roman" w:hAnsi="Times New Roman" w:cs="Times New Roman"/>
          <w:b/>
          <w:sz w:val="24"/>
          <w:szCs w:val="24"/>
        </w:rPr>
        <w:t>The substance is toxic to lungs, mucous membranes</w:t>
      </w:r>
      <w:r w:rsidR="00F81A18" w:rsidRPr="00F81A18">
        <w:rPr>
          <w:rFonts w:ascii="Times New Roman" w:hAnsi="Times New Roman" w:cs="Times New Roman"/>
          <w:b/>
          <w:sz w:val="24"/>
          <w:szCs w:val="24"/>
        </w:rPr>
        <w:t>.</w:t>
      </w:r>
    </w:p>
    <w:p w:rsidR="006A30E6" w:rsidRPr="004E2B9C" w:rsidRDefault="006A30E6" w:rsidP="004E2B9C">
      <w:pPr>
        <w:pStyle w:val="NoSpacing"/>
      </w:pPr>
    </w:p>
    <w:p w:rsidR="000437E3" w:rsidRPr="000437E3" w:rsidRDefault="001973D0" w:rsidP="000437E3">
      <w:pPr>
        <w:pStyle w:val="NoSpacing"/>
        <w:rPr>
          <w:rFonts w:ascii="Times New Roman" w:hAnsi="Times New Roman" w:cs="Times New Roman"/>
          <w:b/>
          <w:sz w:val="28"/>
          <w:szCs w:val="24"/>
          <w:u w:val="single"/>
        </w:rPr>
      </w:pPr>
      <w:r w:rsidRPr="000437E3">
        <w:rPr>
          <w:rFonts w:ascii="Times New Roman" w:hAnsi="Times New Roman" w:cs="Times New Roman"/>
          <w:b/>
          <w:sz w:val="28"/>
          <w:szCs w:val="24"/>
          <w:u w:val="single"/>
        </w:rPr>
        <w:t>Other Toxic Effects on Humans:</w:t>
      </w:r>
    </w:p>
    <w:p w:rsidR="00CC124C" w:rsidRDefault="00954854" w:rsidP="00CC124C">
      <w:pPr>
        <w:pStyle w:val="NoSpacing"/>
        <w:rPr>
          <w:rFonts w:ascii="Times New Roman" w:hAnsi="Times New Roman" w:cs="Times New Roman"/>
          <w:b/>
          <w:sz w:val="24"/>
        </w:rPr>
      </w:pPr>
      <w:r w:rsidRPr="00954854">
        <w:rPr>
          <w:rFonts w:ascii="Times New Roman" w:hAnsi="Times New Roman" w:cs="Times New Roman"/>
          <w:b/>
          <w:sz w:val="24"/>
        </w:rPr>
        <w:t>Hazardous in case of ingestion. Slightly hazardous in case of inhalation.</w:t>
      </w:r>
    </w:p>
    <w:p w:rsidR="00954854" w:rsidRPr="004E2B9C" w:rsidRDefault="00954854" w:rsidP="004E2B9C">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D83F62" w:rsidRPr="00D83F62">
        <w:rPr>
          <w:rFonts w:ascii="Times New Roman" w:hAnsi="Times New Roman" w:cs="Times New Roman"/>
          <w:b/>
          <w:sz w:val="24"/>
          <w:szCs w:val="24"/>
        </w:rPr>
        <w:t>Not available.</w:t>
      </w:r>
    </w:p>
    <w:p w:rsidR="00D83F62" w:rsidRPr="00D83F62" w:rsidRDefault="00D83F62" w:rsidP="00D83F62">
      <w:pPr>
        <w:pStyle w:val="NoSpacing"/>
      </w:pPr>
    </w:p>
    <w:p w:rsidR="000142D1" w:rsidRPr="000142D1" w:rsidRDefault="001973D0" w:rsidP="00D83F62">
      <w:pPr>
        <w:pStyle w:val="NoSpacing"/>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062CBE" w:rsidRPr="00D83F62">
        <w:rPr>
          <w:rFonts w:ascii="Times New Roman" w:hAnsi="Times New Roman" w:cs="Times New Roman"/>
          <w:b/>
          <w:sz w:val="24"/>
          <w:szCs w:val="24"/>
        </w:rPr>
        <w:t>Not available.</w:t>
      </w:r>
    </w:p>
    <w:p w:rsidR="000142D1" w:rsidRPr="000142D1" w:rsidRDefault="000142D1" w:rsidP="000142D1">
      <w:pPr>
        <w:pStyle w:val="NoSpacing"/>
      </w:pPr>
    </w:p>
    <w:p w:rsidR="007D5550" w:rsidRDefault="001973D0" w:rsidP="00062CBE">
      <w:pPr>
        <w:pStyle w:val="NoSpacing"/>
        <w:rPr>
          <w:rFonts w:ascii="Times New Roman" w:hAnsi="Times New Roman" w:cs="Times New Roman"/>
          <w:b/>
          <w:sz w:val="24"/>
          <w:szCs w:val="24"/>
        </w:rPr>
      </w:pPr>
      <w:r w:rsidRPr="000608A0">
        <w:rPr>
          <w:rFonts w:ascii="Times New Roman" w:hAnsi="Times New Roman" w:cs="Times New Roman"/>
          <w:b/>
          <w:sz w:val="28"/>
          <w:szCs w:val="24"/>
          <w:u w:val="single"/>
        </w:rPr>
        <w:t>Special Remarks on other Toxic Effects on Humans</w:t>
      </w:r>
      <w:r w:rsidRPr="00062CBE">
        <w:rPr>
          <w:rFonts w:ascii="Times New Roman" w:hAnsi="Times New Roman" w:cs="Times New Roman"/>
          <w:b/>
          <w:sz w:val="28"/>
          <w:szCs w:val="24"/>
        </w:rPr>
        <w:t xml:space="preserve">: </w:t>
      </w:r>
      <w:r w:rsidR="00954854" w:rsidRPr="00954854">
        <w:rPr>
          <w:rFonts w:ascii="Times New Roman" w:hAnsi="Times New Roman" w:cs="Times New Roman"/>
          <w:b/>
          <w:sz w:val="24"/>
          <w:szCs w:val="24"/>
        </w:rPr>
        <w:t>Nuisance dust.</w:t>
      </w:r>
    </w:p>
    <w:p w:rsidR="00062CBE" w:rsidRPr="00062CBE" w:rsidRDefault="00062CBE" w:rsidP="00062CBE">
      <w:pPr>
        <w:pStyle w:val="NoSpacing"/>
      </w:pPr>
    </w:p>
    <w:p w:rsidR="00D83F62" w:rsidRPr="00C83F4C" w:rsidRDefault="00D83F62" w:rsidP="00C83F4C">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356BC2">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 available.</w:t>
      </w:r>
    </w:p>
    <w:p w:rsidR="00356BC2" w:rsidRPr="00C83F4C" w:rsidRDefault="00356BC2" w:rsidP="00C83F4C">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FB1D52" w:rsidRPr="00C83F4C" w:rsidRDefault="00FB1D52" w:rsidP="00C83F4C">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CC124C" w:rsidRDefault="006A30E6" w:rsidP="00CC124C">
      <w:pPr>
        <w:pStyle w:val="NoSpacing"/>
        <w:rPr>
          <w:rFonts w:ascii="Times New Roman" w:hAnsi="Times New Roman" w:cs="Times New Roman"/>
          <w:b/>
          <w:sz w:val="24"/>
        </w:rPr>
      </w:pPr>
      <w:r w:rsidRPr="006A30E6">
        <w:rPr>
          <w:rFonts w:ascii="Times New Roman" w:hAnsi="Times New Roman" w:cs="Times New Roman"/>
          <w:b/>
          <w:sz w:val="24"/>
        </w:rPr>
        <w:t>Possibly hazardous short term degradation products are not likely. However, long term degradation products may arise.</w:t>
      </w:r>
    </w:p>
    <w:p w:rsidR="006A30E6" w:rsidRPr="006A30E6" w:rsidRDefault="006A30E6" w:rsidP="006A30E6">
      <w:pPr>
        <w:pStyle w:val="NoSpacing"/>
      </w:pPr>
    </w:p>
    <w:p w:rsidR="007D5550" w:rsidRDefault="00356BC2" w:rsidP="007D5550">
      <w:pPr>
        <w:pStyle w:val="NoSpacing"/>
        <w:rPr>
          <w:rFonts w:ascii="Times New Roman" w:hAnsi="Times New Roman" w:cs="Times New Roman"/>
          <w:b/>
          <w:sz w:val="24"/>
        </w:rPr>
      </w:pPr>
      <w:r w:rsidRPr="007B2FC3">
        <w:rPr>
          <w:rFonts w:ascii="Times New Roman" w:hAnsi="Times New Roman" w:cs="Times New Roman"/>
          <w:b/>
          <w:sz w:val="28"/>
          <w:u w:val="single"/>
        </w:rPr>
        <w:t>Toxicity of the Products of Biodegradation:</w:t>
      </w:r>
      <w:r w:rsidR="00062CBE" w:rsidRPr="00062CBE">
        <w:rPr>
          <w:rFonts w:ascii="Times New Roman" w:hAnsi="Times New Roman" w:cs="Times New Roman"/>
          <w:b/>
          <w:sz w:val="24"/>
        </w:rPr>
        <w:t>The products of degradation are more toxic.</w:t>
      </w:r>
    </w:p>
    <w:p w:rsidR="00062CBE" w:rsidRPr="00062CBE" w:rsidRDefault="00062CBE" w:rsidP="00062CBE">
      <w:pPr>
        <w:pStyle w:val="NoSpacing"/>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D83F62" w:rsidRDefault="00D83F62" w:rsidP="002A3839">
      <w:pPr>
        <w:pStyle w:val="NoSpacing"/>
      </w:pPr>
    </w:p>
    <w:p w:rsidR="004E2B9C" w:rsidRPr="004E2B9C" w:rsidRDefault="004E2B9C" w:rsidP="004E2B9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D83F62" w:rsidRPr="006F037E" w:rsidRDefault="00D83F62" w:rsidP="006F037E">
      <w:pPr>
        <w:pStyle w:val="NoSpacing"/>
      </w:pPr>
    </w:p>
    <w:p w:rsidR="006F037E" w:rsidRPr="006F037E" w:rsidRDefault="006F037E" w:rsidP="006F037E">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4E2B9C" w:rsidRPr="004E2B9C" w:rsidRDefault="004E2B9C" w:rsidP="004E2B9C">
      <w:pPr>
        <w:pStyle w:val="NoSpacing"/>
      </w:pPr>
    </w:p>
    <w:p w:rsidR="006F037E" w:rsidRPr="004E2B9C" w:rsidRDefault="006F037E" w:rsidP="004E2B9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7D5550" w:rsidRPr="004E2B9C" w:rsidRDefault="007D5550" w:rsidP="004E2B9C">
      <w:pPr>
        <w:pStyle w:val="NoSpacing"/>
      </w:pPr>
    </w:p>
    <w:p w:rsidR="004E2B9C" w:rsidRPr="004E2B9C" w:rsidRDefault="004E2B9C" w:rsidP="004E2B9C">
      <w:pPr>
        <w:pStyle w:val="NoSpacing"/>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Land transport (ADR-RID)</w:t>
      </w:r>
    </w:p>
    <w:p w:rsidR="007D5550" w:rsidRPr="00131593" w:rsidRDefault="007D5550" w:rsidP="00131593">
      <w:pPr>
        <w:pStyle w:val="NoSpacing"/>
      </w:pPr>
    </w:p>
    <w:p w:rsidR="007D5550" w:rsidRPr="007D5550" w:rsidRDefault="007D5550" w:rsidP="007D5550">
      <w:pPr>
        <w:spacing w:after="0" w:line="240" w:lineRule="auto"/>
        <w:rPr>
          <w:rFonts w:ascii="Times New Roman" w:eastAsia="Times New Roman" w:hAnsi="Times New Roman" w:cs="Times New Roman"/>
          <w:b/>
          <w:sz w:val="24"/>
          <w:szCs w:val="23"/>
          <w:lang w:val="en-US" w:eastAsia="en-US"/>
        </w:rPr>
      </w:pPr>
      <w:r w:rsidRPr="007D5550">
        <w:rPr>
          <w:rFonts w:ascii="Times New Roman" w:eastAsia="Times New Roman" w:hAnsi="Times New Roman" w:cs="Times New Roman"/>
          <w:b/>
          <w:sz w:val="28"/>
          <w:szCs w:val="23"/>
          <w:lang w:val="en-US" w:eastAsia="en-US"/>
        </w:rPr>
        <w:t xml:space="preserve">General information: </w:t>
      </w:r>
      <w:r w:rsidRPr="007D5550">
        <w:rPr>
          <w:rFonts w:ascii="Times New Roman" w:eastAsia="Times New Roman" w:hAnsi="Times New Roman" w:cs="Times New Roman"/>
          <w:b/>
          <w:sz w:val="24"/>
          <w:szCs w:val="23"/>
          <w:lang w:val="en-US" w:eastAsia="en-US"/>
        </w:rPr>
        <w:t>Not regulated.</w:t>
      </w:r>
    </w:p>
    <w:p w:rsidR="007D5550" w:rsidRPr="007D5550" w:rsidRDefault="007D5550" w:rsidP="00131593">
      <w:pPr>
        <w:pStyle w:val="NoSpacing"/>
        <w:rPr>
          <w:rFonts w:eastAsia="Times New Roman"/>
          <w:lang w:val="en-US" w:eastAsia="en-US"/>
        </w:rPr>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Sea transport (IMDG) [English only]</w:t>
      </w:r>
    </w:p>
    <w:p w:rsidR="007D5550" w:rsidRPr="00131593" w:rsidRDefault="007D5550" w:rsidP="00131593">
      <w:pPr>
        <w:pStyle w:val="NoSpacing"/>
      </w:pPr>
    </w:p>
    <w:p w:rsidR="007D5550" w:rsidRPr="007D5550" w:rsidRDefault="007D5550" w:rsidP="007D5550">
      <w:pPr>
        <w:spacing w:after="0" w:line="240" w:lineRule="auto"/>
        <w:rPr>
          <w:rFonts w:ascii="Times New Roman" w:eastAsia="Times New Roman" w:hAnsi="Times New Roman" w:cs="Times New Roman"/>
          <w:b/>
          <w:sz w:val="24"/>
          <w:szCs w:val="23"/>
          <w:lang w:val="en-US" w:eastAsia="en-US"/>
        </w:rPr>
      </w:pPr>
      <w:r w:rsidRPr="007D5550">
        <w:rPr>
          <w:rFonts w:ascii="Times New Roman" w:eastAsia="Times New Roman" w:hAnsi="Times New Roman" w:cs="Times New Roman"/>
          <w:b/>
          <w:sz w:val="28"/>
          <w:szCs w:val="23"/>
          <w:lang w:val="en-US" w:eastAsia="en-US"/>
        </w:rPr>
        <w:t xml:space="preserve">General information: </w:t>
      </w:r>
      <w:r w:rsidRPr="007D5550">
        <w:rPr>
          <w:rFonts w:ascii="Times New Roman" w:eastAsia="Times New Roman" w:hAnsi="Times New Roman" w:cs="Times New Roman"/>
          <w:b/>
          <w:sz w:val="24"/>
          <w:szCs w:val="23"/>
          <w:lang w:val="en-US" w:eastAsia="en-US"/>
        </w:rPr>
        <w:t>Not regulated.</w:t>
      </w:r>
    </w:p>
    <w:p w:rsidR="007D5550" w:rsidRPr="007D5550" w:rsidRDefault="007D5550" w:rsidP="00131593">
      <w:pPr>
        <w:pStyle w:val="NoSpacing"/>
        <w:rPr>
          <w:rFonts w:eastAsia="Times New Roman"/>
          <w:lang w:val="en-US" w:eastAsia="en-US"/>
        </w:rPr>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Air transport (ICAO-IATA) [English only]</w:t>
      </w:r>
    </w:p>
    <w:p w:rsidR="007D5550" w:rsidRPr="00131593" w:rsidRDefault="007D5550" w:rsidP="00131593">
      <w:pPr>
        <w:pStyle w:val="NoSpacing"/>
      </w:pPr>
    </w:p>
    <w:p w:rsidR="007D5550" w:rsidRPr="007D5550" w:rsidRDefault="007D5550" w:rsidP="007D5550">
      <w:pPr>
        <w:spacing w:after="0" w:line="240" w:lineRule="auto"/>
        <w:rPr>
          <w:rFonts w:ascii="Times New Roman" w:eastAsia="Times New Roman" w:hAnsi="Times New Roman" w:cs="Times New Roman"/>
          <w:b/>
          <w:sz w:val="24"/>
          <w:szCs w:val="23"/>
          <w:lang w:val="en-US" w:eastAsia="en-US"/>
        </w:rPr>
      </w:pPr>
      <w:r w:rsidRPr="007D5550">
        <w:rPr>
          <w:rFonts w:ascii="Times New Roman" w:eastAsia="Times New Roman" w:hAnsi="Times New Roman" w:cs="Times New Roman"/>
          <w:b/>
          <w:sz w:val="28"/>
          <w:szCs w:val="23"/>
          <w:lang w:val="en-US" w:eastAsia="en-US"/>
        </w:rPr>
        <w:t xml:space="preserve">General information: </w:t>
      </w:r>
      <w:r w:rsidRPr="007D5550">
        <w:rPr>
          <w:rFonts w:ascii="Times New Roman" w:eastAsia="Times New Roman" w:hAnsi="Times New Roman" w:cs="Times New Roman"/>
          <w:b/>
          <w:sz w:val="24"/>
          <w:szCs w:val="23"/>
          <w:lang w:val="en-US" w:eastAsia="en-US"/>
        </w:rPr>
        <w:t>Not regulated.</w:t>
      </w:r>
    </w:p>
    <w:p w:rsidR="0065285C" w:rsidRDefault="0065285C" w:rsidP="007D5550">
      <w:pPr>
        <w:pStyle w:val="NoSpacing"/>
        <w:rPr>
          <w:rFonts w:eastAsia="Times New Roman"/>
          <w:lang w:val="en-US" w:eastAsia="en-US"/>
        </w:rPr>
      </w:pPr>
      <w:bookmarkStart w:id="0" w:name="_GoBack"/>
      <w:bookmarkEnd w:id="0"/>
    </w:p>
    <w:p w:rsidR="00131593" w:rsidRPr="00131593" w:rsidRDefault="00131593" w:rsidP="0013159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6F037E" w:rsidRPr="00131593" w:rsidRDefault="006F037E" w:rsidP="00131593">
      <w:pPr>
        <w:pStyle w:val="NoSpacing"/>
      </w:pPr>
    </w:p>
    <w:p w:rsidR="00CC020C" w:rsidRPr="007D5550" w:rsidRDefault="002619B1" w:rsidP="007D5550">
      <w:pPr>
        <w:pStyle w:val="NoSpacing"/>
        <w:rPr>
          <w:rFonts w:ascii="Times New Roman" w:hAnsi="Times New Roman" w:cs="Times New Roman"/>
          <w:b/>
          <w:sz w:val="28"/>
          <w:szCs w:val="24"/>
          <w:u w:val="single"/>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r w:rsidR="004E2B9C" w:rsidRPr="004E2B9C">
        <w:rPr>
          <w:rFonts w:ascii="Times New Roman" w:eastAsia="Times New Roman" w:hAnsi="Times New Roman" w:cs="Times New Roman"/>
          <w:b/>
          <w:sz w:val="24"/>
          <w:szCs w:val="25"/>
          <w:lang w:val="en-US" w:eastAsia="en-US"/>
        </w:rPr>
        <w:t>TSCA 8(b) inventory: L-Cystine</w:t>
      </w:r>
    </w:p>
    <w:p w:rsidR="00CC020C" w:rsidRPr="00131593" w:rsidRDefault="00CC020C" w:rsidP="00131593">
      <w:pPr>
        <w:pStyle w:val="NoSpacing"/>
      </w:pPr>
    </w:p>
    <w:p w:rsidR="007D3161" w:rsidRDefault="007314BF" w:rsidP="00994BB6">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Pr="002619B1">
        <w:rPr>
          <w:rFonts w:ascii="Times New Roman" w:hAnsi="Times New Roman" w:cs="Times New Roman"/>
          <w:b/>
          <w:sz w:val="28"/>
          <w:u w:val="single"/>
        </w:rPr>
        <w:t>ther Regulations:</w:t>
      </w:r>
    </w:p>
    <w:p w:rsidR="006F037E" w:rsidRDefault="00131593" w:rsidP="00413F44">
      <w:pPr>
        <w:pStyle w:val="NoSpacing"/>
        <w:rPr>
          <w:rFonts w:ascii="Times New Roman" w:eastAsia="Times New Roman" w:hAnsi="Times New Roman" w:cs="Times New Roman"/>
          <w:b/>
          <w:sz w:val="28"/>
          <w:lang w:val="en-US" w:eastAsia="en-US"/>
        </w:rPr>
      </w:pPr>
      <w:r w:rsidRPr="00131593">
        <w:rPr>
          <w:rFonts w:ascii="Times New Roman" w:eastAsia="Times New Roman" w:hAnsi="Times New Roman" w:cs="Times New Roman"/>
          <w:b/>
          <w:sz w:val="28"/>
          <w:lang w:val="en-US" w:eastAsia="en-US"/>
        </w:rPr>
        <w:t xml:space="preserve">OSHA: </w:t>
      </w:r>
      <w:r w:rsidR="004E2B9C" w:rsidRPr="004E2B9C">
        <w:rPr>
          <w:rFonts w:ascii="Times New Roman" w:eastAsia="Times New Roman" w:hAnsi="Times New Roman" w:cs="Times New Roman"/>
          <w:b/>
          <w:sz w:val="24"/>
          <w:lang w:val="en-US" w:eastAsia="en-US"/>
        </w:rPr>
        <w:t>Hazardous by definition of Hazard Communication Standard (29 CFR 1910.1200).</w:t>
      </w:r>
    </w:p>
    <w:p w:rsidR="00131593" w:rsidRPr="00131593" w:rsidRDefault="00131593" w:rsidP="00131593">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573152" w:rsidRDefault="003C48C2" w:rsidP="006F037E">
      <w:pPr>
        <w:pStyle w:val="NoSpacing"/>
        <w:rPr>
          <w:rFonts w:ascii="Times New Roman" w:eastAsia="Times New Roman" w:hAnsi="Times New Roman" w:cs="Times New Roman"/>
          <w:b/>
          <w:sz w:val="24"/>
          <w:lang w:val="en-US" w:eastAsia="en-US"/>
        </w:rPr>
      </w:pPr>
      <w:r>
        <w:rPr>
          <w:rFonts w:ascii="Times New Roman" w:hAnsi="Times New Roman" w:cs="Times New Roman"/>
          <w:b/>
          <w:sz w:val="28"/>
        </w:rPr>
        <w:t xml:space="preserve">WHMIS (Canada): </w:t>
      </w:r>
      <w:r w:rsidR="004E2B9C" w:rsidRPr="004E2B9C">
        <w:rPr>
          <w:rFonts w:ascii="Times New Roman" w:eastAsia="Times New Roman" w:hAnsi="Times New Roman" w:cs="Times New Roman"/>
          <w:b/>
          <w:sz w:val="24"/>
          <w:lang w:val="en-US" w:eastAsia="en-US"/>
        </w:rPr>
        <w:t>CLASS D-2A: Material causing other toxic effects (VERY TOXIC).</w:t>
      </w:r>
    </w:p>
    <w:p w:rsidR="006F037E" w:rsidRPr="006F037E" w:rsidRDefault="00CD5284" w:rsidP="006F037E">
      <w:pPr>
        <w:pStyle w:val="NoSpacing"/>
        <w:rPr>
          <w:rFonts w:eastAsia="Times New Roman"/>
          <w:lang w:val="en-US" w:eastAsia="en-US"/>
        </w:rPr>
      </w:pPr>
      <w:r w:rsidRPr="00CD5284">
        <w:rPr>
          <w:rFonts w:ascii="Times New Roman" w:eastAsia="Times New Roman" w:hAnsi="Times New Roman" w:cs="Times New Roman"/>
          <w:b/>
          <w:sz w:val="28"/>
          <w:lang w:val="en-US" w:eastAsia="en-US"/>
        </w:rPr>
        <w:t xml:space="preserve">DSCL (EEC): </w:t>
      </w:r>
      <w:r w:rsidR="004E2B9C" w:rsidRPr="004E2B9C">
        <w:rPr>
          <w:rFonts w:ascii="Times New Roman" w:eastAsia="Times New Roman" w:hAnsi="Times New Roman" w:cs="Times New Roman"/>
          <w:b/>
          <w:sz w:val="24"/>
          <w:lang w:val="en-US" w:eastAsia="en-US"/>
        </w:rPr>
        <w:t>This product is not classified according to the EU regulations.</w:t>
      </w:r>
    </w:p>
    <w:p w:rsidR="003A6C70" w:rsidRPr="00131593" w:rsidRDefault="003A6C70" w:rsidP="00131593">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4E2B9C">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CC020C">
        <w:rPr>
          <w:rFonts w:ascii="Times New Roman" w:hAnsi="Times New Roman" w:cs="Times New Roman"/>
          <w:b/>
          <w:sz w:val="24"/>
        </w:rPr>
        <w:t>1</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4E2B9C">
        <w:rPr>
          <w:rFonts w:ascii="Times New Roman" w:hAnsi="Times New Roman" w:cs="Times New Roman"/>
          <w:b/>
          <w:sz w:val="24"/>
        </w:rPr>
        <w:t>a</w:t>
      </w:r>
    </w:p>
    <w:p w:rsidR="00D554D7" w:rsidRPr="00131593" w:rsidRDefault="00D554D7" w:rsidP="00131593">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4E2B9C">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131593">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p>
    <w:p w:rsidR="00131593" w:rsidRPr="00131593" w:rsidRDefault="00131593" w:rsidP="0013159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31593" w:rsidTr="00B56CC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31593" w:rsidRPr="007B71FE" w:rsidRDefault="00131593" w:rsidP="00B56CC2">
            <w:pPr>
              <w:rPr>
                <w:color w:val="auto"/>
              </w:rPr>
            </w:pPr>
            <w:r w:rsidRPr="00411736">
              <w:rPr>
                <w:color w:val="auto"/>
                <w:sz w:val="44"/>
              </w:rPr>
              <w:lastRenderedPageBreak/>
              <w:t>Section 15: Other Regulatory Information</w:t>
            </w:r>
            <w:r>
              <w:rPr>
                <w:color w:val="auto"/>
                <w:sz w:val="44"/>
              </w:rPr>
              <w:t xml:space="preserve"> (Continued)</w:t>
            </w:r>
          </w:p>
        </w:tc>
      </w:tr>
    </w:tbl>
    <w:p w:rsidR="00131593" w:rsidRPr="004E2B9C" w:rsidRDefault="00131593" w:rsidP="004E2B9C">
      <w:pPr>
        <w:pStyle w:val="NoSpacing"/>
      </w:pPr>
    </w:p>
    <w:p w:rsidR="00131593" w:rsidRPr="00131593" w:rsidRDefault="00131593" w:rsidP="00131593">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573152" w:rsidRDefault="004E2B9C" w:rsidP="00573152">
      <w:pPr>
        <w:pStyle w:val="NoSpacing"/>
        <w:rPr>
          <w:rFonts w:ascii="Times New Roman" w:eastAsia="Times New Roman" w:hAnsi="Times New Roman" w:cs="Times New Roman"/>
          <w:b/>
          <w:sz w:val="24"/>
          <w:szCs w:val="25"/>
          <w:lang w:val="en-US" w:eastAsia="en-US"/>
        </w:rPr>
      </w:pPr>
      <w:r w:rsidRPr="004E2B9C">
        <w:rPr>
          <w:rFonts w:ascii="Times New Roman" w:eastAsia="Times New Roman" w:hAnsi="Times New Roman" w:cs="Times New Roman"/>
          <w:b/>
          <w:sz w:val="24"/>
          <w:szCs w:val="25"/>
          <w:lang w:val="en-US" w:eastAsia="en-US"/>
        </w:rPr>
        <w:t>Not applicable. Lab coat. Wear appropriate respirator when ventilation is inadequate. Safety glasses.</w:t>
      </w:r>
    </w:p>
    <w:p w:rsidR="004E2B9C" w:rsidRPr="004E2B9C" w:rsidRDefault="004E2B9C" w:rsidP="004E2B9C">
      <w:pPr>
        <w:pStyle w:val="NoSpacing"/>
      </w:pPr>
    </w:p>
    <w:p w:rsidR="00131593" w:rsidRPr="00573152" w:rsidRDefault="00131593" w:rsidP="0057315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131593" w:rsidRDefault="00131593" w:rsidP="00602700">
      <w:pPr>
        <w:tabs>
          <w:tab w:val="left" w:pos="3840"/>
        </w:tabs>
        <w:rPr>
          <w:rFonts w:ascii="Times New Roman" w:eastAsia="Calibri" w:hAnsi="Times New Roman" w:cs="Times New Roman"/>
          <w:b/>
          <w:color w:val="000000"/>
          <w:sz w:val="24"/>
          <w:szCs w:val="24"/>
        </w:rPr>
      </w:pPr>
    </w:p>
    <w:p w:rsidR="00F707D1" w:rsidRPr="00AE6315" w:rsidRDefault="00F707D1" w:rsidP="00F707D1">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F707D1" w:rsidRPr="008B4575" w:rsidRDefault="00F707D1" w:rsidP="00F707D1">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F707D1" w:rsidRPr="00211219" w:rsidRDefault="00F707D1" w:rsidP="00F707D1">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F707D1" w:rsidRPr="00211219" w:rsidRDefault="00F707D1" w:rsidP="00F707D1">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F707D1">
      <w:pPr>
        <w:jc w:val="center"/>
        <w:rPr>
          <w:rFonts w:ascii="Times New Roman" w:eastAsia="Calibri" w:hAnsi="Times New Roman" w:cs="Times New Roman"/>
          <w:color w:val="000000"/>
          <w:sz w:val="28"/>
        </w:rPr>
      </w:pPr>
    </w:p>
    <w:sectPr w:rsidR="00EB0800" w:rsidRPr="00A41BF3" w:rsidSect="00F707D1">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5671" w:rsidRDefault="00115671" w:rsidP="009C3BE4">
      <w:pPr>
        <w:spacing w:after="0" w:line="240" w:lineRule="auto"/>
      </w:pPr>
      <w:r>
        <w:separator/>
      </w:r>
    </w:p>
  </w:endnote>
  <w:endnote w:type="continuationSeparator" w:id="1">
    <w:p w:rsidR="00115671" w:rsidRDefault="00115671"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F707D1" w:rsidP="00F707D1">
    <w:pPr>
      <w:pStyle w:val="Footer"/>
      <w:ind w:left="-510"/>
      <w:jc w:val="right"/>
    </w:pPr>
    <w:r>
      <w:rPr>
        <w:noProof/>
      </w:rPr>
      <w:drawing>
        <wp:inline distT="0" distB="0" distL="0" distR="0">
          <wp:extent cx="77057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22952"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5671" w:rsidRDefault="00115671" w:rsidP="009C3BE4">
      <w:pPr>
        <w:spacing w:after="0" w:line="240" w:lineRule="auto"/>
      </w:pPr>
      <w:r>
        <w:separator/>
      </w:r>
    </w:p>
  </w:footnote>
  <w:footnote w:type="continuationSeparator" w:id="1">
    <w:p w:rsidR="00115671" w:rsidRDefault="00115671"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F707D1" w:rsidP="00F707D1">
    <w:pPr>
      <w:pStyle w:val="Header"/>
      <w:ind w:left="-510"/>
    </w:pPr>
    <w:r w:rsidRPr="00C10C02">
      <w:rPr>
        <w:b/>
        <w:noProof/>
        <w:color w:val="0000CC"/>
        <w:sz w:val="20"/>
      </w:rPr>
      <w:drawing>
        <wp:inline distT="0" distB="0" distL="0" distR="0">
          <wp:extent cx="761047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14:imgLayer r:embed="rId2">
                            <a14:imgEffect>
                              <a14:saturation sat="20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13667"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7E55"/>
    <w:rsid w:val="00042065"/>
    <w:rsid w:val="000437E3"/>
    <w:rsid w:val="000448D8"/>
    <w:rsid w:val="00047B2E"/>
    <w:rsid w:val="00047FDE"/>
    <w:rsid w:val="00051796"/>
    <w:rsid w:val="00051BD7"/>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D752E"/>
    <w:rsid w:val="000E08A4"/>
    <w:rsid w:val="000E19AA"/>
    <w:rsid w:val="000E20CE"/>
    <w:rsid w:val="000E43D6"/>
    <w:rsid w:val="000E57DB"/>
    <w:rsid w:val="000E60A2"/>
    <w:rsid w:val="000E6AF9"/>
    <w:rsid w:val="000E6CBA"/>
    <w:rsid w:val="000E7135"/>
    <w:rsid w:val="000E7E8B"/>
    <w:rsid w:val="000F0048"/>
    <w:rsid w:val="000F0196"/>
    <w:rsid w:val="000F0D3E"/>
    <w:rsid w:val="000F34BE"/>
    <w:rsid w:val="000F3DA2"/>
    <w:rsid w:val="000F5989"/>
    <w:rsid w:val="000F6A81"/>
    <w:rsid w:val="000F7ACB"/>
    <w:rsid w:val="001003B0"/>
    <w:rsid w:val="00100A2A"/>
    <w:rsid w:val="001016A6"/>
    <w:rsid w:val="00102584"/>
    <w:rsid w:val="00103D4F"/>
    <w:rsid w:val="00105F7A"/>
    <w:rsid w:val="00106BF7"/>
    <w:rsid w:val="001074AD"/>
    <w:rsid w:val="0011262B"/>
    <w:rsid w:val="001135AD"/>
    <w:rsid w:val="00115671"/>
    <w:rsid w:val="00116FE2"/>
    <w:rsid w:val="00117EF0"/>
    <w:rsid w:val="0012286D"/>
    <w:rsid w:val="00123EFD"/>
    <w:rsid w:val="00124ED8"/>
    <w:rsid w:val="0012541C"/>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7110C"/>
    <w:rsid w:val="0017394C"/>
    <w:rsid w:val="00175960"/>
    <w:rsid w:val="001763F5"/>
    <w:rsid w:val="001832F7"/>
    <w:rsid w:val="00183700"/>
    <w:rsid w:val="001854F6"/>
    <w:rsid w:val="00185A38"/>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5819"/>
    <w:rsid w:val="001C5EBB"/>
    <w:rsid w:val="001C7276"/>
    <w:rsid w:val="001D2606"/>
    <w:rsid w:val="001D3CF1"/>
    <w:rsid w:val="001D4BCC"/>
    <w:rsid w:val="001D6D33"/>
    <w:rsid w:val="001D706C"/>
    <w:rsid w:val="001D7AAF"/>
    <w:rsid w:val="001D7EE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21C"/>
    <w:rsid w:val="001F39A4"/>
    <w:rsid w:val="001F3F9D"/>
    <w:rsid w:val="001F57FD"/>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7BF"/>
    <w:rsid w:val="0021781D"/>
    <w:rsid w:val="00217F72"/>
    <w:rsid w:val="00221067"/>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524F"/>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76F7"/>
    <w:rsid w:val="002E1391"/>
    <w:rsid w:val="002E2B9D"/>
    <w:rsid w:val="002E3A53"/>
    <w:rsid w:val="002E3D88"/>
    <w:rsid w:val="002E468E"/>
    <w:rsid w:val="002E5153"/>
    <w:rsid w:val="002E5548"/>
    <w:rsid w:val="002F08EB"/>
    <w:rsid w:val="002F44B3"/>
    <w:rsid w:val="002F5BDF"/>
    <w:rsid w:val="002F6489"/>
    <w:rsid w:val="002F6605"/>
    <w:rsid w:val="002F7197"/>
    <w:rsid w:val="00301DCA"/>
    <w:rsid w:val="00302EA4"/>
    <w:rsid w:val="00303991"/>
    <w:rsid w:val="003100A5"/>
    <w:rsid w:val="003102E6"/>
    <w:rsid w:val="003109AB"/>
    <w:rsid w:val="00310C5D"/>
    <w:rsid w:val="00314E78"/>
    <w:rsid w:val="003160F8"/>
    <w:rsid w:val="0031643A"/>
    <w:rsid w:val="0031786B"/>
    <w:rsid w:val="00317FCF"/>
    <w:rsid w:val="00321363"/>
    <w:rsid w:val="00322CAF"/>
    <w:rsid w:val="00323E29"/>
    <w:rsid w:val="00323E50"/>
    <w:rsid w:val="00324C8E"/>
    <w:rsid w:val="003259A1"/>
    <w:rsid w:val="003262D8"/>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544B"/>
    <w:rsid w:val="00346135"/>
    <w:rsid w:val="00347D12"/>
    <w:rsid w:val="0035073D"/>
    <w:rsid w:val="00351695"/>
    <w:rsid w:val="0035319C"/>
    <w:rsid w:val="00354CFB"/>
    <w:rsid w:val="00356083"/>
    <w:rsid w:val="00356BC2"/>
    <w:rsid w:val="00356CB7"/>
    <w:rsid w:val="00362630"/>
    <w:rsid w:val="00363167"/>
    <w:rsid w:val="0036329F"/>
    <w:rsid w:val="00363F64"/>
    <w:rsid w:val="003644C8"/>
    <w:rsid w:val="003645C6"/>
    <w:rsid w:val="00364A7C"/>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48A9"/>
    <w:rsid w:val="003A062F"/>
    <w:rsid w:val="003A1321"/>
    <w:rsid w:val="003A1DF8"/>
    <w:rsid w:val="003A400D"/>
    <w:rsid w:val="003A4E83"/>
    <w:rsid w:val="003A57B1"/>
    <w:rsid w:val="003A5BE4"/>
    <w:rsid w:val="003A6C70"/>
    <w:rsid w:val="003A6C7A"/>
    <w:rsid w:val="003A6F93"/>
    <w:rsid w:val="003A7577"/>
    <w:rsid w:val="003A76F4"/>
    <w:rsid w:val="003A7ED1"/>
    <w:rsid w:val="003B1ABE"/>
    <w:rsid w:val="003B2E29"/>
    <w:rsid w:val="003B2FD3"/>
    <w:rsid w:val="003B3888"/>
    <w:rsid w:val="003B635B"/>
    <w:rsid w:val="003B6D18"/>
    <w:rsid w:val="003B7BB5"/>
    <w:rsid w:val="003C0161"/>
    <w:rsid w:val="003C09C9"/>
    <w:rsid w:val="003C1118"/>
    <w:rsid w:val="003C187E"/>
    <w:rsid w:val="003C22D6"/>
    <w:rsid w:val="003C2FC3"/>
    <w:rsid w:val="003C48C2"/>
    <w:rsid w:val="003C50E5"/>
    <w:rsid w:val="003D1DA2"/>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3B4E"/>
    <w:rsid w:val="003F7EA8"/>
    <w:rsid w:val="004012AB"/>
    <w:rsid w:val="004012C8"/>
    <w:rsid w:val="0040162E"/>
    <w:rsid w:val="00402C24"/>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7838"/>
    <w:rsid w:val="004622F0"/>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5089"/>
    <w:rsid w:val="004F58EA"/>
    <w:rsid w:val="004F5D4B"/>
    <w:rsid w:val="004F7998"/>
    <w:rsid w:val="0050275D"/>
    <w:rsid w:val="0050288B"/>
    <w:rsid w:val="00504324"/>
    <w:rsid w:val="005050D4"/>
    <w:rsid w:val="0050527B"/>
    <w:rsid w:val="00507CA1"/>
    <w:rsid w:val="00511354"/>
    <w:rsid w:val="005115C9"/>
    <w:rsid w:val="00511B26"/>
    <w:rsid w:val="00513B4F"/>
    <w:rsid w:val="0051531B"/>
    <w:rsid w:val="005156C1"/>
    <w:rsid w:val="0051646D"/>
    <w:rsid w:val="00516C6C"/>
    <w:rsid w:val="0051776D"/>
    <w:rsid w:val="00517B4E"/>
    <w:rsid w:val="0052189A"/>
    <w:rsid w:val="00521A5C"/>
    <w:rsid w:val="00521C18"/>
    <w:rsid w:val="00521F75"/>
    <w:rsid w:val="0052409B"/>
    <w:rsid w:val="00524931"/>
    <w:rsid w:val="005276B4"/>
    <w:rsid w:val="0052775A"/>
    <w:rsid w:val="00530ECB"/>
    <w:rsid w:val="00531988"/>
    <w:rsid w:val="00533DB5"/>
    <w:rsid w:val="0053469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48FB"/>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A97"/>
    <w:rsid w:val="005A3D9B"/>
    <w:rsid w:val="005A6148"/>
    <w:rsid w:val="005A6D74"/>
    <w:rsid w:val="005A7326"/>
    <w:rsid w:val="005B39A9"/>
    <w:rsid w:val="005B4204"/>
    <w:rsid w:val="005B5773"/>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5094"/>
    <w:rsid w:val="005F639E"/>
    <w:rsid w:val="005F663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7F3F"/>
    <w:rsid w:val="00650C6A"/>
    <w:rsid w:val="00650CAB"/>
    <w:rsid w:val="0065285C"/>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228A"/>
    <w:rsid w:val="00684177"/>
    <w:rsid w:val="00685297"/>
    <w:rsid w:val="0068669D"/>
    <w:rsid w:val="006871C5"/>
    <w:rsid w:val="00687228"/>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52F"/>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2E4"/>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FA8"/>
    <w:rsid w:val="00786D6B"/>
    <w:rsid w:val="00787990"/>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2FC3"/>
    <w:rsid w:val="007B328D"/>
    <w:rsid w:val="007B3A6B"/>
    <w:rsid w:val="007B43E9"/>
    <w:rsid w:val="007B54DD"/>
    <w:rsid w:val="007B557D"/>
    <w:rsid w:val="007B75F6"/>
    <w:rsid w:val="007C07BC"/>
    <w:rsid w:val="007C16C7"/>
    <w:rsid w:val="007C1EAD"/>
    <w:rsid w:val="007C2D59"/>
    <w:rsid w:val="007C4642"/>
    <w:rsid w:val="007C4E6F"/>
    <w:rsid w:val="007C768C"/>
    <w:rsid w:val="007C7761"/>
    <w:rsid w:val="007C7F4A"/>
    <w:rsid w:val="007D0B84"/>
    <w:rsid w:val="007D1194"/>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64D2"/>
    <w:rsid w:val="007F189C"/>
    <w:rsid w:val="007F1BE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419A9"/>
    <w:rsid w:val="00843664"/>
    <w:rsid w:val="00843824"/>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613D"/>
    <w:rsid w:val="00866673"/>
    <w:rsid w:val="00867B98"/>
    <w:rsid w:val="00867BD8"/>
    <w:rsid w:val="00867FCA"/>
    <w:rsid w:val="00871E89"/>
    <w:rsid w:val="00872D99"/>
    <w:rsid w:val="00873CFD"/>
    <w:rsid w:val="008742CF"/>
    <w:rsid w:val="00874C79"/>
    <w:rsid w:val="0087500F"/>
    <w:rsid w:val="00880C0E"/>
    <w:rsid w:val="008823DC"/>
    <w:rsid w:val="00884C2D"/>
    <w:rsid w:val="008871D9"/>
    <w:rsid w:val="00887E3E"/>
    <w:rsid w:val="00891E77"/>
    <w:rsid w:val="00892521"/>
    <w:rsid w:val="00894688"/>
    <w:rsid w:val="008947FB"/>
    <w:rsid w:val="00896209"/>
    <w:rsid w:val="00897031"/>
    <w:rsid w:val="008A0001"/>
    <w:rsid w:val="008A1622"/>
    <w:rsid w:val="008A2A04"/>
    <w:rsid w:val="008A2B88"/>
    <w:rsid w:val="008A2C3B"/>
    <w:rsid w:val="008A2E1B"/>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7C3E"/>
    <w:rsid w:val="009920A9"/>
    <w:rsid w:val="009923F2"/>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BD0"/>
    <w:rsid w:val="009D1EA3"/>
    <w:rsid w:val="009D401E"/>
    <w:rsid w:val="009D62FD"/>
    <w:rsid w:val="009D6D1D"/>
    <w:rsid w:val="009E0554"/>
    <w:rsid w:val="009E11EB"/>
    <w:rsid w:val="009E1568"/>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A4D"/>
    <w:rsid w:val="00A33533"/>
    <w:rsid w:val="00A33E3A"/>
    <w:rsid w:val="00A34680"/>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701BA"/>
    <w:rsid w:val="00A7100C"/>
    <w:rsid w:val="00A72E27"/>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9F"/>
    <w:rsid w:val="00B03969"/>
    <w:rsid w:val="00B03C3B"/>
    <w:rsid w:val="00B051F9"/>
    <w:rsid w:val="00B058D6"/>
    <w:rsid w:val="00B0640F"/>
    <w:rsid w:val="00B079FC"/>
    <w:rsid w:val="00B07F82"/>
    <w:rsid w:val="00B10E90"/>
    <w:rsid w:val="00B1224E"/>
    <w:rsid w:val="00B13629"/>
    <w:rsid w:val="00B14102"/>
    <w:rsid w:val="00B16734"/>
    <w:rsid w:val="00B168CB"/>
    <w:rsid w:val="00B20B13"/>
    <w:rsid w:val="00B249C5"/>
    <w:rsid w:val="00B25075"/>
    <w:rsid w:val="00B271D2"/>
    <w:rsid w:val="00B304F5"/>
    <w:rsid w:val="00B3140F"/>
    <w:rsid w:val="00B325DD"/>
    <w:rsid w:val="00B3512B"/>
    <w:rsid w:val="00B35CFA"/>
    <w:rsid w:val="00B36A8F"/>
    <w:rsid w:val="00B37F64"/>
    <w:rsid w:val="00B4143E"/>
    <w:rsid w:val="00B42376"/>
    <w:rsid w:val="00B44ED3"/>
    <w:rsid w:val="00B44EE0"/>
    <w:rsid w:val="00B45999"/>
    <w:rsid w:val="00B47EC7"/>
    <w:rsid w:val="00B51686"/>
    <w:rsid w:val="00B54BCD"/>
    <w:rsid w:val="00B55B49"/>
    <w:rsid w:val="00B55D25"/>
    <w:rsid w:val="00B57C3F"/>
    <w:rsid w:val="00B618A6"/>
    <w:rsid w:val="00B62926"/>
    <w:rsid w:val="00B636D5"/>
    <w:rsid w:val="00B63760"/>
    <w:rsid w:val="00B66088"/>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6984"/>
    <w:rsid w:val="00B9790F"/>
    <w:rsid w:val="00B97CD5"/>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1618"/>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716D8"/>
    <w:rsid w:val="00C7171A"/>
    <w:rsid w:val="00C72505"/>
    <w:rsid w:val="00C734A7"/>
    <w:rsid w:val="00C74801"/>
    <w:rsid w:val="00C7635F"/>
    <w:rsid w:val="00C76DAC"/>
    <w:rsid w:val="00C77F5E"/>
    <w:rsid w:val="00C8042F"/>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D5A"/>
    <w:rsid w:val="00D01391"/>
    <w:rsid w:val="00D01513"/>
    <w:rsid w:val="00D02FCD"/>
    <w:rsid w:val="00D04B66"/>
    <w:rsid w:val="00D0638C"/>
    <w:rsid w:val="00D06DF6"/>
    <w:rsid w:val="00D06E19"/>
    <w:rsid w:val="00D076B8"/>
    <w:rsid w:val="00D07D6E"/>
    <w:rsid w:val="00D127B7"/>
    <w:rsid w:val="00D14183"/>
    <w:rsid w:val="00D147A2"/>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8EB"/>
    <w:rsid w:val="00D91B4F"/>
    <w:rsid w:val="00D922A7"/>
    <w:rsid w:val="00D938C0"/>
    <w:rsid w:val="00D94660"/>
    <w:rsid w:val="00D955CB"/>
    <w:rsid w:val="00D97F00"/>
    <w:rsid w:val="00DA012A"/>
    <w:rsid w:val="00DA2917"/>
    <w:rsid w:val="00DA39A7"/>
    <w:rsid w:val="00DA455D"/>
    <w:rsid w:val="00DA4D28"/>
    <w:rsid w:val="00DA6118"/>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6F8F"/>
    <w:rsid w:val="00DC7B82"/>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E0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A4F5A"/>
    <w:rsid w:val="00EA582A"/>
    <w:rsid w:val="00EA6446"/>
    <w:rsid w:val="00EA6B26"/>
    <w:rsid w:val="00EB0800"/>
    <w:rsid w:val="00EB333F"/>
    <w:rsid w:val="00EB359E"/>
    <w:rsid w:val="00EB3B65"/>
    <w:rsid w:val="00EB4E08"/>
    <w:rsid w:val="00EB57AB"/>
    <w:rsid w:val="00EB5F85"/>
    <w:rsid w:val="00EB6597"/>
    <w:rsid w:val="00EC03C5"/>
    <w:rsid w:val="00EC1A59"/>
    <w:rsid w:val="00EC29FC"/>
    <w:rsid w:val="00EC3030"/>
    <w:rsid w:val="00EC472E"/>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B1F"/>
    <w:rsid w:val="00F25BCA"/>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61550"/>
    <w:rsid w:val="00F62644"/>
    <w:rsid w:val="00F62A44"/>
    <w:rsid w:val="00F640B7"/>
    <w:rsid w:val="00F6468E"/>
    <w:rsid w:val="00F65522"/>
    <w:rsid w:val="00F65B78"/>
    <w:rsid w:val="00F67168"/>
    <w:rsid w:val="00F707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6BE"/>
    <w:rsid w:val="00F847B3"/>
    <w:rsid w:val="00F84A3F"/>
    <w:rsid w:val="00F851B4"/>
    <w:rsid w:val="00F87A73"/>
    <w:rsid w:val="00F93EA1"/>
    <w:rsid w:val="00F964A2"/>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646D"/>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6873352">
      <w:bodyDiv w:val="1"/>
      <w:marLeft w:val="0"/>
      <w:marRight w:val="0"/>
      <w:marTop w:val="0"/>
      <w:marBottom w:val="0"/>
      <w:divBdr>
        <w:top w:val="none" w:sz="0" w:space="0" w:color="auto"/>
        <w:left w:val="none" w:sz="0" w:space="0" w:color="auto"/>
        <w:bottom w:val="none" w:sz="0" w:space="0" w:color="auto"/>
        <w:right w:val="none" w:sz="0" w:space="0" w:color="auto"/>
      </w:divBdr>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5B353-0A3D-4E98-BFD0-938E69481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1314</Words>
  <Characters>7491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2020-12-10T07:00:00Z</dcterms:created>
  <dcterms:modified xsi:type="dcterms:W3CDTF">2020-12-10T07:00:00Z</dcterms:modified>
</cp:coreProperties>
</file>