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A2C0A" w:rsidRDefault="005A2C0A" w:rsidP="005A2C0A">
      <w:pPr>
        <w:autoSpaceDE w:val="0"/>
        <w:autoSpaceDN w:val="0"/>
        <w:adjustRightInd w:val="0"/>
        <w:spacing w:after="0" w:line="240" w:lineRule="auto"/>
        <w:jc w:val="center"/>
        <w:rPr>
          <w:rFonts w:ascii="Times New Roman" w:hAnsi="Times New Roman" w:cs="Times New Roman"/>
          <w:b/>
          <w:bCs/>
          <w:sz w:val="44"/>
          <w:szCs w:val="44"/>
          <w:lang w:val="en-US"/>
        </w:rPr>
      </w:pPr>
      <w:r w:rsidRPr="005A2C0A">
        <w:rPr>
          <w:rFonts w:ascii="Times New Roman" w:hAnsi="Times New Roman" w:cs="Times New Roman"/>
          <w:b/>
          <w:bCs/>
          <w:sz w:val="44"/>
          <w:szCs w:val="44"/>
          <w:lang w:val="en-US"/>
        </w:rPr>
        <w:t xml:space="preserve">1-DECANESULPHONIC ACID </w:t>
      </w:r>
    </w:p>
    <w:p w:rsidR="005A2C0A" w:rsidRPr="005A2C0A" w:rsidRDefault="005A2C0A" w:rsidP="005A2C0A">
      <w:pPr>
        <w:autoSpaceDE w:val="0"/>
        <w:autoSpaceDN w:val="0"/>
        <w:adjustRightInd w:val="0"/>
        <w:spacing w:after="0" w:line="240" w:lineRule="auto"/>
        <w:jc w:val="center"/>
        <w:rPr>
          <w:rFonts w:ascii="Times New Roman" w:hAnsi="Times New Roman" w:cs="Times New Roman"/>
          <w:b/>
          <w:bCs/>
          <w:sz w:val="44"/>
          <w:szCs w:val="44"/>
          <w:lang w:val="en-US"/>
        </w:rPr>
      </w:pPr>
      <w:r w:rsidRPr="005A2C0A">
        <w:rPr>
          <w:rFonts w:ascii="Times New Roman" w:hAnsi="Times New Roman" w:cs="Times New Roman"/>
          <w:b/>
          <w:bCs/>
          <w:sz w:val="44"/>
          <w:szCs w:val="44"/>
          <w:lang w:val="en-US"/>
        </w:rPr>
        <w:t>SODIUM SALT</w:t>
      </w:r>
      <w:r>
        <w:rPr>
          <w:rFonts w:ascii="Times New Roman" w:hAnsi="Times New Roman" w:cs="Times New Roman"/>
          <w:b/>
          <w:bCs/>
          <w:sz w:val="44"/>
          <w:szCs w:val="44"/>
          <w:lang w:val="en-US"/>
        </w:rPr>
        <w:t xml:space="preserve"> </w:t>
      </w:r>
      <w:r w:rsidRPr="005A2C0A">
        <w:rPr>
          <w:rFonts w:ascii="Times New Roman" w:hAnsi="Times New Roman" w:cs="Times New Roman"/>
          <w:b/>
          <w:bCs/>
          <w:sz w:val="44"/>
          <w:szCs w:val="44"/>
          <w:lang w:val="en-US"/>
        </w:rPr>
        <w:t>99% AR/HPLC</w:t>
      </w:r>
      <w:r>
        <w:rPr>
          <w:rFonts w:ascii="Times New Roman" w:hAnsi="Times New Roman" w:cs="Times New Roman"/>
          <w:b/>
          <w:bCs/>
          <w:sz w:val="44"/>
          <w:szCs w:val="44"/>
          <w:lang w:val="en-US"/>
        </w:rPr>
        <w:t xml:space="preserve"> </w:t>
      </w:r>
      <w:r w:rsidRPr="005A2C0A">
        <w:rPr>
          <w:rFonts w:ascii="Times New Roman" w:hAnsi="Times New Roman" w:cs="Times New Roman"/>
          <w:b/>
          <w:bCs/>
          <w:sz w:val="44"/>
          <w:szCs w:val="44"/>
          <w:lang w:val="en-US"/>
        </w:rPr>
        <w:t>(Anhydrous)</w:t>
      </w:r>
    </w:p>
    <w:p w:rsidR="005A2C0A" w:rsidRPr="005A2C0A" w:rsidRDefault="005A2C0A" w:rsidP="005A2C0A">
      <w:pPr>
        <w:autoSpaceDE w:val="0"/>
        <w:autoSpaceDN w:val="0"/>
        <w:adjustRightInd w:val="0"/>
        <w:spacing w:after="0" w:line="240" w:lineRule="auto"/>
        <w:jc w:val="center"/>
        <w:rPr>
          <w:rFonts w:ascii="Times New Roman" w:hAnsi="Times New Roman" w:cs="Times New Roman"/>
          <w:b/>
          <w:sz w:val="36"/>
          <w:szCs w:val="44"/>
          <w:lang w:val="en-US"/>
        </w:rPr>
      </w:pPr>
      <w:r w:rsidRPr="005A2C0A">
        <w:rPr>
          <w:rFonts w:ascii="Times New Roman" w:hAnsi="Times New Roman" w:cs="Times New Roman"/>
          <w:b/>
          <w:sz w:val="36"/>
          <w:szCs w:val="44"/>
          <w:lang w:val="en-US"/>
        </w:rPr>
        <w:t>(Sodium 1-Decanesulphonate Anhydrous)</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5A2C0A">
        <w:rPr>
          <w:rFonts w:ascii="Times New Roman" w:hAnsi="Times New Roman" w:cs="Times New Roman"/>
          <w:b/>
          <w:sz w:val="36"/>
          <w:szCs w:val="36"/>
          <w:lang w:val="en-US"/>
        </w:rPr>
        <w:t>13419-61-9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5A2C0A" w:rsidRPr="005A2C0A">
        <w:rPr>
          <w:rFonts w:ascii="Times New Roman" w:hAnsi="Times New Roman" w:cs="Times New Roman"/>
          <w:b/>
          <w:bCs/>
          <w:sz w:val="24"/>
          <w:szCs w:val="16"/>
          <w:lang w:val="en-US"/>
        </w:rPr>
        <w:t>1-DECANESULPHONIC ACID SODIUM SALT AR/HPLC (Anhydrous)</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A2C0A">
        <w:rPr>
          <w:rFonts w:ascii="Times New Roman" w:hAnsi="Times New Roman" w:cs="Times New Roman"/>
          <w:b/>
          <w:sz w:val="24"/>
          <w:szCs w:val="44"/>
          <w:lang w:val="en-US"/>
        </w:rPr>
        <w:t>13419-61-9</w:t>
      </w:r>
    </w:p>
    <w:p w:rsidR="00266AC9" w:rsidRPr="005A2C0A" w:rsidRDefault="00421339" w:rsidP="005A2C0A">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5A2C0A" w:rsidRPr="005A2C0A">
        <w:rPr>
          <w:rFonts w:ascii="Times New Roman" w:hAnsi="Times New Roman" w:cs="Times New Roman"/>
          <w:b/>
          <w:sz w:val="24"/>
          <w:szCs w:val="16"/>
          <w:lang w:val="en-US"/>
        </w:rPr>
        <w:t>Sodium 1-Decanesulphonate Anhydrous</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5A2C0A" w:rsidRPr="005A2C0A">
        <w:rPr>
          <w:rFonts w:ascii="Times New Roman" w:hAnsi="Times New Roman" w:cs="Times New Roman"/>
          <w:b/>
          <w:bCs/>
          <w:sz w:val="24"/>
          <w:szCs w:val="16"/>
          <w:lang w:val="en-US"/>
        </w:rPr>
        <w:t>1-Decanesulphonic Acid Sodium Salt AR/HPLC (Anhydrous)</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B63D39" w:rsidRPr="00B63D39">
        <w:rPr>
          <w:rFonts w:ascii="Times New Roman" w:hAnsi="Times New Roman" w:cs="Times New Roman"/>
          <w:b/>
          <w:sz w:val="24"/>
        </w:rPr>
        <w:t>C</w:t>
      </w:r>
      <w:r w:rsidR="00B63D39" w:rsidRPr="00B63D39">
        <w:rPr>
          <w:rFonts w:ascii="Times New Roman" w:hAnsi="Times New Roman" w:cs="Times New Roman"/>
          <w:b/>
          <w:sz w:val="24"/>
          <w:vertAlign w:val="subscript"/>
        </w:rPr>
        <w:t>10</w:t>
      </w:r>
      <w:r w:rsidR="00B63D39" w:rsidRPr="00B63D39">
        <w:rPr>
          <w:rFonts w:ascii="Times New Roman" w:hAnsi="Times New Roman" w:cs="Times New Roman"/>
          <w:b/>
          <w:sz w:val="24"/>
        </w:rPr>
        <w:t>H</w:t>
      </w:r>
      <w:r w:rsidR="00B63D39" w:rsidRPr="00B63D39">
        <w:rPr>
          <w:rFonts w:ascii="Times New Roman" w:hAnsi="Times New Roman" w:cs="Times New Roman"/>
          <w:b/>
          <w:sz w:val="24"/>
          <w:vertAlign w:val="subscript"/>
        </w:rPr>
        <w:t>21</w:t>
      </w:r>
      <w:r w:rsidR="00B63D39" w:rsidRPr="00B63D39">
        <w:rPr>
          <w:rFonts w:ascii="Times New Roman" w:hAnsi="Times New Roman" w:cs="Times New Roman"/>
          <w:b/>
          <w:sz w:val="24"/>
        </w:rPr>
        <w:t>Na</w:t>
      </w:r>
      <w:r w:rsidR="00896AFF" w:rsidRPr="00B63D39">
        <w:rPr>
          <w:rFonts w:ascii="Times New Roman" w:hAnsi="Times New Roman" w:cs="Times New Roman"/>
          <w:b/>
          <w:sz w:val="24"/>
        </w:rPr>
        <w:t>O</w:t>
      </w:r>
      <w:r w:rsidR="00896AFF" w:rsidRPr="00B63D39">
        <w:rPr>
          <w:rFonts w:ascii="Times New Roman" w:hAnsi="Times New Roman" w:cs="Times New Roman"/>
          <w:b/>
          <w:sz w:val="24"/>
          <w:vertAlign w:val="subscript"/>
        </w:rPr>
        <w:t>3</w:t>
      </w:r>
      <w:r w:rsidR="00896AFF" w:rsidRPr="00B63D39">
        <w:rPr>
          <w:rFonts w:ascii="Times New Roman" w:hAnsi="Times New Roman" w:cs="Times New Roman"/>
          <w:b/>
          <w:sz w:val="24"/>
        </w:rPr>
        <w:t>S</w:t>
      </w:r>
    </w:p>
    <w:p w:rsidR="00351695" w:rsidRPr="00B63D39" w:rsidRDefault="00351695" w:rsidP="00B63D3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F65C2" w:rsidRPr="003D1E16" w:rsidRDefault="008F65C2" w:rsidP="008F65C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F65C2" w:rsidRPr="003D1E16" w:rsidRDefault="008F65C2" w:rsidP="008F65C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F65C2" w:rsidRPr="003D1E16" w:rsidRDefault="008F65C2" w:rsidP="008F65C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F65C2" w:rsidRDefault="008F65C2" w:rsidP="008F65C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F65C2" w:rsidRDefault="008F65C2" w:rsidP="008F65C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F65C2" w:rsidRPr="003D1E16" w:rsidRDefault="008F65C2" w:rsidP="008F65C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5197"/>
        <w:gridCol w:w="2970"/>
        <w:gridCol w:w="2800"/>
      </w:tblGrid>
      <w:tr w:rsidR="008F176C" w:rsidRPr="00F829BC" w:rsidTr="00B63D39">
        <w:trPr>
          <w:trHeight w:val="285"/>
        </w:trPr>
        <w:tc>
          <w:tcPr>
            <w:tcW w:w="519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297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28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B63D39">
        <w:trPr>
          <w:trHeight w:val="285"/>
        </w:trPr>
        <w:tc>
          <w:tcPr>
            <w:tcW w:w="5197" w:type="dxa"/>
          </w:tcPr>
          <w:p w:rsidR="008F176C" w:rsidRPr="0091436A" w:rsidRDefault="00B63D39" w:rsidP="003217F6">
            <w:pPr>
              <w:pStyle w:val="NoSpacing"/>
              <w:rPr>
                <w:rFonts w:ascii="Times New Roman" w:hAnsi="Times New Roman" w:cs="Times New Roman"/>
                <w:b/>
                <w:sz w:val="20"/>
                <w:szCs w:val="20"/>
                <w:lang w:val="en-US"/>
              </w:rPr>
            </w:pPr>
            <w:r w:rsidRPr="005A2C0A">
              <w:rPr>
                <w:rFonts w:ascii="Times New Roman" w:hAnsi="Times New Roman" w:cs="Times New Roman"/>
                <w:b/>
                <w:bCs/>
                <w:sz w:val="24"/>
                <w:szCs w:val="16"/>
                <w:lang w:val="en-US"/>
              </w:rPr>
              <w:t>1-Decanesulphonic Acid Sodium Salt AR/HPLC (Anhydrous)</w:t>
            </w:r>
          </w:p>
        </w:tc>
        <w:tc>
          <w:tcPr>
            <w:tcW w:w="2970" w:type="dxa"/>
          </w:tcPr>
          <w:p w:rsidR="008F176C" w:rsidRPr="00F829BC" w:rsidRDefault="005A2C0A"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13419-61-9</w:t>
            </w:r>
          </w:p>
        </w:tc>
        <w:tc>
          <w:tcPr>
            <w:tcW w:w="28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2A0906" w:rsidRPr="00B63D39"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B63D39" w:rsidRPr="005A2C0A">
        <w:rPr>
          <w:rFonts w:ascii="Times New Roman" w:hAnsi="Times New Roman" w:cs="Times New Roman"/>
          <w:b/>
          <w:bCs/>
          <w:sz w:val="24"/>
          <w:szCs w:val="16"/>
          <w:lang w:val="en-US"/>
        </w:rPr>
        <w:t xml:space="preserve">1-Decanesulphonic Acid Sodium Salt </w:t>
      </w:r>
      <w:r w:rsidR="00B63D39" w:rsidRPr="00B63D39">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Default="00796FC6" w:rsidP="0003645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EC58C9" w:rsidRPr="00EC58C9" w:rsidRDefault="00EC58C9" w:rsidP="00EC58C9">
      <w:pPr>
        <w:spacing w:after="0" w:line="240" w:lineRule="auto"/>
        <w:rPr>
          <w:rFonts w:ascii="Times New Roman" w:eastAsia="Times New Roman" w:hAnsi="Times New Roman" w:cs="Times New Roman"/>
          <w:b/>
          <w:sz w:val="24"/>
          <w:szCs w:val="25"/>
          <w:lang w:val="en-US" w:eastAsia="en-US"/>
        </w:rPr>
      </w:pPr>
      <w:r w:rsidRPr="00EC58C9">
        <w:rPr>
          <w:rFonts w:ascii="Times New Roman" w:eastAsia="Times New Roman" w:hAnsi="Times New Roman" w:cs="Times New Roman"/>
          <w:b/>
          <w:sz w:val="24"/>
          <w:szCs w:val="25"/>
          <w:lang w:val="en-US" w:eastAsia="en-US"/>
        </w:rPr>
        <w:t>Hazardous in case of eye contact (irritant). Slightly hazardous in case of skin contact (irritant).</w:t>
      </w:r>
    </w:p>
    <w:p w:rsidR="00E72E7E" w:rsidRPr="00EC58C9" w:rsidRDefault="00E72E7E" w:rsidP="00EC58C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C58C9" w:rsidRPr="00EC58C9" w:rsidRDefault="00EC58C9" w:rsidP="00EC58C9">
      <w:pPr>
        <w:spacing w:after="0" w:line="240" w:lineRule="auto"/>
        <w:rPr>
          <w:rFonts w:ascii="Times New Roman" w:eastAsia="Times New Roman" w:hAnsi="Times New Roman" w:cs="Times New Roman"/>
          <w:b/>
          <w:sz w:val="24"/>
          <w:szCs w:val="25"/>
          <w:lang w:val="en-US" w:eastAsia="en-US"/>
        </w:rPr>
      </w:pPr>
      <w:r w:rsidRPr="00EC58C9">
        <w:rPr>
          <w:rFonts w:ascii="Times New Roman" w:eastAsia="Times New Roman" w:hAnsi="Times New Roman" w:cs="Times New Roman"/>
          <w:b/>
          <w:sz w:val="24"/>
          <w:szCs w:val="25"/>
          <w:lang w:val="en-US" w:eastAsia="en-US"/>
        </w:rPr>
        <w:t xml:space="preserve">Hazardous in case of ingestion. Slightly hazardous in case of skin contact (irritant). </w:t>
      </w:r>
    </w:p>
    <w:p w:rsidR="00EC58C9" w:rsidRPr="00EC58C9" w:rsidRDefault="00EC58C9" w:rsidP="00EC58C9">
      <w:pPr>
        <w:spacing w:after="0" w:line="240" w:lineRule="auto"/>
        <w:rPr>
          <w:rFonts w:ascii="Times New Roman" w:eastAsia="Times New Roman" w:hAnsi="Times New Roman" w:cs="Times New Roman"/>
          <w:b/>
          <w:sz w:val="24"/>
          <w:szCs w:val="25"/>
          <w:lang w:val="en-US" w:eastAsia="en-US"/>
        </w:rPr>
      </w:pPr>
      <w:r w:rsidRPr="00EC58C9">
        <w:rPr>
          <w:rFonts w:ascii="Times New Roman" w:eastAsia="Times New Roman" w:hAnsi="Times New Roman" w:cs="Times New Roman"/>
          <w:b/>
          <w:sz w:val="24"/>
          <w:szCs w:val="25"/>
          <w:lang w:val="en-US" w:eastAsia="en-US"/>
        </w:rPr>
        <w:t xml:space="preserve">CARCINOGENIC EFFECTS: Not available. </w:t>
      </w:r>
    </w:p>
    <w:p w:rsidR="00EC58C9" w:rsidRPr="00EC58C9" w:rsidRDefault="00EC58C9" w:rsidP="00EC58C9">
      <w:pPr>
        <w:spacing w:after="0" w:line="240" w:lineRule="auto"/>
        <w:rPr>
          <w:rFonts w:ascii="Times New Roman" w:eastAsia="Times New Roman" w:hAnsi="Times New Roman" w:cs="Times New Roman"/>
          <w:b/>
          <w:sz w:val="24"/>
          <w:szCs w:val="25"/>
          <w:lang w:val="en-US" w:eastAsia="en-US"/>
        </w:rPr>
      </w:pPr>
      <w:r w:rsidRPr="00EC58C9">
        <w:rPr>
          <w:rFonts w:ascii="Times New Roman" w:eastAsia="Times New Roman" w:hAnsi="Times New Roman" w:cs="Times New Roman"/>
          <w:b/>
          <w:sz w:val="24"/>
          <w:szCs w:val="25"/>
          <w:lang w:val="en-US" w:eastAsia="en-US"/>
        </w:rPr>
        <w:t xml:space="preserve">MUTAGENIC EFFECTS: Not available. </w:t>
      </w:r>
    </w:p>
    <w:p w:rsidR="00EC58C9" w:rsidRPr="00EC58C9" w:rsidRDefault="00EC58C9" w:rsidP="00EC58C9">
      <w:pPr>
        <w:spacing w:after="0" w:line="240" w:lineRule="auto"/>
        <w:rPr>
          <w:rFonts w:ascii="Times New Roman" w:eastAsia="Times New Roman" w:hAnsi="Times New Roman" w:cs="Times New Roman"/>
          <w:b/>
          <w:sz w:val="24"/>
          <w:szCs w:val="25"/>
          <w:lang w:val="en-US" w:eastAsia="en-US"/>
        </w:rPr>
      </w:pPr>
      <w:r w:rsidRPr="00EC58C9">
        <w:rPr>
          <w:rFonts w:ascii="Times New Roman" w:eastAsia="Times New Roman" w:hAnsi="Times New Roman" w:cs="Times New Roman"/>
          <w:b/>
          <w:sz w:val="24"/>
          <w:szCs w:val="25"/>
          <w:lang w:val="en-US" w:eastAsia="en-US"/>
        </w:rPr>
        <w:t xml:space="preserve">TERATOGENIC EFFECTS: Not available. </w:t>
      </w:r>
    </w:p>
    <w:p w:rsidR="00EC58C9" w:rsidRPr="00EC58C9" w:rsidRDefault="00EC58C9" w:rsidP="00EC58C9">
      <w:pPr>
        <w:spacing w:after="0" w:line="240" w:lineRule="auto"/>
        <w:rPr>
          <w:rFonts w:ascii="Times New Roman" w:eastAsia="Times New Roman" w:hAnsi="Times New Roman" w:cs="Times New Roman"/>
          <w:b/>
          <w:sz w:val="24"/>
          <w:szCs w:val="25"/>
          <w:lang w:val="en-US" w:eastAsia="en-US"/>
        </w:rPr>
      </w:pPr>
      <w:r w:rsidRPr="00EC58C9">
        <w:rPr>
          <w:rFonts w:ascii="Times New Roman" w:eastAsia="Times New Roman" w:hAnsi="Times New Roman" w:cs="Times New Roman"/>
          <w:b/>
          <w:sz w:val="24"/>
          <w:szCs w:val="25"/>
          <w:lang w:val="en-US" w:eastAsia="en-US"/>
        </w:rPr>
        <w:t>DEVELOPMENTAL TOXICITY: Not available.</w:t>
      </w:r>
    </w:p>
    <w:p w:rsidR="00EC58C9" w:rsidRPr="00EC58C9" w:rsidRDefault="00EC58C9" w:rsidP="00EC58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EC58C9" w:rsidRPr="00EC58C9" w:rsidRDefault="00C53953" w:rsidP="00A46F90">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r w:rsidR="00EC58C9" w:rsidRPr="00EC58C9">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3217F6" w:rsidRPr="00EC58C9" w:rsidRDefault="003217F6" w:rsidP="00EC58C9">
      <w:pPr>
        <w:pStyle w:val="NoSpacing"/>
      </w:pPr>
    </w:p>
    <w:p w:rsidR="00EC58C9" w:rsidRPr="00EC58C9" w:rsidRDefault="00C53953" w:rsidP="00A46F90">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r w:rsidR="00EC58C9" w:rsidRPr="00EC58C9">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03645C" w:rsidRPr="00EC58C9" w:rsidRDefault="0003645C" w:rsidP="00EC58C9">
      <w:pPr>
        <w:pStyle w:val="NoSpacing"/>
      </w:pPr>
    </w:p>
    <w:p w:rsidR="004378B2" w:rsidRDefault="00C53953" w:rsidP="00EC58C9">
      <w:pPr>
        <w:pStyle w:val="NoSpacing"/>
        <w:rPr>
          <w:rFonts w:ascii="Times New Roman" w:hAnsi="Times New Roman" w:cs="Times New Roman"/>
          <w:b/>
          <w:color w:val="000000"/>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EC58C9" w:rsidRPr="00EC58C9" w:rsidRDefault="00EC58C9" w:rsidP="00EC58C9">
      <w:pPr>
        <w:pStyle w:val="NoSpacing"/>
      </w:pPr>
    </w:p>
    <w:p w:rsidR="003217F6" w:rsidRPr="00EC58C9" w:rsidRDefault="00F841D9" w:rsidP="0003645C">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r w:rsidR="00EC58C9" w:rsidRPr="00EC58C9">
        <w:rPr>
          <w:rFonts w:ascii="Times New Roman" w:hAnsi="Times New Roman" w:cs="Times New Roman"/>
          <w:b/>
          <w:sz w:val="24"/>
        </w:rPr>
        <w:t>Allow the victim to rest in a well ventilated area. Seek immediate medical attention.</w:t>
      </w:r>
    </w:p>
    <w:p w:rsidR="00EC58C9" w:rsidRPr="00EC58C9" w:rsidRDefault="00EC58C9" w:rsidP="00EC58C9">
      <w:pPr>
        <w:pStyle w:val="NoSpacing"/>
      </w:pPr>
    </w:p>
    <w:p w:rsidR="002E468E" w:rsidRDefault="00C53953" w:rsidP="00EC58C9">
      <w:pPr>
        <w:pStyle w:val="NoSpacing"/>
      </w:pPr>
      <w:r w:rsidRPr="00C05B1A">
        <w:rPr>
          <w:rFonts w:ascii="Times New Roman" w:hAnsi="Times New Roman" w:cs="Times New Roman"/>
          <w:b/>
          <w:sz w:val="28"/>
          <w:szCs w:val="24"/>
          <w:u w:val="single"/>
        </w:rPr>
        <w:t>Serious Inhalation:</w:t>
      </w:r>
      <w:r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5F6CF8" w:rsidRPr="005F6CF8" w:rsidRDefault="005F6CF8" w:rsidP="005F6CF8">
      <w:pPr>
        <w:pStyle w:val="NoSpacing"/>
      </w:pPr>
    </w:p>
    <w:p w:rsidR="00EC58C9" w:rsidRPr="00EC58C9" w:rsidRDefault="00C53953" w:rsidP="00A46F90">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Ingestion:</w:t>
      </w:r>
      <w:r w:rsidR="00A46F90">
        <w:rPr>
          <w:rFonts w:ascii="Times New Roman" w:hAnsi="Times New Roman" w:cs="Times New Roman"/>
          <w:b/>
          <w:color w:val="000000"/>
          <w:sz w:val="28"/>
          <w:szCs w:val="24"/>
        </w:rPr>
        <w:t xml:space="preserve"> </w:t>
      </w:r>
      <w:r w:rsidR="00EC58C9" w:rsidRPr="00EC58C9">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EC58C9" w:rsidRDefault="00D830D4" w:rsidP="00EC58C9">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B2F44">
              <w:rPr>
                <w:color w:val="auto"/>
                <w:sz w:val="44"/>
              </w:rPr>
              <w:t>Section 5: Fire and Explosion Data</w:t>
            </w:r>
          </w:p>
        </w:tc>
      </w:tr>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EC58C9" w:rsidRPr="00EC58C9">
        <w:rPr>
          <w:rFonts w:ascii="Times New Roman" w:hAnsi="Times New Roman" w:cs="Times New Roman"/>
          <w:b/>
          <w:sz w:val="24"/>
        </w:rPr>
        <w:t>May be combustible at high temperature.</w:t>
      </w:r>
    </w:p>
    <w:p w:rsidR="006871C5" w:rsidRPr="00A46F90" w:rsidRDefault="006871C5" w:rsidP="00A46F90">
      <w:pPr>
        <w:pStyle w:val="NoSpacing"/>
      </w:pPr>
      <w:r w:rsidRPr="006871C5">
        <w:t xml:space="preserve"> </w:t>
      </w:r>
    </w:p>
    <w:p w:rsidR="00A46F90" w:rsidRDefault="00C53953" w:rsidP="00A46F90">
      <w:pPr>
        <w:pStyle w:val="NoSpacing"/>
        <w:rPr>
          <w:rFonts w:ascii="Times New Roman" w:hAnsi="Times New Roman" w:cs="Times New Roman"/>
          <w:b/>
          <w:color w:val="000000"/>
          <w:sz w:val="24"/>
          <w:szCs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E85FBD" w:rsidRPr="00E85FBD">
        <w:rPr>
          <w:rFonts w:ascii="Times New Roman" w:hAnsi="Times New Roman" w:cs="Times New Roman"/>
          <w:b/>
          <w:sz w:val="24"/>
        </w:rPr>
        <w:t>Not available.</w:t>
      </w:r>
      <w:r w:rsidR="00A46F90" w:rsidRPr="00A46F90">
        <w:rPr>
          <w:rFonts w:ascii="Times New Roman" w:hAnsi="Times New Roman" w:cs="Times New Roman"/>
          <w:b/>
          <w:color w:val="000000"/>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46F90" w:rsidTr="007F267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6F90" w:rsidRPr="007B71FE" w:rsidRDefault="00A46F90" w:rsidP="007F267D">
            <w:pPr>
              <w:rPr>
                <w:color w:val="auto"/>
              </w:rPr>
            </w:pPr>
            <w:r w:rsidRPr="00AB2F44">
              <w:rPr>
                <w:color w:val="auto"/>
                <w:sz w:val="44"/>
              </w:rPr>
              <w:lastRenderedPageBreak/>
              <w:t>Section 5: Fire and Explosion Data</w:t>
            </w:r>
            <w:r>
              <w:rPr>
                <w:color w:val="auto"/>
                <w:sz w:val="44"/>
              </w:rPr>
              <w:t xml:space="preserve"> (Continued)</w:t>
            </w:r>
          </w:p>
        </w:tc>
      </w:tr>
    </w:tbl>
    <w:p w:rsidR="00641D96" w:rsidRPr="00256F74" w:rsidRDefault="00641D96" w:rsidP="00256F74">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42E8B" w:rsidRPr="00B42E8B">
        <w:rPr>
          <w:rFonts w:ascii="Times New Roman" w:hAnsi="Times New Roman" w:cs="Times New Roman"/>
          <w:b/>
          <w:sz w:val="24"/>
        </w:rPr>
        <w:t xml:space="preserve">These products are carbon oxides (CO, CO2), </w:t>
      </w:r>
      <w:proofErr w:type="spellStart"/>
      <w:r w:rsidR="00B42E8B" w:rsidRPr="00B42E8B">
        <w:rPr>
          <w:rFonts w:ascii="Times New Roman" w:hAnsi="Times New Roman" w:cs="Times New Roman"/>
          <w:b/>
          <w:sz w:val="24"/>
        </w:rPr>
        <w:t>sulfur</w:t>
      </w:r>
      <w:proofErr w:type="spellEnd"/>
      <w:r w:rsidR="00B42E8B" w:rsidRPr="00B42E8B">
        <w:rPr>
          <w:rFonts w:ascii="Times New Roman" w:hAnsi="Times New Roman" w:cs="Times New Roman"/>
          <w:b/>
          <w:sz w:val="24"/>
        </w:rPr>
        <w:t xml:space="preserve"> oxides (SO2, SO3...).</w:t>
      </w:r>
    </w:p>
    <w:p w:rsidR="002A0906" w:rsidRPr="006A6143" w:rsidRDefault="002A0906" w:rsidP="006A6143">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B42E8B" w:rsidRPr="00B42E8B" w:rsidRDefault="00B42E8B" w:rsidP="00B42E8B">
      <w:pPr>
        <w:spacing w:after="0" w:line="240" w:lineRule="auto"/>
        <w:rPr>
          <w:rFonts w:ascii="Times New Roman" w:eastAsia="Times New Roman" w:hAnsi="Times New Roman" w:cs="Times New Roman"/>
          <w:b/>
          <w:sz w:val="24"/>
          <w:szCs w:val="25"/>
          <w:lang w:val="en-US" w:eastAsia="en-US"/>
        </w:rPr>
      </w:pPr>
      <w:r w:rsidRPr="00B42E8B">
        <w:rPr>
          <w:rFonts w:ascii="Times New Roman" w:eastAsia="Times New Roman" w:hAnsi="Times New Roman" w:cs="Times New Roman"/>
          <w:b/>
          <w:sz w:val="24"/>
          <w:szCs w:val="25"/>
          <w:lang w:val="en-US" w:eastAsia="en-US"/>
        </w:rPr>
        <w:t>Slightly flammable to flammable in presence of open flames and sparks, of heat.</w:t>
      </w:r>
    </w:p>
    <w:p w:rsidR="003A213E" w:rsidRPr="00B42E8B" w:rsidRDefault="003A213E" w:rsidP="00B42E8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42E8B" w:rsidRPr="00B42E8B" w:rsidRDefault="00B42E8B" w:rsidP="00B42E8B">
      <w:pPr>
        <w:spacing w:after="0" w:line="240" w:lineRule="auto"/>
        <w:rPr>
          <w:rFonts w:ascii="Times New Roman" w:eastAsia="Times New Roman" w:hAnsi="Times New Roman" w:cs="Times New Roman"/>
          <w:b/>
          <w:sz w:val="24"/>
          <w:szCs w:val="25"/>
          <w:lang w:val="en-US" w:eastAsia="en-US"/>
        </w:rPr>
      </w:pPr>
      <w:r w:rsidRPr="00B42E8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B42E8B" w:rsidRPr="00B42E8B" w:rsidRDefault="00B42E8B" w:rsidP="00B42E8B">
      <w:pPr>
        <w:spacing w:after="0" w:line="240" w:lineRule="auto"/>
        <w:rPr>
          <w:rFonts w:ascii="Times New Roman" w:eastAsia="Times New Roman" w:hAnsi="Times New Roman" w:cs="Times New Roman"/>
          <w:b/>
          <w:sz w:val="24"/>
          <w:szCs w:val="25"/>
          <w:lang w:val="en-US" w:eastAsia="en-US"/>
        </w:rPr>
      </w:pPr>
      <w:r w:rsidRPr="00B42E8B">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B42E8B" w:rsidRDefault="000751E3" w:rsidP="00B42E8B">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B42E8B" w:rsidRPr="00B42E8B" w:rsidRDefault="00B42E8B" w:rsidP="00A34C24">
      <w:pPr>
        <w:pStyle w:val="NoSpacing"/>
        <w:rPr>
          <w:rFonts w:ascii="Times New Roman" w:hAnsi="Times New Roman" w:cs="Times New Roman"/>
          <w:b/>
          <w:sz w:val="24"/>
        </w:rPr>
      </w:pPr>
      <w:r w:rsidRPr="00B42E8B">
        <w:rPr>
          <w:rFonts w:ascii="Times New Roman" w:hAnsi="Times New Roman" w:cs="Times New Roman"/>
          <w:b/>
          <w:sz w:val="24"/>
        </w:rPr>
        <w:t xml:space="preserve">SMALL FIRE: Use DRY chemical powder. </w:t>
      </w:r>
    </w:p>
    <w:p w:rsidR="00A34C24" w:rsidRPr="00B42E8B" w:rsidRDefault="00B42E8B" w:rsidP="00A34C24">
      <w:pPr>
        <w:pStyle w:val="NoSpacing"/>
        <w:rPr>
          <w:rFonts w:ascii="Times New Roman" w:hAnsi="Times New Roman" w:cs="Times New Roman"/>
          <w:b/>
          <w:sz w:val="24"/>
        </w:rPr>
      </w:pPr>
      <w:r w:rsidRPr="00B42E8B">
        <w:rPr>
          <w:rFonts w:ascii="Times New Roman" w:hAnsi="Times New Roman" w:cs="Times New Roman"/>
          <w:b/>
          <w:sz w:val="24"/>
        </w:rPr>
        <w:t>LARGE FIRE: Use water spray, fog or foam. Do not use water jet.</w:t>
      </w:r>
    </w:p>
    <w:p w:rsidR="00B42E8B" w:rsidRPr="00B42E8B" w:rsidRDefault="00B42E8B" w:rsidP="00B42E8B">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B42E8B" w:rsidRPr="00B42E8B" w:rsidRDefault="00563E0D" w:rsidP="00FA2A28">
      <w:pPr>
        <w:pStyle w:val="NoSpacing"/>
        <w:rPr>
          <w:rFonts w:ascii="Times New Roman" w:eastAsia="Times New Roman" w:hAnsi="Times New Roman" w:cs="Times New Roman"/>
          <w:b/>
          <w:sz w:val="24"/>
          <w:szCs w:val="25"/>
          <w:lang w:val="en-US" w:eastAsia="en-US"/>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r w:rsidR="00B42E8B" w:rsidRPr="00B42E8B">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DA66B1" w:rsidRPr="00DA66B1" w:rsidRDefault="00DA66B1" w:rsidP="00DA66B1">
      <w:pPr>
        <w:pStyle w:val="NoSpacing"/>
      </w:pPr>
    </w:p>
    <w:p w:rsidR="00B42E8B" w:rsidRPr="00B42E8B" w:rsidRDefault="00563E0D" w:rsidP="00FA2A28">
      <w:pPr>
        <w:pStyle w:val="NoSpacing"/>
        <w:rPr>
          <w:rFonts w:ascii="Times New Roman" w:eastAsia="Times New Roman" w:hAnsi="Times New Roman" w:cs="Times New Roman"/>
          <w:b/>
          <w:sz w:val="24"/>
          <w:szCs w:val="25"/>
          <w:lang w:val="en-US" w:eastAsia="en-US"/>
        </w:rPr>
      </w:pPr>
      <w:r w:rsidRPr="00563E0D">
        <w:rPr>
          <w:rFonts w:ascii="Times New Roman" w:hAnsi="Times New Roman" w:cs="Times New Roman"/>
          <w:b/>
          <w:sz w:val="28"/>
          <w:u w:val="single"/>
        </w:rPr>
        <w:t>Large Spill:</w:t>
      </w:r>
      <w:r w:rsidR="00FA2A28">
        <w:rPr>
          <w:rFonts w:ascii="Times New Roman" w:hAnsi="Times New Roman" w:cs="Times New Roman"/>
          <w:b/>
          <w:sz w:val="28"/>
        </w:rPr>
        <w:t xml:space="preserve"> </w:t>
      </w:r>
      <w:r w:rsidR="00B42E8B" w:rsidRPr="00B42E8B">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E94407" w:rsidRPr="00DA66B1" w:rsidRDefault="00E94407"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t>Section 7: Handling and Storage</w:t>
            </w:r>
          </w:p>
        </w:tc>
      </w:tr>
    </w:tbl>
    <w:p w:rsidR="004E2B9C" w:rsidRPr="00E94407" w:rsidRDefault="004E2B9C" w:rsidP="00E94407">
      <w:pPr>
        <w:pStyle w:val="NoSpacing"/>
      </w:pPr>
    </w:p>
    <w:p w:rsidR="00FA2A28" w:rsidRPr="00DA66B1" w:rsidRDefault="00563E0D" w:rsidP="00FA2A28">
      <w:pPr>
        <w:pStyle w:val="NoSpacing"/>
      </w:pPr>
      <w:r w:rsidRPr="000E57DB">
        <w:rPr>
          <w:rFonts w:ascii="Times New Roman" w:hAnsi="Times New Roman" w:cs="Times New Roman"/>
          <w:b/>
          <w:sz w:val="28"/>
          <w:szCs w:val="24"/>
          <w:u w:val="single"/>
        </w:rPr>
        <w:t>Precautions:</w:t>
      </w:r>
      <w:r w:rsidR="00FA2A28">
        <w:rPr>
          <w:rFonts w:ascii="Times New Roman" w:hAnsi="Times New Roman" w:cs="Times New Roman"/>
          <w:b/>
          <w:sz w:val="28"/>
          <w:szCs w:val="24"/>
        </w:rPr>
        <w:t xml:space="preserve"> </w:t>
      </w:r>
      <w:r w:rsidR="006025BA" w:rsidRPr="006025BA">
        <w:rPr>
          <w:rFonts w:ascii="Times New Roman" w:eastAsia="Times New Roman" w:hAnsi="Times New Roman" w:cs="Times New Roman"/>
          <w:b/>
          <w:sz w:val="24"/>
          <w:szCs w:val="25"/>
          <w:lang w:val="en-US" w:eastAsia="en-US"/>
        </w:rPr>
        <w:t xml:space="preserve">Keep away from heat. Keep away from sources of ignition. Empty containers pose a fire risk, evaporate the residue under a fume hood. Ground all equipment containing material. Do not breathe dust. Avoid contact with eyes Wear suitable protective clothing </w:t>
      </w:r>
      <w:r w:rsidR="0056517E" w:rsidRPr="006025BA">
        <w:rPr>
          <w:rFonts w:ascii="Times New Roman" w:eastAsia="Times New Roman" w:hAnsi="Times New Roman" w:cs="Times New Roman"/>
          <w:b/>
          <w:sz w:val="24"/>
          <w:szCs w:val="25"/>
          <w:lang w:val="en-US" w:eastAsia="en-US"/>
        </w:rPr>
        <w:t>if</w:t>
      </w:r>
      <w:r w:rsidR="006025BA" w:rsidRPr="006025BA">
        <w:rPr>
          <w:rFonts w:ascii="Times New Roman" w:eastAsia="Times New Roman" w:hAnsi="Times New Roman" w:cs="Times New Roman"/>
          <w:b/>
          <w:sz w:val="24"/>
          <w:szCs w:val="25"/>
          <w:lang w:val="en-US" w:eastAsia="en-US"/>
        </w:rPr>
        <w:t xml:space="preserve"> you feel unwell, seek medical attention and show the label when possible.</w:t>
      </w:r>
      <w:r w:rsidR="00FA2A28" w:rsidRPr="00FA2A28">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2A28" w:rsidTr="007F267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2A28" w:rsidRPr="00FC763B" w:rsidRDefault="00FA2A28" w:rsidP="007F267D">
            <w:pPr>
              <w:rPr>
                <w:color w:val="auto"/>
                <w:highlight w:val="yellow"/>
              </w:rPr>
            </w:pPr>
            <w:r w:rsidRPr="006025BA">
              <w:rPr>
                <w:color w:val="auto"/>
                <w:sz w:val="44"/>
              </w:rPr>
              <w:lastRenderedPageBreak/>
              <w:t>Section 7: Handling and Storage</w:t>
            </w:r>
            <w:r>
              <w:rPr>
                <w:color w:val="auto"/>
                <w:sz w:val="44"/>
              </w:rPr>
              <w:t xml:space="preserve"> (Continued)</w:t>
            </w:r>
          </w:p>
        </w:tc>
      </w:tr>
    </w:tbl>
    <w:p w:rsidR="006025BA" w:rsidRPr="006025BA" w:rsidRDefault="006025BA" w:rsidP="00FA2A28">
      <w:pPr>
        <w:pStyle w:val="NoSpacing"/>
        <w:rPr>
          <w:rFonts w:ascii="Times New Roman" w:eastAsia="Times New Roman" w:hAnsi="Times New Roman" w:cs="Times New Roman"/>
          <w:b/>
          <w:sz w:val="24"/>
          <w:szCs w:val="25"/>
          <w:lang w:val="en-US" w:eastAsia="en-US"/>
        </w:rPr>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6517E" w:rsidRPr="0056517E" w:rsidRDefault="0056517E" w:rsidP="0056517E">
      <w:pPr>
        <w:spacing w:after="0" w:line="240" w:lineRule="auto"/>
        <w:rPr>
          <w:rFonts w:ascii="Times New Roman" w:eastAsia="Times New Roman" w:hAnsi="Times New Roman" w:cs="Times New Roman"/>
          <w:b/>
          <w:sz w:val="24"/>
          <w:szCs w:val="25"/>
          <w:lang w:val="en-US" w:eastAsia="en-US"/>
        </w:rPr>
      </w:pPr>
      <w:r w:rsidRPr="0056517E">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B0176B" w:rsidRPr="00B0176B" w:rsidRDefault="00B0176B" w:rsidP="00B0176B">
      <w:pPr>
        <w:spacing w:after="0" w:line="240" w:lineRule="auto"/>
        <w:rPr>
          <w:rFonts w:ascii="Times New Roman" w:eastAsia="Times New Roman" w:hAnsi="Times New Roman" w:cs="Times New Roman"/>
          <w:b/>
          <w:sz w:val="24"/>
          <w:szCs w:val="25"/>
          <w:lang w:val="en-US" w:eastAsia="en-US"/>
        </w:rPr>
      </w:pPr>
      <w:r w:rsidRPr="00B0176B">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0E3C14" w:rsidRDefault="00AF0B76" w:rsidP="000E3C14">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E3C14" w:rsidRPr="00B0176B" w:rsidRDefault="00B0176B" w:rsidP="00E94407">
      <w:pPr>
        <w:pStyle w:val="NoSpacing"/>
        <w:rPr>
          <w:rFonts w:ascii="Times New Roman" w:hAnsi="Times New Roman" w:cs="Times New Roman"/>
          <w:b/>
          <w:sz w:val="24"/>
        </w:rPr>
      </w:pPr>
      <w:r w:rsidRPr="00B0176B">
        <w:rPr>
          <w:rFonts w:ascii="Times New Roman" w:hAnsi="Times New Roman" w:cs="Times New Roman"/>
          <w:b/>
          <w:sz w:val="24"/>
        </w:rPr>
        <w:t>Splash goggles. Lab coat. Dust respirator. Be sure to use an approved/certified respirator or equivalent. Gloves.</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D42DD" w:rsidRPr="007D42DD" w:rsidRDefault="007D42DD" w:rsidP="007D42DD">
      <w:pPr>
        <w:spacing w:after="0" w:line="240" w:lineRule="auto"/>
        <w:rPr>
          <w:rFonts w:ascii="Times New Roman" w:eastAsia="Times New Roman" w:hAnsi="Times New Roman" w:cs="Times New Roman"/>
          <w:b/>
          <w:sz w:val="24"/>
          <w:szCs w:val="25"/>
          <w:lang w:val="en-US" w:eastAsia="en-US"/>
        </w:rPr>
      </w:pPr>
      <w:r w:rsidRPr="007D42DD">
        <w:rPr>
          <w:rFonts w:ascii="Times New Roman" w:eastAsia="Times New Roman" w:hAnsi="Times New Roman" w:cs="Times New Roman"/>
          <w:b/>
          <w:sz w:val="24"/>
          <w:szCs w:val="25"/>
          <w:lang w:val="en-US" w:eastAsia="en-US"/>
        </w:rPr>
        <w:t xml:space="preserve">Splash goggles. Full suit. Dust respirator. Boots. Gloves. A </w:t>
      </w:r>
      <w:proofErr w:type="spellStart"/>
      <w:r w:rsidRPr="007D42DD">
        <w:rPr>
          <w:rFonts w:ascii="Times New Roman" w:eastAsia="Times New Roman" w:hAnsi="Times New Roman" w:cs="Times New Roman"/>
          <w:b/>
          <w:sz w:val="24"/>
          <w:szCs w:val="25"/>
          <w:lang w:val="en-US" w:eastAsia="en-US"/>
        </w:rPr>
        <w:t>self contained</w:t>
      </w:r>
      <w:proofErr w:type="spellEnd"/>
      <w:r w:rsidRPr="007D42DD">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4D4CB5" w:rsidRDefault="00EF207F" w:rsidP="000E055A">
      <w:pPr>
        <w:pStyle w:val="NoSpacing"/>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923693"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Pr="004919CB" w:rsidRDefault="00563E0D" w:rsidP="004919CB">
      <w:pPr>
        <w:pStyle w:val="NoSpacing"/>
        <w:rPr>
          <w:rFonts w:ascii="Arial" w:eastAsia="Times New Roman" w:hAnsi="Arial" w:cs="Arial"/>
          <w:sz w:val="25"/>
          <w:szCs w:val="25"/>
          <w:lang w:val="en-US" w:eastAsia="en-US"/>
        </w:rPr>
      </w:pPr>
      <w:r w:rsidRPr="00563E0D">
        <w:rPr>
          <w:rFonts w:ascii="Times New Roman" w:hAnsi="Times New Roman" w:cs="Times New Roman"/>
          <w:b/>
          <w:sz w:val="28"/>
        </w:rPr>
        <w:t xml:space="preserve">Physical state and appearance: </w:t>
      </w:r>
      <w:r w:rsidR="004919CB" w:rsidRPr="004919CB">
        <w:rPr>
          <w:rFonts w:ascii="Times New Roman" w:eastAsia="Times New Roman" w:hAnsi="Times New Roman" w:cs="Times New Roman"/>
          <w:b/>
          <w:sz w:val="24"/>
          <w:szCs w:val="25"/>
          <w:lang w:val="en-US" w:eastAsia="en-US"/>
        </w:rPr>
        <w:t>Solid. (Solid powder.)</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919CB" w:rsidRPr="004919CB">
        <w:rPr>
          <w:rFonts w:ascii="Times New Roman" w:hAnsi="Times New Roman" w:cs="Times New Roman"/>
          <w:b/>
          <w:sz w:val="24"/>
        </w:rPr>
        <w:t>244.33 g/mole</w:t>
      </w:r>
    </w:p>
    <w:p w:rsidR="00215222" w:rsidRDefault="00563E0D" w:rsidP="00AF1C4E">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919CB" w:rsidRPr="004919CB">
        <w:rPr>
          <w:rFonts w:ascii="Times New Roman" w:hAnsi="Times New Roman" w:cs="Times New Roman"/>
          <w:b/>
          <w:sz w:val="24"/>
        </w:rPr>
        <w:t>White.</w:t>
      </w:r>
      <w:r w:rsidR="00AF1C4E">
        <w:rPr>
          <w:rFonts w:ascii="Times New Roman" w:hAnsi="Times New Roman" w:cs="Times New Roman"/>
          <w:b/>
          <w:sz w:val="24"/>
        </w:rPr>
        <w:t xml:space="preserve"> </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919CB" w:rsidRDefault="004E2B9C" w:rsidP="004E2B9C">
      <w:pPr>
        <w:pStyle w:val="NoSpacing"/>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919CB" w:rsidRPr="00B6590D">
        <w:rPr>
          <w:rFonts w:ascii="Times New Roman" w:hAnsi="Times New Roman" w:cs="Times New Roman"/>
          <w:b/>
          <w:sz w:val="24"/>
        </w:rPr>
        <w:t>Not applicable.</w:t>
      </w: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891F92" w:rsidRPr="00891F92">
        <w:rPr>
          <w:rFonts w:ascii="Times New Roman" w:hAnsi="Times New Roman" w:cs="Times New Roman"/>
          <w:b/>
          <w:sz w:val="24"/>
        </w:rPr>
        <w:t>&gt;300°C (572°F)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6C0416">
        <w:rPr>
          <w:rFonts w:ascii="Times New Roman" w:hAnsi="Times New Roman" w:cs="Times New Roman"/>
          <w:b/>
          <w:sz w:val="24"/>
        </w:rPr>
        <w:t>Not available.</w:t>
      </w:r>
    </w:p>
    <w:p w:rsidR="00AF1C4E" w:rsidRDefault="004E2B9C" w:rsidP="00AF1C4E">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C0416">
        <w:rPr>
          <w:rFonts w:ascii="Times New Roman" w:hAnsi="Times New Roman" w:cs="Times New Roman"/>
          <w:b/>
          <w:sz w:val="24"/>
        </w:rPr>
        <w:t>Not available.</w:t>
      </w:r>
      <w:r w:rsidR="00AF1C4E" w:rsidRPr="00AF1C4E">
        <w:rPr>
          <w:rFonts w:ascii="Times New Roman" w:hAnsi="Times New Roman" w:cs="Times New Roman"/>
          <w:b/>
          <w:sz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F1C4E" w:rsidTr="007F267D">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F1C4E" w:rsidRPr="00BD2E4F" w:rsidRDefault="00AF1C4E" w:rsidP="007F267D">
            <w:pPr>
              <w:rPr>
                <w:color w:val="auto"/>
              </w:rPr>
            </w:pPr>
            <w:r w:rsidRPr="002D6DA5">
              <w:rPr>
                <w:color w:val="auto"/>
                <w:sz w:val="44"/>
              </w:rPr>
              <w:lastRenderedPageBreak/>
              <w:t>Section 9: Physical and Chemical Properties</w:t>
            </w:r>
            <w:r>
              <w:rPr>
                <w:color w:val="auto"/>
                <w:sz w:val="44"/>
              </w:rPr>
              <w:t xml:space="preserve"> (Continued)</w:t>
            </w:r>
          </w:p>
        </w:tc>
      </w:tr>
    </w:tbl>
    <w:p w:rsidR="006C0416" w:rsidRDefault="006C0416" w:rsidP="004012C8">
      <w:pPr>
        <w:pStyle w:val="NoSpacing"/>
        <w:rPr>
          <w:rFonts w:ascii="Times New Roman" w:hAnsi="Times New Roman" w:cs="Times New Roman"/>
          <w:b/>
          <w:sz w:val="24"/>
        </w:rPr>
      </w:pP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6C0416">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6C0416">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259DF" w:rsidRPr="00F259DF">
        <w:rPr>
          <w:rFonts w:ascii="Times New Roman" w:hAnsi="Times New Roman" w:cs="Times New Roman"/>
          <w:b/>
          <w:sz w:val="24"/>
        </w:rPr>
        <w:t>See solubility in water.</w:t>
      </w:r>
    </w:p>
    <w:p w:rsidR="00186B80" w:rsidRDefault="00D16BC7" w:rsidP="00C61553">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215222" w:rsidRPr="00215222">
        <w:rPr>
          <w:rFonts w:ascii="Times New Roman" w:hAnsi="Times New Roman" w:cs="Times New Roman"/>
          <w:b/>
          <w:sz w:val="24"/>
        </w:rPr>
        <w:t>Partially soluble in cold water, hot water.</w:t>
      </w:r>
    </w:p>
    <w:p w:rsidR="00215222" w:rsidRDefault="00215222"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E90348"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E90348"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E90348" w:rsidRPr="005460EF">
        <w:rPr>
          <w:rFonts w:ascii="Times New Roman" w:hAnsi="Times New Roman" w:cs="Times New Roman"/>
          <w:b/>
          <w:bCs/>
          <w:sz w:val="24"/>
          <w:szCs w:val="24"/>
        </w:rPr>
        <w:t>Not available.</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5F4B19" w:rsidRDefault="00D83F62" w:rsidP="005F4B19">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8A072B" w:rsidRPr="008A072B">
        <w:rPr>
          <w:rFonts w:ascii="Times New Roman" w:hAnsi="Times New Roman" w:cs="Times New Roman"/>
          <w:b/>
          <w:sz w:val="24"/>
        </w:rPr>
        <w:t xml:space="preserve">Eye contact. </w:t>
      </w:r>
    </w:p>
    <w:p w:rsidR="0062572D" w:rsidRPr="00CE202D" w:rsidRDefault="0062572D" w:rsidP="00CE202D">
      <w:pPr>
        <w:pStyle w:val="NoSpacing"/>
      </w:pPr>
    </w:p>
    <w:p w:rsidR="00F81A18" w:rsidRPr="00646628" w:rsidRDefault="001973D0" w:rsidP="008A072B">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r w:rsidR="00646628" w:rsidRPr="00646628">
        <w:rPr>
          <w:rFonts w:ascii="Times New Roman" w:hAnsi="Times New Roman" w:cs="Times New Roman"/>
          <w:b/>
          <w:sz w:val="24"/>
        </w:rPr>
        <w:t>LD50: Not available. LC50: Not available.</w:t>
      </w:r>
    </w:p>
    <w:p w:rsidR="00646628" w:rsidRPr="008A072B" w:rsidRDefault="00646628" w:rsidP="008A072B">
      <w:pPr>
        <w:pStyle w:val="NoSpacing"/>
      </w:pPr>
    </w:p>
    <w:p w:rsidR="00455707" w:rsidRDefault="00994BB6" w:rsidP="00455707">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646628" w:rsidRPr="00646628">
        <w:rPr>
          <w:rFonts w:ascii="Times New Roman" w:hAnsi="Times New Roman" w:cs="Times New Roman"/>
          <w:b/>
          <w:sz w:val="24"/>
          <w:szCs w:val="24"/>
        </w:rPr>
        <w:t>Not Available.</w:t>
      </w:r>
      <w:r w:rsidR="00455707" w:rsidRPr="00455707">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55707" w:rsidTr="007F267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5707" w:rsidRPr="007B71FE" w:rsidRDefault="00455707" w:rsidP="007F267D">
            <w:pPr>
              <w:rPr>
                <w:color w:val="auto"/>
              </w:rPr>
            </w:pPr>
            <w:r w:rsidRPr="00220E22">
              <w:rPr>
                <w:color w:val="auto"/>
                <w:sz w:val="44"/>
              </w:rPr>
              <w:lastRenderedPageBreak/>
              <w:t>Section 11: Toxicological Information</w:t>
            </w:r>
            <w:r>
              <w:rPr>
                <w:color w:val="auto"/>
                <w:sz w:val="44"/>
              </w:rPr>
              <w:t xml:space="preserve"> (Continued)</w:t>
            </w:r>
          </w:p>
        </w:tc>
      </w:tr>
    </w:tbl>
    <w:p w:rsidR="005F4B19" w:rsidRPr="005F4B19" w:rsidRDefault="005F4B19" w:rsidP="005F4B19">
      <w:pPr>
        <w:pStyle w:val="NoSpacing"/>
      </w:pPr>
    </w:p>
    <w:p w:rsidR="008A072B" w:rsidRDefault="001973D0" w:rsidP="008A072B">
      <w:pPr>
        <w:pStyle w:val="NoSpacing"/>
        <w:rPr>
          <w:rFonts w:ascii="Times New Roman" w:hAnsi="Times New Roman" w:cs="Times New Roman"/>
          <w:b/>
          <w:sz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r w:rsidR="00646628" w:rsidRPr="00646628">
        <w:rPr>
          <w:rFonts w:ascii="Times New Roman" w:hAnsi="Times New Roman" w:cs="Times New Roman"/>
          <w:b/>
          <w:sz w:val="24"/>
        </w:rPr>
        <w:t>Slightly hazardous in case of skin contact (irritant).</w:t>
      </w:r>
    </w:p>
    <w:p w:rsidR="00646628" w:rsidRPr="00646628" w:rsidRDefault="00646628" w:rsidP="00646628">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646628" w:rsidRDefault="001973D0" w:rsidP="00646628">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646628" w:rsidRPr="00D83F62">
        <w:rPr>
          <w:rFonts w:ascii="Times New Roman" w:hAnsi="Times New Roman" w:cs="Times New Roman"/>
          <w:b/>
          <w:sz w:val="24"/>
          <w:szCs w:val="24"/>
        </w:rPr>
        <w:t>Not available.</w:t>
      </w:r>
    </w:p>
    <w:p w:rsidR="000142D1" w:rsidRPr="000142D1" w:rsidRDefault="000142D1" w:rsidP="00D83F62">
      <w:pPr>
        <w:pStyle w:val="NoSpacing"/>
      </w:pPr>
    </w:p>
    <w:p w:rsidR="00646628" w:rsidRDefault="001973D0" w:rsidP="00646628">
      <w:pPr>
        <w:pStyle w:val="NoSpacing"/>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Pr="00646628">
        <w:rPr>
          <w:rFonts w:ascii="Times New Roman" w:hAnsi="Times New Roman" w:cs="Times New Roman"/>
          <w:b/>
          <w:sz w:val="28"/>
          <w:szCs w:val="24"/>
        </w:rPr>
        <w:t xml:space="preserve">: </w:t>
      </w:r>
      <w:r w:rsidR="00BC021A" w:rsidRPr="00646628">
        <w:rPr>
          <w:rFonts w:ascii="Times New Roman" w:hAnsi="Times New Roman" w:cs="Times New Roman"/>
          <w:b/>
          <w:sz w:val="28"/>
          <w:szCs w:val="24"/>
        </w:rPr>
        <w:t xml:space="preserve"> </w:t>
      </w:r>
      <w:r w:rsidR="00646628" w:rsidRPr="00D83F62">
        <w:rPr>
          <w:rFonts w:ascii="Times New Roman" w:hAnsi="Times New Roman" w:cs="Times New Roman"/>
          <w:b/>
          <w:sz w:val="24"/>
          <w:szCs w:val="24"/>
        </w:rPr>
        <w:t>Not available.</w:t>
      </w:r>
    </w:p>
    <w:p w:rsidR="008A072B" w:rsidRPr="003C4B27" w:rsidRDefault="008A072B" w:rsidP="003C4B27">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461AD4" w:rsidRPr="005349D1" w:rsidRDefault="005349D1" w:rsidP="00461AD4">
      <w:pPr>
        <w:pStyle w:val="NoSpacing"/>
        <w:rPr>
          <w:rFonts w:ascii="Times New Roman" w:hAnsi="Times New Roman" w:cs="Times New Roman"/>
          <w:b/>
          <w:sz w:val="24"/>
        </w:rPr>
      </w:pPr>
      <w:r w:rsidRPr="005349D1">
        <w:rPr>
          <w:rFonts w:ascii="Times New Roman" w:hAnsi="Times New Roman" w:cs="Times New Roman"/>
          <w:b/>
          <w:sz w:val="24"/>
        </w:rPr>
        <w:t>Possibly hazardous short term degradation products are not likely. However, long term degradation products may arise.</w:t>
      </w:r>
    </w:p>
    <w:p w:rsidR="005349D1" w:rsidRPr="005349D1" w:rsidRDefault="005349D1" w:rsidP="005349D1">
      <w:pPr>
        <w:pStyle w:val="NoSpacing"/>
      </w:pPr>
    </w:p>
    <w:p w:rsidR="005349D1"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350A22" w:rsidRDefault="005349D1" w:rsidP="00350A22">
      <w:pPr>
        <w:pStyle w:val="NoSpacing"/>
        <w:rPr>
          <w:rFonts w:ascii="Times New Roman" w:hAnsi="Times New Roman" w:cs="Times New Roman"/>
          <w:b/>
          <w:sz w:val="24"/>
        </w:rPr>
      </w:pPr>
      <w:r w:rsidRPr="005349D1">
        <w:rPr>
          <w:rFonts w:ascii="Times New Roman" w:hAnsi="Times New Roman" w:cs="Times New Roman"/>
          <w:b/>
          <w:sz w:val="24"/>
        </w:rPr>
        <w:t>The product itself and its products of degradation are not toxic.</w:t>
      </w:r>
    </w:p>
    <w:p w:rsidR="005349D1" w:rsidRPr="005349D1" w:rsidRDefault="005349D1" w:rsidP="00350A22">
      <w:pPr>
        <w:pStyle w:val="NoSpacing"/>
        <w:rPr>
          <w:rFonts w:ascii="Times New Roman" w:hAnsi="Times New Roman" w:cs="Times New Roman"/>
          <w:b/>
          <w:sz w:val="28"/>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350A22" w:rsidRDefault="00D83F62" w:rsidP="00350A22">
      <w:pPr>
        <w:pStyle w:val="NoSpacing"/>
      </w:pPr>
    </w:p>
    <w:p w:rsidR="006F037E" w:rsidRDefault="000D70B6" w:rsidP="00350A22">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D20540" w:rsidRPr="00521F21" w:rsidRDefault="00D20540" w:rsidP="00350A2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5349D1" w:rsidRDefault="00350A22" w:rsidP="005349D1">
      <w:pPr>
        <w:pStyle w:val="NoSpacing"/>
      </w:pPr>
    </w:p>
    <w:p w:rsidR="005349D1" w:rsidRDefault="005349D1" w:rsidP="005349D1">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5349D1" w:rsidRPr="005349D1" w:rsidRDefault="005349D1" w:rsidP="005349D1">
      <w:pPr>
        <w:pStyle w:val="NoSpacing"/>
        <w:rPr>
          <w:rFonts w:eastAsia="Times New Roman"/>
          <w:lang w:val="en-US" w:eastAsia="en-US"/>
        </w:rPr>
      </w:pPr>
    </w:p>
    <w:p w:rsidR="008635B9" w:rsidRPr="00521F21" w:rsidRDefault="005349D1" w:rsidP="008635B9">
      <w:pPr>
        <w:pStyle w:val="NoSpacing"/>
        <w:rPr>
          <w:rFonts w:ascii="Times New Roman" w:hAnsi="Times New Roman" w:cs="Times New Roman"/>
          <w:b/>
          <w:sz w:val="28"/>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r w:rsidR="008635B9" w:rsidRPr="008635B9">
        <w:rPr>
          <w:rFonts w:ascii="Times New Roman" w:hAnsi="Times New Roman" w:cs="Times New Roman"/>
          <w:b/>
          <w:sz w:val="28"/>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635B9" w:rsidTr="007F267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635B9" w:rsidRPr="007B71FE" w:rsidRDefault="008635B9" w:rsidP="007F267D">
            <w:pPr>
              <w:rPr>
                <w:color w:val="auto"/>
              </w:rPr>
            </w:pPr>
            <w:r w:rsidRPr="00DD0C1D">
              <w:rPr>
                <w:color w:val="auto"/>
                <w:sz w:val="44"/>
              </w:rPr>
              <w:lastRenderedPageBreak/>
              <w:t>Section 14: Transport Information</w:t>
            </w:r>
            <w:r>
              <w:rPr>
                <w:color w:val="auto"/>
                <w:sz w:val="44"/>
              </w:rPr>
              <w:t xml:space="preserve"> (Continued)</w:t>
            </w:r>
          </w:p>
        </w:tc>
      </w:tr>
    </w:tbl>
    <w:p w:rsidR="005349D1" w:rsidRPr="005349D1" w:rsidRDefault="005349D1" w:rsidP="005349D1">
      <w:pPr>
        <w:spacing w:after="0" w:line="240" w:lineRule="auto"/>
        <w:rPr>
          <w:rFonts w:ascii="Times New Roman" w:eastAsia="Times New Roman" w:hAnsi="Times New Roman" w:cs="Times New Roman"/>
          <w:b/>
          <w:sz w:val="24"/>
          <w:szCs w:val="23"/>
          <w:lang w:val="en-US" w:eastAsia="en-US"/>
        </w:rPr>
      </w:pPr>
    </w:p>
    <w:p w:rsidR="005349D1" w:rsidRDefault="005349D1" w:rsidP="005349D1">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5349D1" w:rsidRPr="005349D1" w:rsidRDefault="005349D1" w:rsidP="005349D1">
      <w:pPr>
        <w:pStyle w:val="NoSpacing"/>
        <w:rPr>
          <w:rFonts w:eastAsia="Times New Roman"/>
          <w:lang w:val="en-US" w:eastAsia="en-US"/>
        </w:rPr>
      </w:pPr>
    </w:p>
    <w:p w:rsidR="005349D1" w:rsidRPr="005349D1" w:rsidRDefault="005349D1" w:rsidP="005349D1">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5349D1" w:rsidRPr="005349D1" w:rsidRDefault="005349D1" w:rsidP="005349D1">
      <w:pPr>
        <w:spacing w:after="0" w:line="240" w:lineRule="auto"/>
        <w:rPr>
          <w:rFonts w:ascii="Times New Roman" w:eastAsia="Times New Roman" w:hAnsi="Times New Roman" w:cs="Times New Roman"/>
          <w:b/>
          <w:sz w:val="24"/>
          <w:szCs w:val="23"/>
          <w:lang w:val="en-US" w:eastAsia="en-US"/>
        </w:rPr>
      </w:pPr>
    </w:p>
    <w:p w:rsidR="005349D1" w:rsidRPr="005349D1" w:rsidRDefault="005349D1" w:rsidP="005349D1">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5349D1" w:rsidRPr="005349D1" w:rsidRDefault="005349D1" w:rsidP="005349D1">
      <w:pPr>
        <w:pStyle w:val="NoSpacing"/>
        <w:rPr>
          <w:rFonts w:eastAsia="Times New Roman"/>
          <w:lang w:val="en-US" w:eastAsia="en-US"/>
        </w:rPr>
      </w:pPr>
    </w:p>
    <w:p w:rsidR="005349D1" w:rsidRPr="005349D1" w:rsidRDefault="005349D1" w:rsidP="005349D1">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1C2D68" w:rsidRPr="005349D1" w:rsidRDefault="001C2D68"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4F59A1" w:rsidRDefault="002619B1" w:rsidP="00BD1876">
      <w:pPr>
        <w:pStyle w:val="NoSpacing"/>
        <w:rPr>
          <w:rFonts w:ascii="Times New Roman" w:hAnsi="Times New Roman" w:cs="Times New Roman"/>
          <w:b/>
          <w:sz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r w:rsidR="00BD1876" w:rsidRPr="00BD1876">
        <w:rPr>
          <w:rFonts w:ascii="Times New Roman" w:hAnsi="Times New Roman" w:cs="Times New Roman"/>
          <w:b/>
          <w:sz w:val="24"/>
        </w:rPr>
        <w:t>TSCA 8(b) inventory: No products were found</w:t>
      </w:r>
    </w:p>
    <w:p w:rsidR="00BD1876" w:rsidRPr="00BD1876" w:rsidRDefault="00BD1876" w:rsidP="00BD1876">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E24F4D" w:rsidRDefault="00BD1876" w:rsidP="006A7964">
      <w:pPr>
        <w:pStyle w:val="NoSpacing"/>
      </w:pPr>
      <w:r w:rsidRPr="00BD1876">
        <w:rPr>
          <w:rFonts w:ascii="Times New Roman" w:hAnsi="Times New Roman" w:cs="Times New Roman"/>
          <w:b/>
          <w:sz w:val="28"/>
        </w:rPr>
        <w:t>EINECS:</w:t>
      </w:r>
      <w:r>
        <w:t xml:space="preserve"> </w:t>
      </w:r>
      <w:r w:rsidRPr="00BD1876">
        <w:rPr>
          <w:rFonts w:ascii="Times New Roman" w:hAnsi="Times New Roman" w:cs="Times New Roman"/>
          <w:b/>
          <w:sz w:val="24"/>
        </w:rPr>
        <w:t>This product is on the European Inventory of Existing Commercial Chemical Substances.</w:t>
      </w:r>
    </w:p>
    <w:p w:rsidR="00461AD4" w:rsidRDefault="00461AD4" w:rsidP="006A796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D1876" w:rsidRPr="00BD1876" w:rsidRDefault="003C48C2" w:rsidP="00461AD4">
      <w:pPr>
        <w:pStyle w:val="NoSpacing"/>
        <w:rPr>
          <w:rFonts w:ascii="Times New Roman" w:hAnsi="Times New Roman" w:cs="Times New Roman"/>
          <w:b/>
          <w:sz w:val="28"/>
        </w:rPr>
      </w:pPr>
      <w:r>
        <w:rPr>
          <w:rFonts w:ascii="Times New Roman" w:hAnsi="Times New Roman" w:cs="Times New Roman"/>
          <w:b/>
          <w:sz w:val="28"/>
        </w:rPr>
        <w:t xml:space="preserve">WHMIS (Canada): </w:t>
      </w:r>
      <w:r w:rsidR="00BD1876" w:rsidRPr="00BD1876">
        <w:rPr>
          <w:rFonts w:ascii="Times New Roman" w:hAnsi="Times New Roman" w:cs="Times New Roman"/>
          <w:b/>
          <w:sz w:val="24"/>
        </w:rPr>
        <w:t>Not controlled under WHMIS (Canada)</w:t>
      </w:r>
      <w:r w:rsidR="00BD1876">
        <w:rPr>
          <w:rFonts w:ascii="Times New Roman" w:hAnsi="Times New Roman" w:cs="Times New Roman"/>
          <w:b/>
          <w:sz w:val="24"/>
        </w:rPr>
        <w:t>.</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F562FE" w:rsidRPr="00F562FE">
        <w:rPr>
          <w:rFonts w:ascii="Times New Roman" w:hAnsi="Times New Roman" w:cs="Times New Roman"/>
          <w:b/>
          <w:sz w:val="24"/>
        </w:rPr>
        <w:t>R36- Irritating to eyes.</w:t>
      </w: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7D7A8E">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7D7A8E">
        <w:rPr>
          <w:rFonts w:ascii="Times New Roman" w:hAnsi="Times New Roman" w:cs="Times New Roman"/>
          <w:b/>
          <w:sz w:val="24"/>
        </w:rPr>
        <w:t>E</w:t>
      </w:r>
    </w:p>
    <w:p w:rsidR="00D554D7"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7D7A8E">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7D7A8E">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3C4B27" w:rsidRPr="003C4B27" w:rsidRDefault="003C4B27" w:rsidP="003C4B2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461AD4" w:rsidRPr="003C4B27" w:rsidRDefault="003C4B27" w:rsidP="00461AD4">
      <w:pPr>
        <w:pStyle w:val="NoSpacing"/>
        <w:rPr>
          <w:rFonts w:ascii="Times New Roman" w:eastAsia="Times New Roman" w:hAnsi="Times New Roman" w:cs="Times New Roman"/>
          <w:b/>
          <w:sz w:val="24"/>
          <w:lang w:val="en-US" w:eastAsia="en-US"/>
        </w:rPr>
      </w:pPr>
      <w:r w:rsidRPr="003C4B27">
        <w:rPr>
          <w:rFonts w:ascii="Times New Roman" w:hAnsi="Times New Roman" w:cs="Times New Roman"/>
          <w:b/>
          <w:sz w:val="24"/>
        </w:rPr>
        <w:t>Gloves. Lab coat. Dust respirator. Be sure to use an approved/certified respirator or equivalent. Splash goggles.</w:t>
      </w:r>
    </w:p>
    <w:p w:rsidR="00461AD4" w:rsidRDefault="00461AD4" w:rsidP="003C4B27">
      <w:pPr>
        <w:pStyle w:val="NoSpacing"/>
      </w:pPr>
    </w:p>
    <w:p w:rsidR="003C4B27" w:rsidRPr="003C4B27" w:rsidRDefault="003C4B27" w:rsidP="003C4B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bookmarkStart w:id="0" w:name="_GoBack" w:colFirst="0" w:colLast="0"/>
            <w:r w:rsidRPr="007B71FE">
              <w:rPr>
                <w:color w:val="auto"/>
                <w:sz w:val="44"/>
              </w:rPr>
              <w:lastRenderedPageBreak/>
              <w:t>Section 16 - Additional Information</w:t>
            </w:r>
          </w:p>
        </w:tc>
      </w:tr>
      <w:bookmarkEnd w:id="0"/>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61AD4" w:rsidRDefault="00461AD4"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E3CEA" w:rsidRPr="00211219" w:rsidRDefault="003E3CEA" w:rsidP="003E3CE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E3CEA" w:rsidRPr="00211219" w:rsidRDefault="003E3CEA" w:rsidP="003E3CE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3E3CEA">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D367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CFA" w:rsidRDefault="003C4CFA" w:rsidP="009C3BE4">
      <w:pPr>
        <w:spacing w:after="0" w:line="240" w:lineRule="auto"/>
      </w:pPr>
      <w:r>
        <w:separator/>
      </w:r>
    </w:p>
  </w:endnote>
  <w:endnote w:type="continuationSeparator" w:id="0">
    <w:p w:rsidR="003C4CFA" w:rsidRDefault="003C4CF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47F28" w:rsidP="00947F28">
    <w:pPr>
      <w:pStyle w:val="Footer"/>
      <w:ind w:left="-1020"/>
      <w:jc w:val="right"/>
    </w:pPr>
    <w:r>
      <w:rPr>
        <w:noProof/>
      </w:rPr>
      <w:drawing>
        <wp:inline distT="0" distB="0" distL="0" distR="0" wp14:anchorId="40C9021B" wp14:editId="7A62A08B">
          <wp:extent cx="80676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8571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CFA" w:rsidRDefault="003C4CFA" w:rsidP="009C3BE4">
      <w:pPr>
        <w:spacing w:after="0" w:line="240" w:lineRule="auto"/>
      </w:pPr>
      <w:r>
        <w:separator/>
      </w:r>
    </w:p>
  </w:footnote>
  <w:footnote w:type="continuationSeparator" w:id="0">
    <w:p w:rsidR="003C4CFA" w:rsidRDefault="003C4CF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D367A" w:rsidP="005D367A">
    <w:pPr>
      <w:pStyle w:val="Header"/>
      <w:ind w:left="-454"/>
    </w:pPr>
    <w:r>
      <w:rPr>
        <w:b/>
        <w:noProof/>
        <w:color w:val="FF0000"/>
        <w:sz w:val="20"/>
      </w:rPr>
      <w:drawing>
        <wp:inline distT="0" distB="0" distL="0" distR="0" wp14:anchorId="2D9F0D46" wp14:editId="49CD081A">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6C9A"/>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0CD"/>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4F1"/>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222"/>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4CFA"/>
    <w:rsid w:val="003C50E5"/>
    <w:rsid w:val="003D1DA2"/>
    <w:rsid w:val="003D1E16"/>
    <w:rsid w:val="003D3083"/>
    <w:rsid w:val="003D4833"/>
    <w:rsid w:val="003D6A60"/>
    <w:rsid w:val="003D7273"/>
    <w:rsid w:val="003E29CF"/>
    <w:rsid w:val="003E2BED"/>
    <w:rsid w:val="003E2F2D"/>
    <w:rsid w:val="003E34AF"/>
    <w:rsid w:val="003E35FF"/>
    <w:rsid w:val="003E3CEA"/>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5707"/>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19C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21"/>
    <w:rsid w:val="00521F75"/>
    <w:rsid w:val="0052409B"/>
    <w:rsid w:val="00524931"/>
    <w:rsid w:val="005276B4"/>
    <w:rsid w:val="0052775A"/>
    <w:rsid w:val="0053024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7A"/>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3FF5"/>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35B9"/>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1F92"/>
    <w:rsid w:val="00892521"/>
    <w:rsid w:val="00894688"/>
    <w:rsid w:val="008947FB"/>
    <w:rsid w:val="00896209"/>
    <w:rsid w:val="00896AFF"/>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5C2"/>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8"/>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46F90"/>
    <w:rsid w:val="00A50AF5"/>
    <w:rsid w:val="00A52E26"/>
    <w:rsid w:val="00A534BF"/>
    <w:rsid w:val="00A55734"/>
    <w:rsid w:val="00A56581"/>
    <w:rsid w:val="00A56F15"/>
    <w:rsid w:val="00A573EC"/>
    <w:rsid w:val="00A57988"/>
    <w:rsid w:val="00A60A21"/>
    <w:rsid w:val="00A60A31"/>
    <w:rsid w:val="00A615B0"/>
    <w:rsid w:val="00A618FB"/>
    <w:rsid w:val="00A630EA"/>
    <w:rsid w:val="00A64358"/>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1C4E"/>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C3F"/>
    <w:rsid w:val="00B618A6"/>
    <w:rsid w:val="00B62926"/>
    <w:rsid w:val="00B636D5"/>
    <w:rsid w:val="00B63760"/>
    <w:rsid w:val="00B63D39"/>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8A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0540"/>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2FF"/>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5FBD"/>
    <w:rsid w:val="00E867AA"/>
    <w:rsid w:val="00E87F7D"/>
    <w:rsid w:val="00E90348"/>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A28"/>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63B"/>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F3E94-D4A0-4F73-9D09-66725DA6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2020-12-05T09:07:00Z</dcterms:created>
  <dcterms:modified xsi:type="dcterms:W3CDTF">2020-12-05T09:07:00Z</dcterms:modified>
</cp:coreProperties>
</file>