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C61FF" w:rsidRPr="006C61FF" w:rsidRDefault="006C61FF" w:rsidP="006C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6C61FF">
        <w:rPr>
          <w:rFonts w:ascii="Times New Roman" w:hAnsi="Times New Roman" w:cs="Times New Roman"/>
          <w:b/>
          <w:bCs/>
          <w:sz w:val="44"/>
          <w:szCs w:val="44"/>
          <w:lang w:val="en-US"/>
        </w:rPr>
        <w:t>DIAZO REAGENT A</w:t>
      </w:r>
    </w:p>
    <w:p w:rsidR="006C61FF" w:rsidRPr="006C61FF" w:rsidRDefault="006C61FF" w:rsidP="006C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44"/>
          <w:lang w:val="en-US"/>
        </w:rPr>
      </w:pPr>
      <w:r w:rsidRPr="006C61FF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Bilirubin Determination)</w:t>
      </w:r>
    </w:p>
    <w:p w:rsidR="00EC03C5" w:rsidRPr="003449AD" w:rsidRDefault="000956B0" w:rsidP="0009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3449A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87231" w:rsidRPr="003449AD">
        <w:rPr>
          <w:rFonts w:ascii="Times New Roman" w:hAnsi="Times New Roman" w:cs="Times New Roman"/>
          <w:b/>
          <w:sz w:val="36"/>
          <w:szCs w:val="36"/>
        </w:rPr>
        <w:t>MSDS CAS:</w:t>
      </w:r>
      <w:r w:rsidR="00247BB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B29DD" w:rsidRPr="002170E4" w:rsidRDefault="00421339" w:rsidP="002170E4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ED11E9">
        <w:rPr>
          <w:rFonts w:ascii="Times New Roman" w:hAnsi="Times New Roman" w:cs="Times New Roman"/>
          <w:b/>
          <w:sz w:val="28"/>
          <w:szCs w:val="24"/>
        </w:rPr>
        <w:t>Product Name:</w:t>
      </w:r>
      <w:r w:rsidRPr="00ED11E9">
        <w:rPr>
          <w:sz w:val="24"/>
        </w:rPr>
        <w:t xml:space="preserve"> </w:t>
      </w:r>
      <w:r w:rsidR="006C61FF" w:rsidRPr="006C61FF">
        <w:rPr>
          <w:rFonts w:ascii="Times New Roman" w:hAnsi="Times New Roman" w:cs="Times New Roman"/>
          <w:b/>
          <w:bCs/>
          <w:sz w:val="24"/>
          <w:szCs w:val="16"/>
          <w:lang w:val="en-US"/>
        </w:rPr>
        <w:t>DIAZO REAGENT A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1FF">
        <w:rPr>
          <w:rFonts w:ascii="Times New Roman" w:hAnsi="Times New Roman" w:cs="Times New Roman"/>
          <w:b/>
          <w:sz w:val="24"/>
        </w:rPr>
        <w:t>Not Available.</w:t>
      </w:r>
    </w:p>
    <w:p w:rsidR="00560497" w:rsidRPr="00CA62C8" w:rsidRDefault="00421339" w:rsidP="00560497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 w:rsidRPr="007566D4">
        <w:rPr>
          <w:rFonts w:ascii="Times New Roman" w:hAnsi="Times New Roman" w:cs="Times New Roman"/>
          <w:b/>
          <w:sz w:val="28"/>
        </w:rPr>
        <w:t xml:space="preserve"> </w:t>
      </w:r>
      <w:r w:rsidR="006C61FF">
        <w:rPr>
          <w:rFonts w:ascii="Times New Roman" w:hAnsi="Times New Roman" w:cs="Times New Roman"/>
          <w:b/>
          <w:sz w:val="24"/>
        </w:rPr>
        <w:t>Not Available.</w:t>
      </w:r>
    </w:p>
    <w:p w:rsidR="00DB5719" w:rsidRPr="0086206A" w:rsidRDefault="00DB5719" w:rsidP="00560497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6C61FF" w:rsidRPr="006C61FF">
        <w:rPr>
          <w:rFonts w:ascii="Times New Roman" w:hAnsi="Times New Roman" w:cs="Times New Roman"/>
          <w:b/>
          <w:bCs/>
          <w:sz w:val="24"/>
          <w:szCs w:val="16"/>
          <w:lang w:val="en-US"/>
        </w:rPr>
        <w:t>Diazo Reagent A</w:t>
      </w:r>
    </w:p>
    <w:p w:rsidR="008F3333" w:rsidRPr="003774AE" w:rsidRDefault="00421339" w:rsidP="003774AE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3774AE">
        <w:rPr>
          <w:rFonts w:ascii="Times New Roman" w:hAnsi="Times New Roman" w:cs="Times New Roman"/>
          <w:b/>
          <w:sz w:val="28"/>
          <w:szCs w:val="24"/>
        </w:rPr>
        <w:t xml:space="preserve">Chemical Formula: </w:t>
      </w:r>
      <w:r w:rsidR="00AE13C0" w:rsidRPr="003774A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7319E">
        <w:rPr>
          <w:rFonts w:ascii="Times New Roman" w:hAnsi="Times New Roman" w:cs="Times New Roman"/>
          <w:b/>
          <w:sz w:val="24"/>
        </w:rPr>
        <w:t>Not Available.</w:t>
      </w:r>
    </w:p>
    <w:p w:rsidR="007D292F" w:rsidRPr="00904851" w:rsidRDefault="007D292F" w:rsidP="00904851">
      <w:pPr>
        <w:pStyle w:val="NoSpacing"/>
      </w:pPr>
    </w:p>
    <w:p w:rsidR="00247BBA" w:rsidRPr="007D292F" w:rsidRDefault="00247BBA" w:rsidP="007D292F">
      <w:pPr>
        <w:pStyle w:val="NoSpacing"/>
      </w:pPr>
      <w:bookmarkStart w:id="0" w:name="_GoBack"/>
      <w:bookmarkEnd w:id="0"/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2A499A" w:rsidRPr="003D1E16" w:rsidRDefault="002A499A" w:rsidP="002A499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2A499A" w:rsidRPr="003D1E16" w:rsidRDefault="002A499A" w:rsidP="002A499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A499A" w:rsidRPr="003D1E16" w:rsidRDefault="002A499A" w:rsidP="002A499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A499A" w:rsidRDefault="002A499A" w:rsidP="002A499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A499A" w:rsidRDefault="002A499A" w:rsidP="002A499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2A499A" w:rsidRPr="003D1E16" w:rsidRDefault="002A499A" w:rsidP="002A499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C11EC3" w:rsidRDefault="00B93DD8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603A9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C11EC3" w:rsidRDefault="00323E29" w:rsidP="00C11EC3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847"/>
        <w:gridCol w:w="3780"/>
        <w:gridCol w:w="3340"/>
      </w:tblGrid>
      <w:tr w:rsidR="008F176C" w:rsidRPr="00F829BC" w:rsidTr="00013799">
        <w:trPr>
          <w:trHeight w:val="285"/>
        </w:trPr>
        <w:tc>
          <w:tcPr>
            <w:tcW w:w="3847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780" w:type="dxa"/>
          </w:tcPr>
          <w:p w:rsidR="008F176C" w:rsidRPr="00F829BC" w:rsidRDefault="006909D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NO.</w:t>
            </w:r>
          </w:p>
        </w:tc>
        <w:tc>
          <w:tcPr>
            <w:tcW w:w="3340" w:type="dxa"/>
          </w:tcPr>
          <w:p w:rsidR="008F176C" w:rsidRPr="00F829BC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C83B0F" w:rsidRPr="00F829BC" w:rsidTr="00013799">
        <w:trPr>
          <w:trHeight w:val="285"/>
        </w:trPr>
        <w:tc>
          <w:tcPr>
            <w:tcW w:w="3847" w:type="dxa"/>
          </w:tcPr>
          <w:p w:rsidR="00C83B0F" w:rsidRPr="00904851" w:rsidRDefault="006C61FF" w:rsidP="002945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1FF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Diazo Reagent A</w:t>
            </w:r>
          </w:p>
        </w:tc>
        <w:tc>
          <w:tcPr>
            <w:tcW w:w="3780" w:type="dxa"/>
          </w:tcPr>
          <w:p w:rsidR="00C83B0F" w:rsidRPr="006F2FD3" w:rsidRDefault="006C61FF" w:rsidP="001630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3340" w:type="dxa"/>
          </w:tcPr>
          <w:p w:rsidR="00C83B0F" w:rsidRPr="00691206" w:rsidRDefault="00247BBA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12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C83B0F" w:rsidRPr="006912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3476C9" w:rsidRPr="00C476FF" w:rsidRDefault="003476C9" w:rsidP="00C476FF">
      <w:pPr>
        <w:pStyle w:val="NoSpacing"/>
      </w:pPr>
      <w:r>
        <w:t xml:space="preserve"> </w:t>
      </w:r>
    </w:p>
    <w:p w:rsidR="003476C9" w:rsidRPr="006F2FD3" w:rsidRDefault="003476C9" w:rsidP="00C83B0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033112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E4E60" w:rsidRPr="006C61FF" w:rsidRDefault="00AE4E60" w:rsidP="006C61FF">
      <w:pPr>
        <w:pStyle w:val="NoSpacing"/>
      </w:pPr>
    </w:p>
    <w:p w:rsidR="006C61FF" w:rsidRP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Classification of the substance or mixture</w:t>
      </w:r>
    </w:p>
    <w:p w:rsidR="006C61FF" w:rsidRP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Classification EC 67/548 or EC 1999/45</w:t>
      </w:r>
    </w:p>
    <w:p w:rsidR="00E94041" w:rsidRPr="006C61FF" w:rsidRDefault="006C61FF" w:rsidP="003804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C61FF">
        <w:rPr>
          <w:rFonts w:ascii="Times New Roman" w:hAnsi="Times New Roman" w:cs="Times New Roman"/>
          <w:b/>
          <w:sz w:val="24"/>
          <w:szCs w:val="24"/>
        </w:rPr>
        <w:t>Not classified.</w:t>
      </w:r>
    </w:p>
    <w:p w:rsidR="006C61FF" w:rsidRPr="006C61FF" w:rsidRDefault="006C61FF" w:rsidP="006C61FF">
      <w:pPr>
        <w:pStyle w:val="NoSpacing"/>
      </w:pPr>
    </w:p>
    <w:p w:rsidR="006C61FF" w:rsidRP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Hazard Class and Category Code(s), Regulation (EC) No 1272/2008 (CLP)</w:t>
      </w:r>
    </w:p>
    <w:p w:rsidR="006C61FF" w:rsidRP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classified</w:t>
      </w:r>
    </w:p>
    <w:p w:rsidR="00AE4E60" w:rsidRPr="006C61FF" w:rsidRDefault="00AE4E60" w:rsidP="006C61FF">
      <w:pPr>
        <w:pStyle w:val="NoSpacing"/>
      </w:pPr>
    </w:p>
    <w:p w:rsidR="006C61FF" w:rsidRP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Label elements</w:t>
      </w:r>
    </w:p>
    <w:p w:rsid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Labelling EC 67/548 or EC 1999/45:</w:t>
      </w:r>
      <w:r w:rsidRPr="006C61F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6C61F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classified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C61FF" w:rsidRPr="006C61FF" w:rsidRDefault="006C61FF" w:rsidP="006C61FF">
      <w:pPr>
        <w:pStyle w:val="NoSpacing"/>
        <w:rPr>
          <w:rFonts w:eastAsia="Times New Roman"/>
          <w:lang w:val="en-US" w:eastAsia="en-US"/>
        </w:rPr>
      </w:pPr>
    </w:p>
    <w:p w:rsidR="006C61FF" w:rsidRPr="006C61FF" w:rsidRDefault="006C61FF" w:rsidP="003804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C61FF">
        <w:rPr>
          <w:rFonts w:ascii="Times New Roman" w:hAnsi="Times New Roman" w:cs="Times New Roman"/>
          <w:b/>
          <w:sz w:val="28"/>
          <w:szCs w:val="24"/>
          <w:u w:val="single"/>
        </w:rPr>
        <w:t>Labelling Regulation EC 1272/2008 (CLP):</w:t>
      </w:r>
      <w:r w:rsidRPr="006C61F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C61FF">
        <w:rPr>
          <w:rFonts w:ascii="Times New Roman" w:hAnsi="Times New Roman" w:cs="Times New Roman"/>
          <w:b/>
          <w:sz w:val="24"/>
          <w:szCs w:val="24"/>
        </w:rPr>
        <w:t>Not classified.</w:t>
      </w:r>
    </w:p>
    <w:p w:rsidR="006C61FF" w:rsidRPr="006C61FF" w:rsidRDefault="006C61FF" w:rsidP="006C61FF">
      <w:pPr>
        <w:pStyle w:val="NoSpacing"/>
      </w:pPr>
    </w:p>
    <w:p w:rsid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Other hazards:</w:t>
      </w:r>
      <w:r w:rsidRPr="006C61F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</w:p>
    <w:p w:rsidR="006C61FF" w:rsidRPr="006C61FF" w:rsidRDefault="006C61FF" w:rsidP="006C61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6C61F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The substance does not fulfil the criteria to be identified as PBT substance or </w:t>
      </w:r>
      <w:proofErr w:type="spellStart"/>
      <w:r w:rsidRPr="006C61F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vPvB</w:t>
      </w:r>
      <w:proofErr w:type="spellEnd"/>
      <w:r w:rsidRPr="006C61F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substance according to Annex XIII of Regulation REACH.</w:t>
      </w:r>
    </w:p>
    <w:p w:rsidR="006C61FF" w:rsidRDefault="006C61FF" w:rsidP="006C61F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D07D6E">
              <w:rPr>
                <w:color w:val="auto"/>
                <w:sz w:val="44"/>
              </w:rPr>
              <w:t>Section 4: First Aid Measures</w:t>
            </w:r>
          </w:p>
        </w:tc>
      </w:tr>
    </w:tbl>
    <w:p w:rsidR="00315767" w:rsidRPr="009A4161" w:rsidRDefault="00315767" w:rsidP="009A4161">
      <w:pPr>
        <w:pStyle w:val="NoSpacing"/>
      </w:pP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Description of first aid measures</w:t>
      </w: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Inhalation: </w:t>
      </w:r>
      <w:r w:rsidRPr="002B3B2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Assure fresh air breathing. Allow the victim to rest.</w:t>
      </w: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Skin contact: </w:t>
      </w:r>
      <w:r w:rsidRPr="002B3B2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Remove affected clothing and wash all exposed skin area with mild soap and water, followed by warm water rinse.</w:t>
      </w: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Eye contact: </w:t>
      </w:r>
      <w:r w:rsidRPr="002B3B2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Rinse immediately with plenty of water. Obtain medical attention if pain, blinking or redness persist.</w:t>
      </w: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Ingestion: </w:t>
      </w:r>
      <w:r w:rsidRPr="002B3B2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Obtain emergency medical attention. Rinse mouth. Do NOT induce vomiting.</w:t>
      </w:r>
    </w:p>
    <w:p w:rsidR="00560497" w:rsidRPr="002B3B2A" w:rsidRDefault="00560497" w:rsidP="002B3B2A">
      <w:pPr>
        <w:pStyle w:val="NoSpacing"/>
      </w:pPr>
    </w:p>
    <w:p w:rsidR="002B3B2A" w:rsidRPr="002B3B2A" w:rsidRDefault="002B3B2A" w:rsidP="002B3B2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B2A">
        <w:rPr>
          <w:rFonts w:ascii="Times New Roman" w:hAnsi="Times New Roman" w:cs="Times New Roman"/>
          <w:b/>
          <w:sz w:val="28"/>
          <w:szCs w:val="24"/>
          <w:u w:val="single"/>
        </w:rPr>
        <w:t>Most important symptoms and effects, both acute and delayed</w:t>
      </w: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Symptoms relating to use:</w:t>
      </w:r>
      <w:r w:rsidRPr="002B3B2A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2B3B2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expected to present a significant hazard under anticipated conditions of normal use.</w:t>
      </w:r>
    </w:p>
    <w:p w:rsidR="00AE4E60" w:rsidRPr="002B3B2A" w:rsidRDefault="00AE4E60" w:rsidP="002B3B2A">
      <w:pPr>
        <w:pStyle w:val="NoSpacing"/>
      </w:pP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Indication of any immediate medical attention and special treatment needed</w:t>
      </w:r>
    </w:p>
    <w:p w:rsidR="002B3B2A" w:rsidRPr="002B3B2A" w:rsidRDefault="002B3B2A" w:rsidP="002B3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3B2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General information:</w:t>
      </w:r>
      <w:r w:rsidRPr="002B3B2A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2B3B2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Never give anything by mouth to an unconscious person. If you feel unwell, seek medical advice (show the label where possible)</w:t>
      </w:r>
    </w:p>
    <w:p w:rsidR="00AE4E60" w:rsidRDefault="00AE4E60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5223E" w:rsidRDefault="0045223E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5223E" w:rsidRDefault="0045223E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2618D0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CD7A03" w:rsidRPr="00CD7A03" w:rsidRDefault="00CD7A03" w:rsidP="00CD7A03">
      <w:pPr>
        <w:pStyle w:val="NoSpacing"/>
      </w:pP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Extinguishing media</w:t>
      </w: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Suitable extinguishing media: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Foam. Dry powder. Carbon dioxide. Water spray. Sand.</w:t>
      </w: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Unsuitable extinguishing media: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Do not use a heavy water stream.</w:t>
      </w: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Surrounding fires: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Use water spray or fog for cooling exposed containers.</w:t>
      </w:r>
    </w:p>
    <w:p w:rsidR="006B08AF" w:rsidRPr="00CD7A03" w:rsidRDefault="006B08AF" w:rsidP="006B08A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Special hazards arising from the substance or mixture</w:t>
      </w: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Hazardous combustion products: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Under fire conditions, hazardous fumes will be present.</w:t>
      </w:r>
    </w:p>
    <w:p w:rsidR="00CD7A03" w:rsidRPr="00CD7A03" w:rsidRDefault="00CD7A03" w:rsidP="006B08AF">
      <w:pPr>
        <w:pStyle w:val="NoSpacing"/>
        <w:rPr>
          <w:rFonts w:ascii="Times New Roman" w:hAnsi="Times New Roman" w:cs="Times New Roman"/>
          <w:b/>
          <w:sz w:val="24"/>
        </w:rPr>
      </w:pP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Advice for fire-fighters</w:t>
      </w: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Protection against fire: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Do not enter fire area without proper protective equipment, including respiratory</w:t>
      </w:r>
      <w:r w:rsidRPr="00575D45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protection.</w:t>
      </w:r>
    </w:p>
    <w:p w:rsidR="00CD7A03" w:rsidRPr="00CD7A03" w:rsidRDefault="00CD7A03" w:rsidP="00CD7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7A0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Special procedures: </w:t>
      </w:r>
      <w:r w:rsidRPr="00CD7A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Exercise caution when fighting any chemical fire. Avoid (reject) fire-fighting water to enter environment.</w:t>
      </w:r>
    </w:p>
    <w:p w:rsidR="00CD7A03" w:rsidRPr="00CD7A03" w:rsidRDefault="00CD7A03" w:rsidP="00CD7A0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195711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764C68" w:rsidRPr="00BC3E1D" w:rsidRDefault="00764C68" w:rsidP="00BC3E1D">
      <w:pPr>
        <w:pStyle w:val="NoSpacing"/>
      </w:pP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Personal precautions, protective equipment and emergency procedures</w:t>
      </w: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For emergency responders:</w:t>
      </w:r>
      <w:r w:rsidRPr="00BC3E1D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BC3E1D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Equip cleanup crew with proper protection. Ventilate area.</w:t>
      </w: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For non-emergency personnel:</w:t>
      </w:r>
      <w:r w:rsidRPr="00BC3E1D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BC3E1D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Evacuate unnecessary personnel.</w:t>
      </w:r>
    </w:p>
    <w:p w:rsidR="000801B6" w:rsidRPr="00BC3E1D" w:rsidRDefault="000801B6" w:rsidP="00BC3E1D">
      <w:pPr>
        <w:pStyle w:val="NoSpacing"/>
      </w:pP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Environmental precautions: </w:t>
      </w: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Prevent entry to sewers and public waters. Notify authorities if product enters sewers or public waters.</w:t>
      </w:r>
    </w:p>
    <w:p w:rsidR="00787DC6" w:rsidRDefault="00787DC6" w:rsidP="00BC3E1D">
      <w:pPr>
        <w:pStyle w:val="NoSpacing"/>
      </w:pP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Methods and material for containment and cleaning up</w:t>
      </w: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Clean up methods:</w:t>
      </w:r>
      <w:r w:rsidRPr="00BC3E1D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BC3E1D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On land, sweep or shovel into suitable containers. Minimize generation of dust. Store away from other materials.</w:t>
      </w:r>
    </w:p>
    <w:p w:rsidR="00315767" w:rsidRPr="00BC3E1D" w:rsidRDefault="00315767" w:rsidP="00BC3E1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DF28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C879DC" w:rsidRDefault="0091644D" w:rsidP="00AB34E8">
            <w:pPr>
              <w:rPr>
                <w:color w:val="auto"/>
                <w:highlight w:val="yellow"/>
              </w:rPr>
            </w:pPr>
            <w:r w:rsidRPr="00DF288D">
              <w:rPr>
                <w:color w:val="auto"/>
                <w:sz w:val="44"/>
              </w:rPr>
              <w:t>Section 7: Handling and Storage</w:t>
            </w:r>
          </w:p>
        </w:tc>
      </w:tr>
    </w:tbl>
    <w:p w:rsidR="004E2B9C" w:rsidRDefault="004E2B9C" w:rsidP="001050BC">
      <w:pPr>
        <w:pStyle w:val="NoSpacing"/>
      </w:pPr>
    </w:p>
    <w:p w:rsidR="001050BC" w:rsidRPr="00BC3E1D" w:rsidRDefault="001050BC" w:rsidP="001050B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C3E1D" w:rsidRPr="00BC3E1D" w:rsidRDefault="00BC3E1D" w:rsidP="00BC3E1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C3E1D">
        <w:rPr>
          <w:rFonts w:ascii="Times New Roman" w:hAnsi="Times New Roman" w:cs="Times New Roman"/>
          <w:b/>
          <w:sz w:val="28"/>
          <w:szCs w:val="24"/>
          <w:u w:val="single"/>
        </w:rPr>
        <w:t>Precautions for safe handling</w:t>
      </w:r>
    </w:p>
    <w:p w:rsidR="00BC3E1D" w:rsidRPr="00BC3E1D" w:rsidRDefault="00BC3E1D" w:rsidP="00BC3E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C3E1D">
        <w:rPr>
          <w:rFonts w:ascii="Times New Roman" w:hAnsi="Times New Roman" w:cs="Times New Roman"/>
          <w:b/>
          <w:sz w:val="28"/>
          <w:szCs w:val="24"/>
          <w:u w:val="single"/>
        </w:rPr>
        <w:t>Handling:</w:t>
      </w:r>
      <w:r w:rsidRPr="00BC3E1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BC3E1D">
        <w:rPr>
          <w:rFonts w:ascii="Times New Roman" w:hAnsi="Times New Roman" w:cs="Times New Roman"/>
          <w:b/>
          <w:sz w:val="24"/>
          <w:szCs w:val="24"/>
        </w:rPr>
        <w:t>Wash hands and other exposed areas with mild soap and water before eat, drink or smoke and when leaving work.</w:t>
      </w:r>
    </w:p>
    <w:p w:rsid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Technical protective measures:</w:t>
      </w:r>
      <w:r w:rsidRPr="00BC3E1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BC3E1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Provide good ventilation in process area to prevent formation of </w:t>
      </w:r>
      <w:proofErr w:type="spellStart"/>
      <w:r w:rsidRPr="00BC3E1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vapour</w:t>
      </w:r>
      <w:proofErr w:type="spellEnd"/>
      <w:r w:rsidRPr="00BC3E1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45223E" w:rsidRPr="00BC3E1D" w:rsidRDefault="0045223E" w:rsidP="00BC3E1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C3E1D" w:rsidTr="00233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BC3E1D" w:rsidRPr="00C879DC" w:rsidRDefault="00BC3E1D" w:rsidP="002335BA">
            <w:pPr>
              <w:rPr>
                <w:color w:val="auto"/>
                <w:highlight w:val="yellow"/>
              </w:rPr>
            </w:pPr>
            <w:r w:rsidRPr="00DF288D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105DF" w:rsidRPr="00BC3E1D" w:rsidRDefault="004105DF" w:rsidP="00BC3E1D">
      <w:pPr>
        <w:pStyle w:val="NoSpacing"/>
      </w:pPr>
    </w:p>
    <w:p w:rsidR="00787DC6" w:rsidRPr="00BC3E1D" w:rsidRDefault="00BC3E1D" w:rsidP="009E5B9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C3E1D">
        <w:rPr>
          <w:rFonts w:ascii="Times New Roman" w:hAnsi="Times New Roman" w:cs="Times New Roman"/>
          <w:b/>
          <w:sz w:val="28"/>
          <w:szCs w:val="24"/>
          <w:u w:val="single"/>
        </w:rPr>
        <w:t>Conditions for safe storage, including any incompatibilities</w:t>
      </w: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Storage:</w:t>
      </w:r>
      <w:r w:rsidRPr="00BC3E1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BC3E1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Keep only in the original container in a cool, well ventilated place. Keep container </w:t>
      </w:r>
      <w:r w:rsidRPr="00BC3E1D">
        <w:rPr>
          <w:rFonts w:ascii="Times New Roman" w:hAnsi="Times New Roman" w:cs="Times New Roman"/>
          <w:b/>
          <w:sz w:val="24"/>
          <w:szCs w:val="24"/>
        </w:rPr>
        <w:t>closed when not in use.</w:t>
      </w:r>
    </w:p>
    <w:p w:rsidR="00BC3E1D" w:rsidRPr="00BC3E1D" w:rsidRDefault="00BC3E1D" w:rsidP="00BC3E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C3E1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Storage - away from:</w:t>
      </w:r>
      <w:r w:rsidRPr="00BC3E1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BC3E1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Strong bases. Strong acids. Sources of ignition. Direct sunlight.</w:t>
      </w:r>
    </w:p>
    <w:p w:rsidR="00BC3E1D" w:rsidRPr="00BC3E1D" w:rsidRDefault="00BC3E1D" w:rsidP="00BC3E1D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5B7A92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608A0" w:rsidRPr="002F0FB9" w:rsidRDefault="000608A0" w:rsidP="002F0FB9">
      <w:pPr>
        <w:pStyle w:val="NoSpacing"/>
      </w:pP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Exposure controls</w:t>
      </w: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Personal protection: </w:t>
      </w:r>
      <w:r w:rsidRPr="001478A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Avoid all unnecessary exposure.</w:t>
      </w: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Respiratory protection: </w:t>
      </w:r>
      <w:r w:rsidRPr="001478A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Wear approved mask.</w:t>
      </w: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Hand protection: </w:t>
      </w:r>
      <w:r w:rsidRPr="001478A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Wear protective gloves.</w:t>
      </w: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Eye protection: </w:t>
      </w:r>
      <w:r w:rsidRPr="001478A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Chemical goggles or safety glasses.</w:t>
      </w: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Others: </w:t>
      </w:r>
      <w:r w:rsidRPr="001478A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When using, do not eat, drink or smoke.</w:t>
      </w:r>
    </w:p>
    <w:p w:rsidR="002F0FB9" w:rsidRPr="001478A3" w:rsidRDefault="002F0FB9" w:rsidP="002F0FB9">
      <w:pPr>
        <w:pStyle w:val="NoSpacing"/>
        <w:rPr>
          <w:rFonts w:ascii="Times New Roman" w:hAnsi="Times New Roman" w:cs="Times New Roman"/>
          <w:b/>
          <w:sz w:val="24"/>
        </w:rPr>
      </w:pP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Control parameters</w:t>
      </w:r>
    </w:p>
    <w:p w:rsidR="001478A3" w:rsidRPr="001478A3" w:rsidRDefault="001478A3" w:rsidP="00147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478A3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Occupational Exposure Limits: </w:t>
      </w:r>
      <w:r w:rsidRPr="001478A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 data available.</w:t>
      </w:r>
    </w:p>
    <w:p w:rsidR="004D4CB5" w:rsidRPr="002F0FB9" w:rsidRDefault="004D4CB5" w:rsidP="002F0FB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687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331F5E">
            <w:pPr>
              <w:rPr>
                <w:color w:val="auto"/>
              </w:rPr>
            </w:pPr>
            <w:r w:rsidRPr="0024691D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4B06D9" w:rsidRDefault="004B06D9" w:rsidP="00E6037D">
      <w:pPr>
        <w:pStyle w:val="NoSpacing"/>
      </w:pP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Information on basic physical and chemical properties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Physical state at 20 °C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Liquid.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Colour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Clear Colorless</w:t>
      </w:r>
    </w:p>
    <w:p w:rsid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Odour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Odorless</w:t>
      </w:r>
    </w:p>
    <w:p w:rsidR="00B52655" w:rsidRPr="001902A7" w:rsidRDefault="00B52655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</w:pPr>
      <w:r w:rsidRPr="00B52655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Molecular Weight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B52655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Odour</w:t>
      </w:r>
      <w:proofErr w:type="spellEnd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threshold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 data available.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gram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pH</w:t>
      </w:r>
      <w:proofErr w:type="gramEnd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value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Melting point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 data available.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Decomposition point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Critical temperature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Auto-ignition temperature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B52655" w:rsidP="001902A7">
      <w:pPr>
        <w:pStyle w:val="NoSpacing"/>
        <w:rPr>
          <w:rFonts w:eastAsia="Times New Roman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Flammability (solid, gas)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Flash point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Boiling point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Initial boiling point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5223E" w:rsidTr="002E3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5223E" w:rsidRPr="00BD2E4F" w:rsidRDefault="0045223E" w:rsidP="002E3438">
            <w:pPr>
              <w:rPr>
                <w:color w:val="auto"/>
              </w:rPr>
            </w:pPr>
            <w:r w:rsidRPr="002D6DA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5223E" w:rsidRPr="001902A7" w:rsidRDefault="0045223E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Final boiling point [°C]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Evaporation rate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Vapour</w:t>
      </w:r>
      <w:proofErr w:type="spellEnd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pressure [20°C]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Vapour</w:t>
      </w:r>
      <w:proofErr w:type="spellEnd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pressure mm/Hg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Vapour</w:t>
      </w:r>
      <w:proofErr w:type="spellEnd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density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Density [g/cm3]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Relative density, gas (air=1)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Relative density, liquid (water=1)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Solubility in water [% weight]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Solubility in water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Log </w:t>
      </w:r>
      <w:proofErr w:type="gramStart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Pow</w:t>
      </w:r>
      <w:proofErr w:type="gramEnd"/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octanol / water at 20°C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 data available.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Solubility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Viscosity at 40°C [mm2/s]</w:t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1902A7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1902A7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applicable.</w:t>
      </w:r>
    </w:p>
    <w:p w:rsidR="001902A7" w:rsidRPr="001902A7" w:rsidRDefault="001902A7" w:rsidP="001902A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6D0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530767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E6037D" w:rsidRPr="00E6037D" w:rsidRDefault="00E6037D" w:rsidP="00E6037D">
      <w:pPr>
        <w:pStyle w:val="NoSpacing"/>
      </w:pPr>
    </w:p>
    <w:p w:rsid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Reactivity:</w:t>
      </w: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3A7620" w:rsidRPr="003A7620" w:rsidRDefault="003A7620" w:rsidP="003A7620">
      <w:pPr>
        <w:pStyle w:val="NoSpacing"/>
        <w:rPr>
          <w:rFonts w:eastAsia="Times New Roman"/>
          <w:lang w:val="en-US" w:eastAsia="en-US"/>
        </w:rPr>
      </w:pPr>
    </w:p>
    <w:p w:rsid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Chemical stability:</w:t>
      </w: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Stable under recommended storage conditions.</w:t>
      </w:r>
    </w:p>
    <w:p w:rsidR="003A7620" w:rsidRPr="003A7620" w:rsidRDefault="003A7620" w:rsidP="003A7620">
      <w:pPr>
        <w:pStyle w:val="NoSpacing"/>
      </w:pPr>
    </w:p>
    <w:p w:rsid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Hazardous reactions:</w:t>
      </w: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3A7620" w:rsidRPr="003A7620" w:rsidRDefault="003A7620" w:rsidP="003A7620">
      <w:pPr>
        <w:pStyle w:val="NoSpacing"/>
        <w:rPr>
          <w:rFonts w:eastAsia="Times New Roman"/>
          <w:lang w:val="en-US" w:eastAsia="en-US"/>
        </w:rPr>
      </w:pPr>
    </w:p>
    <w:p w:rsidR="002F0FB9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Conditions to avoid:</w:t>
      </w: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Direct sunlight. Extremely high or low temperatures.</w:t>
      </w:r>
    </w:p>
    <w:p w:rsidR="003A7620" w:rsidRPr="003A7620" w:rsidRDefault="003A7620" w:rsidP="003A7620">
      <w:pPr>
        <w:pStyle w:val="NoSpacing"/>
        <w:rPr>
          <w:rFonts w:eastAsia="Times New Roman"/>
          <w:lang w:val="en-US" w:eastAsia="en-US"/>
        </w:rPr>
      </w:pPr>
    </w:p>
    <w:p w:rsid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Materials to avoid:</w:t>
      </w: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Strong acids. Strong bases.</w:t>
      </w:r>
    </w:p>
    <w:p w:rsidR="003A7620" w:rsidRPr="003A7620" w:rsidRDefault="003A7620" w:rsidP="003A7620">
      <w:pPr>
        <w:pStyle w:val="NoSpacing"/>
        <w:rPr>
          <w:rFonts w:eastAsia="Times New Roman"/>
          <w:lang w:val="en-US" w:eastAsia="en-US"/>
        </w:rPr>
      </w:pP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Hazardous decomposition products:</w:t>
      </w: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Fumes. Carbon monoxide. Carbon dioxide.</w:t>
      </w:r>
    </w:p>
    <w:p w:rsidR="00EB20A5" w:rsidRDefault="00EB20A5" w:rsidP="002F0FB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220E2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7238A5" w:rsidRPr="00EB20A5" w:rsidRDefault="007238A5" w:rsidP="00EB20A5">
      <w:pPr>
        <w:pStyle w:val="NoSpacing"/>
      </w:pP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Information on toxicological effects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Acute toxicity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Inhalation: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5D5E59" w:rsidRDefault="003A7620" w:rsidP="005D5E59">
      <w:pPr>
        <w:pStyle w:val="NoSpacing"/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Dermal: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  <w:r w:rsidR="005D5E59" w:rsidRPr="005D5E59"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D5E59" w:rsidTr="002E3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D5E59" w:rsidRPr="007B71FE" w:rsidRDefault="005D5E59" w:rsidP="002E3438">
            <w:pPr>
              <w:rPr>
                <w:color w:val="auto"/>
              </w:rPr>
            </w:pPr>
            <w:r w:rsidRPr="00220E22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A7620" w:rsidRPr="003A7620" w:rsidRDefault="003A7620" w:rsidP="005D5E59">
      <w:pPr>
        <w:pStyle w:val="NoSpacing"/>
        <w:rPr>
          <w:rFonts w:eastAsia="Times New Roman"/>
          <w:lang w:val="en-US" w:eastAsia="en-US"/>
        </w:rPr>
      </w:pP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Ingestion: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Corrosion: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Irritation: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Sensitization: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Mutagenicity: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Carcinogenicity: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Toxic for reproduction: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STOT-single exposure: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STOT-repeated exposure: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Default="003A7620" w:rsidP="003A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3A76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Aspiration hazard: </w:t>
      </w:r>
      <w:r w:rsidRPr="003A76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3A7620" w:rsidRPr="003A7620" w:rsidRDefault="003A7620" w:rsidP="003A7620">
      <w:pPr>
        <w:pStyle w:val="NoSpacing"/>
        <w:rPr>
          <w:rFonts w:eastAsia="Times New Roman"/>
          <w:lang w:val="en-US" w:eastAsia="en-US"/>
        </w:rPr>
      </w:pPr>
    </w:p>
    <w:p w:rsidR="00FC3C39" w:rsidRPr="00FC3C39" w:rsidRDefault="00FC3C39" w:rsidP="00FC3C39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Toxicity information:</w:t>
      </w: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FC3C39" w:rsidRPr="00FC3C39" w:rsidRDefault="00FC3C39" w:rsidP="00FC3C39">
      <w:pPr>
        <w:pStyle w:val="NoSpacing"/>
        <w:rPr>
          <w:rFonts w:eastAsia="Times New Roman"/>
          <w:lang w:val="en-US" w:eastAsia="en-US"/>
        </w:rPr>
      </w:pPr>
    </w:p>
    <w:p w:rsid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Persistence - degradability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 Biodegradable</w:t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.</w:t>
      </w:r>
    </w:p>
    <w:p w:rsidR="00FC3C39" w:rsidRPr="00FC3C39" w:rsidRDefault="00FC3C39" w:rsidP="00FC3C39">
      <w:pPr>
        <w:pStyle w:val="NoSpacing"/>
        <w:rPr>
          <w:rFonts w:eastAsia="Times New Roman"/>
          <w:lang w:val="en-US" w:eastAsia="en-US"/>
        </w:rPr>
      </w:pPr>
    </w:p>
    <w:p w:rsid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Bioaccumulative</w:t>
      </w:r>
      <w:proofErr w:type="spellEnd"/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 potential:</w:t>
      </w: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FC3C39" w:rsidRPr="00FC3C39" w:rsidRDefault="00FC3C39" w:rsidP="00FC3C39">
      <w:pPr>
        <w:pStyle w:val="NoSpacing"/>
        <w:rPr>
          <w:rFonts w:eastAsia="Times New Roman"/>
          <w:lang w:val="en-US" w:eastAsia="en-US"/>
        </w:rPr>
      </w:pPr>
    </w:p>
    <w:p w:rsid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Mobility in soil:</w:t>
      </w: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FC3C39" w:rsidRPr="00FC3C39" w:rsidRDefault="00FC3C39" w:rsidP="00FC3C39">
      <w:pPr>
        <w:pStyle w:val="NoSpacing"/>
        <w:rPr>
          <w:rFonts w:eastAsia="Times New Roman"/>
          <w:lang w:val="en-US" w:eastAsia="en-US"/>
        </w:rPr>
      </w:pP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Results of PBT and </w:t>
      </w:r>
      <w:proofErr w:type="spellStart"/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vPvB</w:t>
      </w:r>
      <w:proofErr w:type="spellEnd"/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 assessment:</w:t>
      </w: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The substance does not fulfil the criteria to be identified as PBT substance or </w:t>
      </w:r>
      <w:proofErr w:type="spellStart"/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vPvB</w:t>
      </w:r>
      <w:proofErr w:type="spellEnd"/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substance according to Annex XIII of Regulation REACH.</w:t>
      </w:r>
    </w:p>
    <w:p w:rsidR="009106E5" w:rsidRDefault="009106E5" w:rsidP="00442BDC">
      <w:pPr>
        <w:pStyle w:val="NoSpacing"/>
      </w:pP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Environmental precautions:</w:t>
      </w: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Avoid release to the environment.</w:t>
      </w:r>
    </w:p>
    <w:p w:rsidR="00FC3C39" w:rsidRPr="00442BDC" w:rsidRDefault="00FC3C39" w:rsidP="00442BD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238A5" w:rsidRPr="00EB20A5" w:rsidRDefault="007238A5" w:rsidP="00EB20A5">
      <w:pPr>
        <w:pStyle w:val="NoSpacing"/>
      </w:pPr>
    </w:p>
    <w:p w:rsidR="00EB20A5" w:rsidRPr="00EB20A5" w:rsidRDefault="00EB20A5" w:rsidP="00EB20A5">
      <w:pPr>
        <w:pStyle w:val="NoSpacing"/>
      </w:pP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Waste treatment methods</w:t>
      </w: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General: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Avoid release to the environment. Dispose in a safe manner in accordance with local/national regulations.</w:t>
      </w:r>
    </w:p>
    <w:p w:rsidR="005016A6" w:rsidRDefault="005016A6" w:rsidP="00FC3C39">
      <w:pPr>
        <w:pStyle w:val="NoSpacing"/>
      </w:pPr>
    </w:p>
    <w:p w:rsidR="00FC3C39" w:rsidRPr="00FC3C39" w:rsidRDefault="00FC3C39" w:rsidP="00FC3C3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3B3CDF" w:rsidRDefault="003B3CDF" w:rsidP="00FC3C39">
      <w:pPr>
        <w:pStyle w:val="NoSpacing"/>
      </w:pPr>
    </w:p>
    <w:p w:rsidR="00FC3C39" w:rsidRPr="00FC3C39" w:rsidRDefault="00FC3C39" w:rsidP="00FC3C39">
      <w:pPr>
        <w:pStyle w:val="NoSpacing"/>
      </w:pPr>
    </w:p>
    <w:p w:rsidR="009106E5" w:rsidRPr="005016A6" w:rsidRDefault="009106E5" w:rsidP="009106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5016A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Land transport (ADR-RID)</w:t>
      </w:r>
    </w:p>
    <w:p w:rsidR="009106E5" w:rsidRPr="005016A6" w:rsidRDefault="009106E5" w:rsidP="005016A6">
      <w:pPr>
        <w:pStyle w:val="NoSpacing"/>
      </w:pPr>
    </w:p>
    <w:p w:rsidR="005016A6" w:rsidRPr="005016A6" w:rsidRDefault="005016A6" w:rsidP="00501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016A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General information: </w:t>
      </w:r>
      <w:r w:rsidRPr="005016A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regulated.</w:t>
      </w:r>
    </w:p>
    <w:p w:rsidR="005016A6" w:rsidRPr="005016A6" w:rsidRDefault="005016A6" w:rsidP="005016A6">
      <w:pPr>
        <w:pStyle w:val="NoSpacing"/>
      </w:pPr>
    </w:p>
    <w:p w:rsidR="005016A6" w:rsidRPr="005016A6" w:rsidRDefault="005016A6" w:rsidP="005016A6">
      <w:pPr>
        <w:pStyle w:val="NoSpacing"/>
      </w:pPr>
    </w:p>
    <w:p w:rsidR="005016A6" w:rsidRDefault="005016A6" w:rsidP="005016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5016A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Sea transport (IMDG) [English only]</w:t>
      </w:r>
    </w:p>
    <w:p w:rsidR="005016A6" w:rsidRPr="005016A6" w:rsidRDefault="005016A6" w:rsidP="005016A6">
      <w:pPr>
        <w:pStyle w:val="NoSpacing"/>
        <w:rPr>
          <w:rFonts w:eastAsia="Times New Roman"/>
          <w:lang w:val="en-US" w:eastAsia="en-US"/>
        </w:rPr>
      </w:pPr>
    </w:p>
    <w:p w:rsidR="005016A6" w:rsidRPr="005016A6" w:rsidRDefault="005016A6" w:rsidP="00501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016A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General information: </w:t>
      </w:r>
      <w:r w:rsidRPr="005016A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regulated.</w:t>
      </w:r>
    </w:p>
    <w:p w:rsidR="005016A6" w:rsidRPr="005016A6" w:rsidRDefault="005016A6" w:rsidP="005016A6">
      <w:pPr>
        <w:pStyle w:val="NoSpacing"/>
      </w:pPr>
    </w:p>
    <w:p w:rsidR="005016A6" w:rsidRPr="005016A6" w:rsidRDefault="005016A6" w:rsidP="005016A6">
      <w:pPr>
        <w:pStyle w:val="NoSpacing"/>
      </w:pPr>
    </w:p>
    <w:p w:rsidR="005016A6" w:rsidRDefault="005016A6" w:rsidP="005016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5016A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Air transport (ICAO-IATA) [English only]</w:t>
      </w:r>
    </w:p>
    <w:p w:rsidR="005016A6" w:rsidRPr="005016A6" w:rsidRDefault="005016A6" w:rsidP="005016A6">
      <w:pPr>
        <w:pStyle w:val="NoSpacing"/>
        <w:rPr>
          <w:rFonts w:eastAsia="Times New Roman"/>
          <w:lang w:val="en-US" w:eastAsia="en-US"/>
        </w:rPr>
      </w:pPr>
    </w:p>
    <w:p w:rsidR="005016A6" w:rsidRPr="005016A6" w:rsidRDefault="005016A6" w:rsidP="00501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016A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General information: </w:t>
      </w:r>
      <w:r w:rsidRPr="005016A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regulated.</w:t>
      </w:r>
    </w:p>
    <w:p w:rsidR="00263F88" w:rsidRDefault="00263F88" w:rsidP="005016A6">
      <w:pPr>
        <w:pStyle w:val="NoSpacing"/>
      </w:pPr>
    </w:p>
    <w:p w:rsidR="00FC3C39" w:rsidRPr="00FC3C39" w:rsidRDefault="00FC3C39" w:rsidP="00FC3C3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F5BAE" w:rsidRPr="006F5BAE" w:rsidRDefault="006F5BAE" w:rsidP="006F5BAE">
      <w:pPr>
        <w:pStyle w:val="NoSpacing"/>
      </w:pPr>
    </w:p>
    <w:p w:rsidR="0062682B" w:rsidRPr="00866DCA" w:rsidRDefault="00FC3C39" w:rsidP="00FC3C39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66DCA">
        <w:rPr>
          <w:rFonts w:ascii="Times New Roman" w:hAnsi="Times New Roman" w:cs="Times New Roman"/>
          <w:b/>
          <w:sz w:val="28"/>
          <w:szCs w:val="24"/>
          <w:u w:val="single"/>
        </w:rPr>
        <w:t>Safety, health and environmental regulations/legislation specific for the substance or mixture</w:t>
      </w:r>
    </w:p>
    <w:p w:rsidR="00FC3C39" w:rsidRPr="00866DCA" w:rsidRDefault="00FC3C39" w:rsidP="00E92805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66DCA">
        <w:rPr>
          <w:rFonts w:ascii="Times New Roman" w:hAnsi="Times New Roman" w:cs="Times New Roman"/>
          <w:b/>
          <w:sz w:val="28"/>
          <w:szCs w:val="24"/>
          <w:u w:val="single"/>
        </w:rPr>
        <w:t>Safety, health and environmental regulations/legislation specific for the substance or mixture:</w:t>
      </w:r>
    </w:p>
    <w:p w:rsidR="00FC3C39" w:rsidRPr="00FC3C39" w:rsidRDefault="00FC3C39" w:rsidP="00E9280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C3C39">
        <w:rPr>
          <w:rFonts w:ascii="Times New Roman" w:hAnsi="Times New Roman" w:cs="Times New Roman"/>
          <w:b/>
          <w:sz w:val="24"/>
          <w:szCs w:val="24"/>
        </w:rPr>
        <w:t>Ensure all national/local regulations are observed.</w:t>
      </w: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866DC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REACH Restrictions - Annex XVII:</w:t>
      </w:r>
      <w:r w:rsidRPr="00FC3C3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The components of this product are not subject to restrictions.</w:t>
      </w: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866DC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REACH </w:t>
      </w:r>
      <w:proofErr w:type="spellStart"/>
      <w:r w:rsidRPr="00866DC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Authorisation</w:t>
      </w:r>
      <w:proofErr w:type="spellEnd"/>
      <w:r w:rsidRPr="00866DCA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 - Annex XIV:</w:t>
      </w:r>
      <w:r w:rsidRPr="00FC3C3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The components of this product are not subject to authorization.</w:t>
      </w:r>
    </w:p>
    <w:p w:rsidR="00FC3C39" w:rsidRDefault="00FC3C39" w:rsidP="00FC3C39">
      <w:pPr>
        <w:pStyle w:val="NoSpacing"/>
        <w:rPr>
          <w:rFonts w:eastAsia="Times New Roman"/>
          <w:lang w:val="en-US" w:eastAsia="en-US"/>
        </w:rPr>
      </w:pPr>
    </w:p>
    <w:p w:rsidR="00FC3C39" w:rsidRPr="00FC3C39" w:rsidRDefault="00FC3C39" w:rsidP="00FC3C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FC3C39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Chemical Safety Assessment:</w:t>
      </w:r>
      <w:r w:rsidRPr="00FC3C39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FC3C39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It has not been carried out.</w:t>
      </w:r>
    </w:p>
    <w:p w:rsidR="00FC3C39" w:rsidRDefault="00FC3C39" w:rsidP="00E9280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461AD4">
      <w:pPr>
        <w:pStyle w:val="NoSpacing"/>
      </w:pPr>
    </w:p>
    <w:p w:rsidR="00461AD4" w:rsidRPr="00461AD4" w:rsidRDefault="00461AD4" w:rsidP="00461AD4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314BF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63F88" w:rsidRDefault="00263F88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A2EBD" w:rsidRDefault="008A2EBD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5086" w:rsidRPr="00211219" w:rsidRDefault="00325086" w:rsidP="0032508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25086" w:rsidRPr="00211219" w:rsidRDefault="00325086" w:rsidP="0032508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Pr="00A41BF3" w:rsidRDefault="00EB0800" w:rsidP="0032508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sectPr w:rsidR="00EB0800" w:rsidRPr="00A41BF3" w:rsidSect="00C667E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8E9" w:rsidRDefault="000A48E9" w:rsidP="009C3BE4">
      <w:pPr>
        <w:spacing w:after="0" w:line="240" w:lineRule="auto"/>
      </w:pPr>
      <w:r>
        <w:separator/>
      </w:r>
    </w:p>
  </w:endnote>
  <w:endnote w:type="continuationSeparator" w:id="0">
    <w:p w:rsidR="000A48E9" w:rsidRDefault="000A48E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F46B12" w:rsidP="00F46B12">
    <w:pPr>
      <w:pStyle w:val="Footer"/>
      <w:ind w:left="-510"/>
      <w:jc w:val="right"/>
    </w:pPr>
    <w:r>
      <w:rPr>
        <w:noProof/>
      </w:rPr>
      <w:drawing>
        <wp:inline distT="0" distB="0" distL="0" distR="0" wp14:anchorId="5718D541" wp14:editId="6EBA0975">
          <wp:extent cx="77914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886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8E9" w:rsidRDefault="000A48E9" w:rsidP="009C3BE4">
      <w:pPr>
        <w:spacing w:after="0" w:line="240" w:lineRule="auto"/>
      </w:pPr>
      <w:r>
        <w:separator/>
      </w:r>
    </w:p>
  </w:footnote>
  <w:footnote w:type="continuationSeparator" w:id="0">
    <w:p w:rsidR="000A48E9" w:rsidRDefault="000A48E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C667E8" w:rsidP="00C667E8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39A681CB" wp14:editId="43CE0A89">
          <wp:extent cx="75438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422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1BD5"/>
    <w:rsid w:val="00013799"/>
    <w:rsid w:val="0001390A"/>
    <w:rsid w:val="00014110"/>
    <w:rsid w:val="000142D1"/>
    <w:rsid w:val="00014911"/>
    <w:rsid w:val="00014D54"/>
    <w:rsid w:val="00015684"/>
    <w:rsid w:val="0001623A"/>
    <w:rsid w:val="000162D2"/>
    <w:rsid w:val="00016D0F"/>
    <w:rsid w:val="00017701"/>
    <w:rsid w:val="00017ADD"/>
    <w:rsid w:val="00020D4F"/>
    <w:rsid w:val="00022B79"/>
    <w:rsid w:val="00022FB6"/>
    <w:rsid w:val="000241BC"/>
    <w:rsid w:val="0002701D"/>
    <w:rsid w:val="00027824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63B4"/>
    <w:rsid w:val="0003645C"/>
    <w:rsid w:val="00037058"/>
    <w:rsid w:val="000372A3"/>
    <w:rsid w:val="00037E55"/>
    <w:rsid w:val="00042065"/>
    <w:rsid w:val="000437E3"/>
    <w:rsid w:val="000448D8"/>
    <w:rsid w:val="00046C9A"/>
    <w:rsid w:val="00047B2E"/>
    <w:rsid w:val="00047FDE"/>
    <w:rsid w:val="00051796"/>
    <w:rsid w:val="00051BD7"/>
    <w:rsid w:val="0005471F"/>
    <w:rsid w:val="00055301"/>
    <w:rsid w:val="00056B32"/>
    <w:rsid w:val="00056C43"/>
    <w:rsid w:val="00057693"/>
    <w:rsid w:val="000577A8"/>
    <w:rsid w:val="000608A0"/>
    <w:rsid w:val="00060C0C"/>
    <w:rsid w:val="000623AF"/>
    <w:rsid w:val="00062CBE"/>
    <w:rsid w:val="00064573"/>
    <w:rsid w:val="000655DD"/>
    <w:rsid w:val="00067788"/>
    <w:rsid w:val="000702C0"/>
    <w:rsid w:val="0007059A"/>
    <w:rsid w:val="000708DF"/>
    <w:rsid w:val="00071A18"/>
    <w:rsid w:val="00071B60"/>
    <w:rsid w:val="000728FD"/>
    <w:rsid w:val="00074DE2"/>
    <w:rsid w:val="00074E13"/>
    <w:rsid w:val="000751E3"/>
    <w:rsid w:val="00075889"/>
    <w:rsid w:val="00076D16"/>
    <w:rsid w:val="0007700D"/>
    <w:rsid w:val="000801B6"/>
    <w:rsid w:val="00081C61"/>
    <w:rsid w:val="00081FDF"/>
    <w:rsid w:val="00082520"/>
    <w:rsid w:val="0008356A"/>
    <w:rsid w:val="00083813"/>
    <w:rsid w:val="000839C6"/>
    <w:rsid w:val="00083B24"/>
    <w:rsid w:val="0008532C"/>
    <w:rsid w:val="00085605"/>
    <w:rsid w:val="00085A7C"/>
    <w:rsid w:val="00086483"/>
    <w:rsid w:val="000865DF"/>
    <w:rsid w:val="000865E4"/>
    <w:rsid w:val="00086A9D"/>
    <w:rsid w:val="00086B9B"/>
    <w:rsid w:val="00086FD6"/>
    <w:rsid w:val="000874A5"/>
    <w:rsid w:val="00090E17"/>
    <w:rsid w:val="00091669"/>
    <w:rsid w:val="00091A03"/>
    <w:rsid w:val="0009394C"/>
    <w:rsid w:val="000952DC"/>
    <w:rsid w:val="000956B0"/>
    <w:rsid w:val="00096938"/>
    <w:rsid w:val="000979B7"/>
    <w:rsid w:val="00097F71"/>
    <w:rsid w:val="000A0D21"/>
    <w:rsid w:val="000A2770"/>
    <w:rsid w:val="000A3066"/>
    <w:rsid w:val="000A3073"/>
    <w:rsid w:val="000A3118"/>
    <w:rsid w:val="000A32AB"/>
    <w:rsid w:val="000A353B"/>
    <w:rsid w:val="000A421A"/>
    <w:rsid w:val="000A48A2"/>
    <w:rsid w:val="000A48E9"/>
    <w:rsid w:val="000A56C0"/>
    <w:rsid w:val="000A5F15"/>
    <w:rsid w:val="000A65E9"/>
    <w:rsid w:val="000A6632"/>
    <w:rsid w:val="000A7347"/>
    <w:rsid w:val="000A7E5A"/>
    <w:rsid w:val="000A7F1F"/>
    <w:rsid w:val="000B019D"/>
    <w:rsid w:val="000B0CAD"/>
    <w:rsid w:val="000B1112"/>
    <w:rsid w:val="000B1D2F"/>
    <w:rsid w:val="000B46F0"/>
    <w:rsid w:val="000B5FD3"/>
    <w:rsid w:val="000B6FA7"/>
    <w:rsid w:val="000C15DE"/>
    <w:rsid w:val="000C179A"/>
    <w:rsid w:val="000C2CC6"/>
    <w:rsid w:val="000C36F5"/>
    <w:rsid w:val="000C394B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4056"/>
    <w:rsid w:val="000D51F4"/>
    <w:rsid w:val="000D5C6E"/>
    <w:rsid w:val="000D70B6"/>
    <w:rsid w:val="000E055A"/>
    <w:rsid w:val="000E08A4"/>
    <w:rsid w:val="000E19AA"/>
    <w:rsid w:val="000E20CE"/>
    <w:rsid w:val="000E30B8"/>
    <w:rsid w:val="000E3C14"/>
    <w:rsid w:val="000E43D6"/>
    <w:rsid w:val="000E57DB"/>
    <w:rsid w:val="000E60A2"/>
    <w:rsid w:val="000E6AF9"/>
    <w:rsid w:val="000E6CBA"/>
    <w:rsid w:val="000E7135"/>
    <w:rsid w:val="000E7E8B"/>
    <w:rsid w:val="000F0048"/>
    <w:rsid w:val="000F0196"/>
    <w:rsid w:val="000F0D3E"/>
    <w:rsid w:val="000F34BE"/>
    <w:rsid w:val="000F3DA2"/>
    <w:rsid w:val="000F5989"/>
    <w:rsid w:val="000F6A81"/>
    <w:rsid w:val="000F7ACB"/>
    <w:rsid w:val="001003B0"/>
    <w:rsid w:val="00100A2A"/>
    <w:rsid w:val="001016A6"/>
    <w:rsid w:val="00102584"/>
    <w:rsid w:val="00103D4F"/>
    <w:rsid w:val="001050BC"/>
    <w:rsid w:val="00105F7A"/>
    <w:rsid w:val="00106BF7"/>
    <w:rsid w:val="001074AD"/>
    <w:rsid w:val="0011262B"/>
    <w:rsid w:val="001135AD"/>
    <w:rsid w:val="00116FE2"/>
    <w:rsid w:val="00117EF0"/>
    <w:rsid w:val="0012286D"/>
    <w:rsid w:val="00123EFD"/>
    <w:rsid w:val="00124D39"/>
    <w:rsid w:val="00124ED8"/>
    <w:rsid w:val="0012541C"/>
    <w:rsid w:val="00127FA6"/>
    <w:rsid w:val="00130387"/>
    <w:rsid w:val="00130898"/>
    <w:rsid w:val="00131593"/>
    <w:rsid w:val="001317F3"/>
    <w:rsid w:val="00131AE1"/>
    <w:rsid w:val="00132AD3"/>
    <w:rsid w:val="00135FF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8A3"/>
    <w:rsid w:val="00147E14"/>
    <w:rsid w:val="001500BF"/>
    <w:rsid w:val="001517D4"/>
    <w:rsid w:val="00151B2F"/>
    <w:rsid w:val="00151CA3"/>
    <w:rsid w:val="00152183"/>
    <w:rsid w:val="001543E1"/>
    <w:rsid w:val="0015747F"/>
    <w:rsid w:val="00157695"/>
    <w:rsid w:val="001578CF"/>
    <w:rsid w:val="00157F05"/>
    <w:rsid w:val="00160775"/>
    <w:rsid w:val="0016273C"/>
    <w:rsid w:val="0016309A"/>
    <w:rsid w:val="001631A5"/>
    <w:rsid w:val="00163FCA"/>
    <w:rsid w:val="00164E7D"/>
    <w:rsid w:val="001658F8"/>
    <w:rsid w:val="00165EBF"/>
    <w:rsid w:val="00166628"/>
    <w:rsid w:val="001676DB"/>
    <w:rsid w:val="00167C43"/>
    <w:rsid w:val="00167E06"/>
    <w:rsid w:val="0017110C"/>
    <w:rsid w:val="001718F3"/>
    <w:rsid w:val="0017267F"/>
    <w:rsid w:val="0017394C"/>
    <w:rsid w:val="00175960"/>
    <w:rsid w:val="001763F5"/>
    <w:rsid w:val="001832F7"/>
    <w:rsid w:val="00183700"/>
    <w:rsid w:val="001854F6"/>
    <w:rsid w:val="00185A38"/>
    <w:rsid w:val="00186B80"/>
    <w:rsid w:val="0018779A"/>
    <w:rsid w:val="001902A7"/>
    <w:rsid w:val="001905DC"/>
    <w:rsid w:val="001907E9"/>
    <w:rsid w:val="001914E8"/>
    <w:rsid w:val="001946C7"/>
    <w:rsid w:val="00194CB6"/>
    <w:rsid w:val="00194F49"/>
    <w:rsid w:val="001956E2"/>
    <w:rsid w:val="00195711"/>
    <w:rsid w:val="00195ADA"/>
    <w:rsid w:val="001963B0"/>
    <w:rsid w:val="00196937"/>
    <w:rsid w:val="00196977"/>
    <w:rsid w:val="001973D0"/>
    <w:rsid w:val="00197E5D"/>
    <w:rsid w:val="001A0A58"/>
    <w:rsid w:val="001A1DA5"/>
    <w:rsid w:val="001A213A"/>
    <w:rsid w:val="001A57E1"/>
    <w:rsid w:val="001A6D15"/>
    <w:rsid w:val="001A72D9"/>
    <w:rsid w:val="001A784B"/>
    <w:rsid w:val="001B01E4"/>
    <w:rsid w:val="001B0775"/>
    <w:rsid w:val="001B110F"/>
    <w:rsid w:val="001B15F5"/>
    <w:rsid w:val="001B1BEF"/>
    <w:rsid w:val="001B4677"/>
    <w:rsid w:val="001B6079"/>
    <w:rsid w:val="001B69ED"/>
    <w:rsid w:val="001C075F"/>
    <w:rsid w:val="001C0A1A"/>
    <w:rsid w:val="001C2D68"/>
    <w:rsid w:val="001C5819"/>
    <w:rsid w:val="001C5BDA"/>
    <w:rsid w:val="001C5EBB"/>
    <w:rsid w:val="001C7276"/>
    <w:rsid w:val="001D2606"/>
    <w:rsid w:val="001D3CF1"/>
    <w:rsid w:val="001D4BCC"/>
    <w:rsid w:val="001D6D33"/>
    <w:rsid w:val="001D706C"/>
    <w:rsid w:val="001D7AAF"/>
    <w:rsid w:val="001D7EE5"/>
    <w:rsid w:val="001E1571"/>
    <w:rsid w:val="001E1BF5"/>
    <w:rsid w:val="001E230F"/>
    <w:rsid w:val="001E23DD"/>
    <w:rsid w:val="001E2F7C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93B"/>
    <w:rsid w:val="001E7993"/>
    <w:rsid w:val="001F044A"/>
    <w:rsid w:val="001F0B72"/>
    <w:rsid w:val="001F19F3"/>
    <w:rsid w:val="001F1A74"/>
    <w:rsid w:val="001F1E80"/>
    <w:rsid w:val="001F2041"/>
    <w:rsid w:val="001F221C"/>
    <w:rsid w:val="001F39A4"/>
    <w:rsid w:val="001F3F9D"/>
    <w:rsid w:val="001F57FD"/>
    <w:rsid w:val="001F6074"/>
    <w:rsid w:val="002000FC"/>
    <w:rsid w:val="002014C1"/>
    <w:rsid w:val="00203839"/>
    <w:rsid w:val="002051A0"/>
    <w:rsid w:val="0020759C"/>
    <w:rsid w:val="00211219"/>
    <w:rsid w:val="00212452"/>
    <w:rsid w:val="0021281D"/>
    <w:rsid w:val="00212F06"/>
    <w:rsid w:val="00214AE7"/>
    <w:rsid w:val="00214F6C"/>
    <w:rsid w:val="00215222"/>
    <w:rsid w:val="00215425"/>
    <w:rsid w:val="0021570B"/>
    <w:rsid w:val="00216FBB"/>
    <w:rsid w:val="002170E4"/>
    <w:rsid w:val="002177BF"/>
    <w:rsid w:val="0021781D"/>
    <w:rsid w:val="00217F72"/>
    <w:rsid w:val="00220E22"/>
    <w:rsid w:val="00221067"/>
    <w:rsid w:val="0022245B"/>
    <w:rsid w:val="00223C5F"/>
    <w:rsid w:val="002243C0"/>
    <w:rsid w:val="00224F27"/>
    <w:rsid w:val="0022637A"/>
    <w:rsid w:val="00227624"/>
    <w:rsid w:val="002320E7"/>
    <w:rsid w:val="00233383"/>
    <w:rsid w:val="00234C7D"/>
    <w:rsid w:val="00234DFA"/>
    <w:rsid w:val="002365B1"/>
    <w:rsid w:val="002369D2"/>
    <w:rsid w:val="00236EED"/>
    <w:rsid w:val="00240DF2"/>
    <w:rsid w:val="00241D9D"/>
    <w:rsid w:val="00243125"/>
    <w:rsid w:val="00243BD4"/>
    <w:rsid w:val="00244BE9"/>
    <w:rsid w:val="002458A1"/>
    <w:rsid w:val="0024655B"/>
    <w:rsid w:val="0024691D"/>
    <w:rsid w:val="00247BBA"/>
    <w:rsid w:val="002506F8"/>
    <w:rsid w:val="00250962"/>
    <w:rsid w:val="00251422"/>
    <w:rsid w:val="00251509"/>
    <w:rsid w:val="002537EB"/>
    <w:rsid w:val="0025524F"/>
    <w:rsid w:val="002553FA"/>
    <w:rsid w:val="00256911"/>
    <w:rsid w:val="00256F74"/>
    <w:rsid w:val="00257B08"/>
    <w:rsid w:val="00257C45"/>
    <w:rsid w:val="002601B3"/>
    <w:rsid w:val="002618D0"/>
    <w:rsid w:val="002619B1"/>
    <w:rsid w:val="002625EC"/>
    <w:rsid w:val="002639D6"/>
    <w:rsid w:val="00263F88"/>
    <w:rsid w:val="00264616"/>
    <w:rsid w:val="002656AD"/>
    <w:rsid w:val="00266AC9"/>
    <w:rsid w:val="00267198"/>
    <w:rsid w:val="00267FEF"/>
    <w:rsid w:val="00270403"/>
    <w:rsid w:val="002705E8"/>
    <w:rsid w:val="00272332"/>
    <w:rsid w:val="002737CD"/>
    <w:rsid w:val="002754C5"/>
    <w:rsid w:val="00280DA4"/>
    <w:rsid w:val="00281BAE"/>
    <w:rsid w:val="00283B97"/>
    <w:rsid w:val="00283D70"/>
    <w:rsid w:val="002843EE"/>
    <w:rsid w:val="0028532C"/>
    <w:rsid w:val="00286500"/>
    <w:rsid w:val="002867C3"/>
    <w:rsid w:val="002869F5"/>
    <w:rsid w:val="00287ACD"/>
    <w:rsid w:val="0029019D"/>
    <w:rsid w:val="00293290"/>
    <w:rsid w:val="002935FE"/>
    <w:rsid w:val="00293954"/>
    <w:rsid w:val="00294559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7AB"/>
    <w:rsid w:val="002A0906"/>
    <w:rsid w:val="002A1506"/>
    <w:rsid w:val="002A1A9F"/>
    <w:rsid w:val="002A2777"/>
    <w:rsid w:val="002A3466"/>
    <w:rsid w:val="002A3839"/>
    <w:rsid w:val="002A3FD6"/>
    <w:rsid w:val="002A499A"/>
    <w:rsid w:val="002A5C14"/>
    <w:rsid w:val="002A655C"/>
    <w:rsid w:val="002A71F0"/>
    <w:rsid w:val="002A7442"/>
    <w:rsid w:val="002A75EC"/>
    <w:rsid w:val="002A7697"/>
    <w:rsid w:val="002A7E48"/>
    <w:rsid w:val="002B07D1"/>
    <w:rsid w:val="002B0C23"/>
    <w:rsid w:val="002B14D6"/>
    <w:rsid w:val="002B293F"/>
    <w:rsid w:val="002B2B02"/>
    <w:rsid w:val="002B2BE7"/>
    <w:rsid w:val="002B36B7"/>
    <w:rsid w:val="002B3939"/>
    <w:rsid w:val="002B3B2A"/>
    <w:rsid w:val="002B3F9E"/>
    <w:rsid w:val="002B45D5"/>
    <w:rsid w:val="002B486C"/>
    <w:rsid w:val="002B532E"/>
    <w:rsid w:val="002C014D"/>
    <w:rsid w:val="002C0249"/>
    <w:rsid w:val="002C0BD4"/>
    <w:rsid w:val="002C0CA6"/>
    <w:rsid w:val="002C1463"/>
    <w:rsid w:val="002C1EF8"/>
    <w:rsid w:val="002C35F7"/>
    <w:rsid w:val="002C3FCC"/>
    <w:rsid w:val="002C59EB"/>
    <w:rsid w:val="002D07CF"/>
    <w:rsid w:val="002D1089"/>
    <w:rsid w:val="002D24F5"/>
    <w:rsid w:val="002D346B"/>
    <w:rsid w:val="002D45E2"/>
    <w:rsid w:val="002D4654"/>
    <w:rsid w:val="002D566F"/>
    <w:rsid w:val="002D6DA5"/>
    <w:rsid w:val="002D76F7"/>
    <w:rsid w:val="002E1391"/>
    <w:rsid w:val="002E2B9D"/>
    <w:rsid w:val="002E37F3"/>
    <w:rsid w:val="002E3A53"/>
    <w:rsid w:val="002E3D88"/>
    <w:rsid w:val="002E468E"/>
    <w:rsid w:val="002E5153"/>
    <w:rsid w:val="002E5548"/>
    <w:rsid w:val="002E7FC4"/>
    <w:rsid w:val="002F08EB"/>
    <w:rsid w:val="002F0FB9"/>
    <w:rsid w:val="002F10ED"/>
    <w:rsid w:val="002F44B3"/>
    <w:rsid w:val="002F5BDF"/>
    <w:rsid w:val="002F6489"/>
    <w:rsid w:val="002F6605"/>
    <w:rsid w:val="002F7197"/>
    <w:rsid w:val="002F7E94"/>
    <w:rsid w:val="003003B9"/>
    <w:rsid w:val="00301DCA"/>
    <w:rsid w:val="00302EA4"/>
    <w:rsid w:val="00303991"/>
    <w:rsid w:val="00305237"/>
    <w:rsid w:val="003100A5"/>
    <w:rsid w:val="003102E6"/>
    <w:rsid w:val="003109AB"/>
    <w:rsid w:val="00310C5D"/>
    <w:rsid w:val="00314E78"/>
    <w:rsid w:val="00315767"/>
    <w:rsid w:val="003160F8"/>
    <w:rsid w:val="0031643A"/>
    <w:rsid w:val="0031786B"/>
    <w:rsid w:val="00317FCF"/>
    <w:rsid w:val="00320419"/>
    <w:rsid w:val="003207F7"/>
    <w:rsid w:val="00321363"/>
    <w:rsid w:val="003217F6"/>
    <w:rsid w:val="00322CAF"/>
    <w:rsid w:val="00323E29"/>
    <w:rsid w:val="00323E50"/>
    <w:rsid w:val="00324C8E"/>
    <w:rsid w:val="00325086"/>
    <w:rsid w:val="003259A1"/>
    <w:rsid w:val="003262D8"/>
    <w:rsid w:val="003302DC"/>
    <w:rsid w:val="003303D3"/>
    <w:rsid w:val="003307F0"/>
    <w:rsid w:val="00331077"/>
    <w:rsid w:val="00331F5E"/>
    <w:rsid w:val="00332DCE"/>
    <w:rsid w:val="00333402"/>
    <w:rsid w:val="00333869"/>
    <w:rsid w:val="00333977"/>
    <w:rsid w:val="00334234"/>
    <w:rsid w:val="003350D5"/>
    <w:rsid w:val="0033578E"/>
    <w:rsid w:val="00336544"/>
    <w:rsid w:val="00336E60"/>
    <w:rsid w:val="00337198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49AD"/>
    <w:rsid w:val="0034544B"/>
    <w:rsid w:val="00346135"/>
    <w:rsid w:val="003476C9"/>
    <w:rsid w:val="00347D12"/>
    <w:rsid w:val="003501A3"/>
    <w:rsid w:val="0035073D"/>
    <w:rsid w:val="00350A22"/>
    <w:rsid w:val="00351695"/>
    <w:rsid w:val="0035319C"/>
    <w:rsid w:val="00354CFB"/>
    <w:rsid w:val="0035554D"/>
    <w:rsid w:val="00356083"/>
    <w:rsid w:val="00356BC2"/>
    <w:rsid w:val="00356CB7"/>
    <w:rsid w:val="00361D5A"/>
    <w:rsid w:val="00362630"/>
    <w:rsid w:val="00363167"/>
    <w:rsid w:val="0036329F"/>
    <w:rsid w:val="00363F64"/>
    <w:rsid w:val="003644C8"/>
    <w:rsid w:val="003645C6"/>
    <w:rsid w:val="00364A7C"/>
    <w:rsid w:val="00364B69"/>
    <w:rsid w:val="00364E33"/>
    <w:rsid w:val="003658C6"/>
    <w:rsid w:val="003703BB"/>
    <w:rsid w:val="003717D7"/>
    <w:rsid w:val="00372889"/>
    <w:rsid w:val="00374DD5"/>
    <w:rsid w:val="00374DE0"/>
    <w:rsid w:val="0037680E"/>
    <w:rsid w:val="00376DE8"/>
    <w:rsid w:val="00377089"/>
    <w:rsid w:val="003774AE"/>
    <w:rsid w:val="00380092"/>
    <w:rsid w:val="00380404"/>
    <w:rsid w:val="00380BA7"/>
    <w:rsid w:val="0038210B"/>
    <w:rsid w:val="00382D84"/>
    <w:rsid w:val="00384E61"/>
    <w:rsid w:val="00384E94"/>
    <w:rsid w:val="00386257"/>
    <w:rsid w:val="00386D80"/>
    <w:rsid w:val="00386EBB"/>
    <w:rsid w:val="00390C22"/>
    <w:rsid w:val="003948A9"/>
    <w:rsid w:val="003A062F"/>
    <w:rsid w:val="003A1321"/>
    <w:rsid w:val="003A1DF8"/>
    <w:rsid w:val="003A213E"/>
    <w:rsid w:val="003A400D"/>
    <w:rsid w:val="003A4E83"/>
    <w:rsid w:val="003A508F"/>
    <w:rsid w:val="003A57B1"/>
    <w:rsid w:val="003A5BE4"/>
    <w:rsid w:val="003A6C70"/>
    <w:rsid w:val="003A6C7A"/>
    <w:rsid w:val="003A6F93"/>
    <w:rsid w:val="003A7577"/>
    <w:rsid w:val="003A7620"/>
    <w:rsid w:val="003A76F4"/>
    <w:rsid w:val="003A7ED1"/>
    <w:rsid w:val="003B1ABE"/>
    <w:rsid w:val="003B24AE"/>
    <w:rsid w:val="003B2E29"/>
    <w:rsid w:val="003B2FD3"/>
    <w:rsid w:val="003B3888"/>
    <w:rsid w:val="003B3CDF"/>
    <w:rsid w:val="003B635B"/>
    <w:rsid w:val="003B6D18"/>
    <w:rsid w:val="003B7BB5"/>
    <w:rsid w:val="003C0161"/>
    <w:rsid w:val="003C09C9"/>
    <w:rsid w:val="003C187E"/>
    <w:rsid w:val="003C22D6"/>
    <w:rsid w:val="003C2FC3"/>
    <w:rsid w:val="003C48C2"/>
    <w:rsid w:val="003C4B27"/>
    <w:rsid w:val="003C50E5"/>
    <w:rsid w:val="003D1DA2"/>
    <w:rsid w:val="003D1E16"/>
    <w:rsid w:val="003D3083"/>
    <w:rsid w:val="003D4833"/>
    <w:rsid w:val="003D6A60"/>
    <w:rsid w:val="003D7273"/>
    <w:rsid w:val="003E1161"/>
    <w:rsid w:val="003E29CF"/>
    <w:rsid w:val="003E2BED"/>
    <w:rsid w:val="003E2F2D"/>
    <w:rsid w:val="003E34AF"/>
    <w:rsid w:val="003E35FF"/>
    <w:rsid w:val="003E3889"/>
    <w:rsid w:val="003E6DAB"/>
    <w:rsid w:val="003F02D6"/>
    <w:rsid w:val="003F0E48"/>
    <w:rsid w:val="003F12EB"/>
    <w:rsid w:val="003F30B7"/>
    <w:rsid w:val="003F3B4E"/>
    <w:rsid w:val="003F7EA8"/>
    <w:rsid w:val="004012AB"/>
    <w:rsid w:val="004012C8"/>
    <w:rsid w:val="0040162E"/>
    <w:rsid w:val="00403EDD"/>
    <w:rsid w:val="004079B1"/>
    <w:rsid w:val="004105DF"/>
    <w:rsid w:val="00410604"/>
    <w:rsid w:val="00410B5B"/>
    <w:rsid w:val="0041141B"/>
    <w:rsid w:val="00411736"/>
    <w:rsid w:val="0041215E"/>
    <w:rsid w:val="00412809"/>
    <w:rsid w:val="00413F44"/>
    <w:rsid w:val="0041472E"/>
    <w:rsid w:val="00416889"/>
    <w:rsid w:val="00421339"/>
    <w:rsid w:val="0042158A"/>
    <w:rsid w:val="004225CC"/>
    <w:rsid w:val="0042446B"/>
    <w:rsid w:val="00424976"/>
    <w:rsid w:val="00424C3B"/>
    <w:rsid w:val="00426C43"/>
    <w:rsid w:val="00427772"/>
    <w:rsid w:val="00430B13"/>
    <w:rsid w:val="00431FC5"/>
    <w:rsid w:val="00432005"/>
    <w:rsid w:val="004338F9"/>
    <w:rsid w:val="0043395B"/>
    <w:rsid w:val="00434746"/>
    <w:rsid w:val="00434E46"/>
    <w:rsid w:val="004353E5"/>
    <w:rsid w:val="004355AB"/>
    <w:rsid w:val="00435D1E"/>
    <w:rsid w:val="00436E3A"/>
    <w:rsid w:val="00436F67"/>
    <w:rsid w:val="004378B2"/>
    <w:rsid w:val="00442BDC"/>
    <w:rsid w:val="0044440A"/>
    <w:rsid w:val="0044551D"/>
    <w:rsid w:val="00445F56"/>
    <w:rsid w:val="00446B79"/>
    <w:rsid w:val="00447C54"/>
    <w:rsid w:val="00447D67"/>
    <w:rsid w:val="004503C7"/>
    <w:rsid w:val="00451979"/>
    <w:rsid w:val="0045223E"/>
    <w:rsid w:val="00452274"/>
    <w:rsid w:val="00452671"/>
    <w:rsid w:val="00453A38"/>
    <w:rsid w:val="00453BEF"/>
    <w:rsid w:val="00454CC1"/>
    <w:rsid w:val="00457838"/>
    <w:rsid w:val="00461AD4"/>
    <w:rsid w:val="004622F0"/>
    <w:rsid w:val="004632C3"/>
    <w:rsid w:val="00464FDD"/>
    <w:rsid w:val="00465416"/>
    <w:rsid w:val="00466DD4"/>
    <w:rsid w:val="00467BE3"/>
    <w:rsid w:val="004701C3"/>
    <w:rsid w:val="004702BF"/>
    <w:rsid w:val="004733D5"/>
    <w:rsid w:val="004742A0"/>
    <w:rsid w:val="004778B2"/>
    <w:rsid w:val="00480D6A"/>
    <w:rsid w:val="00481B88"/>
    <w:rsid w:val="00481CF3"/>
    <w:rsid w:val="00482FD4"/>
    <w:rsid w:val="004832D2"/>
    <w:rsid w:val="0048375F"/>
    <w:rsid w:val="00483CEE"/>
    <w:rsid w:val="00483FC7"/>
    <w:rsid w:val="00484289"/>
    <w:rsid w:val="0048463A"/>
    <w:rsid w:val="00484A6C"/>
    <w:rsid w:val="0048783B"/>
    <w:rsid w:val="00490373"/>
    <w:rsid w:val="00490876"/>
    <w:rsid w:val="004912E9"/>
    <w:rsid w:val="00491301"/>
    <w:rsid w:val="004919CB"/>
    <w:rsid w:val="00492FE3"/>
    <w:rsid w:val="00493B7F"/>
    <w:rsid w:val="00493E69"/>
    <w:rsid w:val="00493EF4"/>
    <w:rsid w:val="00494077"/>
    <w:rsid w:val="004949F4"/>
    <w:rsid w:val="0049560C"/>
    <w:rsid w:val="00495C2F"/>
    <w:rsid w:val="0049617A"/>
    <w:rsid w:val="004966D6"/>
    <w:rsid w:val="00496ED2"/>
    <w:rsid w:val="004970B8"/>
    <w:rsid w:val="004976B9"/>
    <w:rsid w:val="004A0690"/>
    <w:rsid w:val="004A3070"/>
    <w:rsid w:val="004A3A63"/>
    <w:rsid w:val="004A7EC7"/>
    <w:rsid w:val="004B03A3"/>
    <w:rsid w:val="004B06D9"/>
    <w:rsid w:val="004B245C"/>
    <w:rsid w:val="004B2CA5"/>
    <w:rsid w:val="004B32C4"/>
    <w:rsid w:val="004B4B9A"/>
    <w:rsid w:val="004B54D2"/>
    <w:rsid w:val="004B7545"/>
    <w:rsid w:val="004C0B42"/>
    <w:rsid w:val="004C18F1"/>
    <w:rsid w:val="004C1E0F"/>
    <w:rsid w:val="004C2236"/>
    <w:rsid w:val="004C2C4B"/>
    <w:rsid w:val="004C41F0"/>
    <w:rsid w:val="004C5A86"/>
    <w:rsid w:val="004C5D5C"/>
    <w:rsid w:val="004C5DCD"/>
    <w:rsid w:val="004C6754"/>
    <w:rsid w:val="004C6BFE"/>
    <w:rsid w:val="004C7738"/>
    <w:rsid w:val="004C7A8D"/>
    <w:rsid w:val="004C7D53"/>
    <w:rsid w:val="004C7FA7"/>
    <w:rsid w:val="004D0A2F"/>
    <w:rsid w:val="004D1988"/>
    <w:rsid w:val="004D3765"/>
    <w:rsid w:val="004D4435"/>
    <w:rsid w:val="004D4702"/>
    <w:rsid w:val="004D4CB5"/>
    <w:rsid w:val="004D544A"/>
    <w:rsid w:val="004D55CC"/>
    <w:rsid w:val="004D7BF1"/>
    <w:rsid w:val="004E07A2"/>
    <w:rsid w:val="004E0F66"/>
    <w:rsid w:val="004E1420"/>
    <w:rsid w:val="004E27EE"/>
    <w:rsid w:val="004E2B9C"/>
    <w:rsid w:val="004E5BA8"/>
    <w:rsid w:val="004E633C"/>
    <w:rsid w:val="004F1123"/>
    <w:rsid w:val="004F121F"/>
    <w:rsid w:val="004F3F16"/>
    <w:rsid w:val="004F5089"/>
    <w:rsid w:val="004F5145"/>
    <w:rsid w:val="004F58EA"/>
    <w:rsid w:val="004F59A1"/>
    <w:rsid w:val="004F5D4B"/>
    <w:rsid w:val="004F7998"/>
    <w:rsid w:val="005016A6"/>
    <w:rsid w:val="0050235B"/>
    <w:rsid w:val="0050275D"/>
    <w:rsid w:val="0050288B"/>
    <w:rsid w:val="00504324"/>
    <w:rsid w:val="005050D4"/>
    <w:rsid w:val="0050527B"/>
    <w:rsid w:val="00506985"/>
    <w:rsid w:val="00507CA1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74D"/>
    <w:rsid w:val="0052189A"/>
    <w:rsid w:val="00521A5C"/>
    <w:rsid w:val="00521C18"/>
    <w:rsid w:val="00521F75"/>
    <w:rsid w:val="0052409B"/>
    <w:rsid w:val="00524931"/>
    <w:rsid w:val="005276B4"/>
    <w:rsid w:val="0052775A"/>
    <w:rsid w:val="00530247"/>
    <w:rsid w:val="00530767"/>
    <w:rsid w:val="00530ECB"/>
    <w:rsid w:val="00531988"/>
    <w:rsid w:val="00533DB5"/>
    <w:rsid w:val="00534691"/>
    <w:rsid w:val="005349D1"/>
    <w:rsid w:val="005349EA"/>
    <w:rsid w:val="00536880"/>
    <w:rsid w:val="00536AE9"/>
    <w:rsid w:val="005374DB"/>
    <w:rsid w:val="00537870"/>
    <w:rsid w:val="00537A05"/>
    <w:rsid w:val="00537AC2"/>
    <w:rsid w:val="00537EA9"/>
    <w:rsid w:val="00540F97"/>
    <w:rsid w:val="0054107D"/>
    <w:rsid w:val="00541467"/>
    <w:rsid w:val="00542E3A"/>
    <w:rsid w:val="00543090"/>
    <w:rsid w:val="005432E4"/>
    <w:rsid w:val="00543305"/>
    <w:rsid w:val="0054355D"/>
    <w:rsid w:val="00544DE5"/>
    <w:rsid w:val="005460EF"/>
    <w:rsid w:val="00546503"/>
    <w:rsid w:val="00546C87"/>
    <w:rsid w:val="00547CDD"/>
    <w:rsid w:val="00552154"/>
    <w:rsid w:val="00552FD3"/>
    <w:rsid w:val="005549CB"/>
    <w:rsid w:val="00554FDF"/>
    <w:rsid w:val="005577C0"/>
    <w:rsid w:val="00560497"/>
    <w:rsid w:val="0056359E"/>
    <w:rsid w:val="005639D9"/>
    <w:rsid w:val="00563E0D"/>
    <w:rsid w:val="00563E91"/>
    <w:rsid w:val="005648FB"/>
    <w:rsid w:val="0056517E"/>
    <w:rsid w:val="00566550"/>
    <w:rsid w:val="00567881"/>
    <w:rsid w:val="00567EF5"/>
    <w:rsid w:val="0057078D"/>
    <w:rsid w:val="00570B94"/>
    <w:rsid w:val="00573152"/>
    <w:rsid w:val="005738E3"/>
    <w:rsid w:val="00573D70"/>
    <w:rsid w:val="0057444B"/>
    <w:rsid w:val="00575D45"/>
    <w:rsid w:val="005773EB"/>
    <w:rsid w:val="00577E6C"/>
    <w:rsid w:val="00582769"/>
    <w:rsid w:val="005835F3"/>
    <w:rsid w:val="00583BAE"/>
    <w:rsid w:val="005843DE"/>
    <w:rsid w:val="00584874"/>
    <w:rsid w:val="00586234"/>
    <w:rsid w:val="00586DEA"/>
    <w:rsid w:val="0058717F"/>
    <w:rsid w:val="00587231"/>
    <w:rsid w:val="00591392"/>
    <w:rsid w:val="00591C71"/>
    <w:rsid w:val="005945E4"/>
    <w:rsid w:val="00594DD7"/>
    <w:rsid w:val="00594FAB"/>
    <w:rsid w:val="005968AC"/>
    <w:rsid w:val="005A1762"/>
    <w:rsid w:val="005A1A97"/>
    <w:rsid w:val="005A2C0A"/>
    <w:rsid w:val="005A3D9B"/>
    <w:rsid w:val="005A6148"/>
    <w:rsid w:val="005A6D74"/>
    <w:rsid w:val="005A7326"/>
    <w:rsid w:val="005B39A9"/>
    <w:rsid w:val="005B4204"/>
    <w:rsid w:val="005B5773"/>
    <w:rsid w:val="005B73EA"/>
    <w:rsid w:val="005B7A92"/>
    <w:rsid w:val="005C0851"/>
    <w:rsid w:val="005C0DC5"/>
    <w:rsid w:val="005C1839"/>
    <w:rsid w:val="005C187E"/>
    <w:rsid w:val="005C1D5D"/>
    <w:rsid w:val="005C2206"/>
    <w:rsid w:val="005C300A"/>
    <w:rsid w:val="005C3AA1"/>
    <w:rsid w:val="005C4FBE"/>
    <w:rsid w:val="005C5066"/>
    <w:rsid w:val="005C6370"/>
    <w:rsid w:val="005C6A32"/>
    <w:rsid w:val="005C72E1"/>
    <w:rsid w:val="005C7F56"/>
    <w:rsid w:val="005D053E"/>
    <w:rsid w:val="005D0CB6"/>
    <w:rsid w:val="005D0EFA"/>
    <w:rsid w:val="005D1168"/>
    <w:rsid w:val="005D2739"/>
    <w:rsid w:val="005D36BB"/>
    <w:rsid w:val="005D5093"/>
    <w:rsid w:val="005D5754"/>
    <w:rsid w:val="005D5A9E"/>
    <w:rsid w:val="005D5E59"/>
    <w:rsid w:val="005D61CB"/>
    <w:rsid w:val="005D69B3"/>
    <w:rsid w:val="005D7235"/>
    <w:rsid w:val="005E1AF1"/>
    <w:rsid w:val="005E3FC6"/>
    <w:rsid w:val="005E57AF"/>
    <w:rsid w:val="005E5874"/>
    <w:rsid w:val="005E60C0"/>
    <w:rsid w:val="005E71EB"/>
    <w:rsid w:val="005E72A9"/>
    <w:rsid w:val="005E7414"/>
    <w:rsid w:val="005E7697"/>
    <w:rsid w:val="005F0716"/>
    <w:rsid w:val="005F11EE"/>
    <w:rsid w:val="005F1DF8"/>
    <w:rsid w:val="005F2C1F"/>
    <w:rsid w:val="005F49F7"/>
    <w:rsid w:val="005F4ACC"/>
    <w:rsid w:val="005F4B19"/>
    <w:rsid w:val="005F5094"/>
    <w:rsid w:val="005F639E"/>
    <w:rsid w:val="005F6638"/>
    <w:rsid w:val="005F6CF8"/>
    <w:rsid w:val="005F6D48"/>
    <w:rsid w:val="005F6FDA"/>
    <w:rsid w:val="00600007"/>
    <w:rsid w:val="006025BA"/>
    <w:rsid w:val="00602700"/>
    <w:rsid w:val="006041C4"/>
    <w:rsid w:val="006065F5"/>
    <w:rsid w:val="006072F5"/>
    <w:rsid w:val="006104D5"/>
    <w:rsid w:val="006111D4"/>
    <w:rsid w:val="00611419"/>
    <w:rsid w:val="0061193F"/>
    <w:rsid w:val="0061272D"/>
    <w:rsid w:val="00613ED6"/>
    <w:rsid w:val="00614A0A"/>
    <w:rsid w:val="006161CA"/>
    <w:rsid w:val="006167A8"/>
    <w:rsid w:val="0061749C"/>
    <w:rsid w:val="0061759C"/>
    <w:rsid w:val="00617D5B"/>
    <w:rsid w:val="00617EDB"/>
    <w:rsid w:val="00620AFA"/>
    <w:rsid w:val="00620BAD"/>
    <w:rsid w:val="00620D12"/>
    <w:rsid w:val="00621353"/>
    <w:rsid w:val="00621962"/>
    <w:rsid w:val="0062324D"/>
    <w:rsid w:val="00623CF2"/>
    <w:rsid w:val="00624BFC"/>
    <w:rsid w:val="006253AF"/>
    <w:rsid w:val="0062572D"/>
    <w:rsid w:val="0062682B"/>
    <w:rsid w:val="00626A69"/>
    <w:rsid w:val="006279FA"/>
    <w:rsid w:val="00627D19"/>
    <w:rsid w:val="0063022E"/>
    <w:rsid w:val="00630B84"/>
    <w:rsid w:val="00631FE2"/>
    <w:rsid w:val="00633252"/>
    <w:rsid w:val="0063353C"/>
    <w:rsid w:val="00635DAB"/>
    <w:rsid w:val="00640093"/>
    <w:rsid w:val="00641A73"/>
    <w:rsid w:val="00641D96"/>
    <w:rsid w:val="00641F57"/>
    <w:rsid w:val="00642B62"/>
    <w:rsid w:val="00644574"/>
    <w:rsid w:val="0064552D"/>
    <w:rsid w:val="006461B3"/>
    <w:rsid w:val="006462BB"/>
    <w:rsid w:val="00646628"/>
    <w:rsid w:val="00647F3F"/>
    <w:rsid w:val="00650C6A"/>
    <w:rsid w:val="00650CAB"/>
    <w:rsid w:val="0065135F"/>
    <w:rsid w:val="00652A14"/>
    <w:rsid w:val="00652D9F"/>
    <w:rsid w:val="0065759B"/>
    <w:rsid w:val="0066000F"/>
    <w:rsid w:val="00660F8C"/>
    <w:rsid w:val="0066143A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1C37"/>
    <w:rsid w:val="0068228A"/>
    <w:rsid w:val="00684177"/>
    <w:rsid w:val="00685297"/>
    <w:rsid w:val="0068669D"/>
    <w:rsid w:val="006871C5"/>
    <w:rsid w:val="00687228"/>
    <w:rsid w:val="00687702"/>
    <w:rsid w:val="0068775E"/>
    <w:rsid w:val="0069020F"/>
    <w:rsid w:val="006903D9"/>
    <w:rsid w:val="006909DB"/>
    <w:rsid w:val="006911FE"/>
    <w:rsid w:val="00691206"/>
    <w:rsid w:val="006912AD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30E6"/>
    <w:rsid w:val="006A3328"/>
    <w:rsid w:val="006A432F"/>
    <w:rsid w:val="006A4F93"/>
    <w:rsid w:val="006A5DC3"/>
    <w:rsid w:val="006A6143"/>
    <w:rsid w:val="006A652F"/>
    <w:rsid w:val="006A7964"/>
    <w:rsid w:val="006B08AF"/>
    <w:rsid w:val="006B093B"/>
    <w:rsid w:val="006B0E43"/>
    <w:rsid w:val="006B22F8"/>
    <w:rsid w:val="006B2D7D"/>
    <w:rsid w:val="006B2E41"/>
    <w:rsid w:val="006B2FB9"/>
    <w:rsid w:val="006B356B"/>
    <w:rsid w:val="006B378A"/>
    <w:rsid w:val="006B66B4"/>
    <w:rsid w:val="006B6B8E"/>
    <w:rsid w:val="006B6C06"/>
    <w:rsid w:val="006C03AF"/>
    <w:rsid w:val="006C0416"/>
    <w:rsid w:val="006C0907"/>
    <w:rsid w:val="006C2320"/>
    <w:rsid w:val="006C2E07"/>
    <w:rsid w:val="006C32EF"/>
    <w:rsid w:val="006C4744"/>
    <w:rsid w:val="006C4BD4"/>
    <w:rsid w:val="006C4F58"/>
    <w:rsid w:val="006C5F61"/>
    <w:rsid w:val="006C61FF"/>
    <w:rsid w:val="006C64C0"/>
    <w:rsid w:val="006C7092"/>
    <w:rsid w:val="006D06A5"/>
    <w:rsid w:val="006D09A2"/>
    <w:rsid w:val="006D12F5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9EA"/>
    <w:rsid w:val="006E4202"/>
    <w:rsid w:val="006E5830"/>
    <w:rsid w:val="006E64E9"/>
    <w:rsid w:val="006E68A8"/>
    <w:rsid w:val="006E7520"/>
    <w:rsid w:val="006F037E"/>
    <w:rsid w:val="006F048D"/>
    <w:rsid w:val="006F09FB"/>
    <w:rsid w:val="006F13C1"/>
    <w:rsid w:val="006F270B"/>
    <w:rsid w:val="006F2FD3"/>
    <w:rsid w:val="006F3009"/>
    <w:rsid w:val="006F313F"/>
    <w:rsid w:val="006F3439"/>
    <w:rsid w:val="006F36A4"/>
    <w:rsid w:val="006F42A0"/>
    <w:rsid w:val="006F4C62"/>
    <w:rsid w:val="006F5677"/>
    <w:rsid w:val="006F5BAE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507F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4474"/>
    <w:rsid w:val="00715670"/>
    <w:rsid w:val="00716722"/>
    <w:rsid w:val="0071787B"/>
    <w:rsid w:val="0072086F"/>
    <w:rsid w:val="007223BE"/>
    <w:rsid w:val="00722E0A"/>
    <w:rsid w:val="007238A5"/>
    <w:rsid w:val="00724CB7"/>
    <w:rsid w:val="0072630E"/>
    <w:rsid w:val="00730E08"/>
    <w:rsid w:val="007314BF"/>
    <w:rsid w:val="00731DF0"/>
    <w:rsid w:val="00732EAC"/>
    <w:rsid w:val="00733143"/>
    <w:rsid w:val="0073340F"/>
    <w:rsid w:val="00736C8E"/>
    <w:rsid w:val="007415C6"/>
    <w:rsid w:val="0074477D"/>
    <w:rsid w:val="007448CB"/>
    <w:rsid w:val="007452F3"/>
    <w:rsid w:val="007465C5"/>
    <w:rsid w:val="00751B71"/>
    <w:rsid w:val="00752C7E"/>
    <w:rsid w:val="00755402"/>
    <w:rsid w:val="00755BEE"/>
    <w:rsid w:val="007566D4"/>
    <w:rsid w:val="00756DE4"/>
    <w:rsid w:val="0075709D"/>
    <w:rsid w:val="00757BA5"/>
    <w:rsid w:val="00757F63"/>
    <w:rsid w:val="007603A9"/>
    <w:rsid w:val="00761D7E"/>
    <w:rsid w:val="007622F2"/>
    <w:rsid w:val="00763334"/>
    <w:rsid w:val="00763882"/>
    <w:rsid w:val="00764C68"/>
    <w:rsid w:val="007662E4"/>
    <w:rsid w:val="00766FF1"/>
    <w:rsid w:val="007712C9"/>
    <w:rsid w:val="00771F2D"/>
    <w:rsid w:val="00774046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3D5B"/>
    <w:rsid w:val="00784AB7"/>
    <w:rsid w:val="007858FB"/>
    <w:rsid w:val="00785FA8"/>
    <w:rsid w:val="00786D6B"/>
    <w:rsid w:val="00787990"/>
    <w:rsid w:val="00787DC6"/>
    <w:rsid w:val="007917EA"/>
    <w:rsid w:val="00792013"/>
    <w:rsid w:val="0079365D"/>
    <w:rsid w:val="00793DFF"/>
    <w:rsid w:val="007946A7"/>
    <w:rsid w:val="00794D38"/>
    <w:rsid w:val="00795E5C"/>
    <w:rsid w:val="00796FC6"/>
    <w:rsid w:val="007A2F0E"/>
    <w:rsid w:val="007A4703"/>
    <w:rsid w:val="007A4C28"/>
    <w:rsid w:val="007A568B"/>
    <w:rsid w:val="007A6F5F"/>
    <w:rsid w:val="007A7482"/>
    <w:rsid w:val="007A7C70"/>
    <w:rsid w:val="007B096F"/>
    <w:rsid w:val="007B09CA"/>
    <w:rsid w:val="007B0C41"/>
    <w:rsid w:val="007B2FC3"/>
    <w:rsid w:val="007B328D"/>
    <w:rsid w:val="007B3A6B"/>
    <w:rsid w:val="007B43E9"/>
    <w:rsid w:val="007B54DD"/>
    <w:rsid w:val="007B557D"/>
    <w:rsid w:val="007B75F6"/>
    <w:rsid w:val="007C0162"/>
    <w:rsid w:val="007C07BC"/>
    <w:rsid w:val="007C16C7"/>
    <w:rsid w:val="007C1EAD"/>
    <w:rsid w:val="007C2D59"/>
    <w:rsid w:val="007C4642"/>
    <w:rsid w:val="007C4B50"/>
    <w:rsid w:val="007C4E6F"/>
    <w:rsid w:val="007C768C"/>
    <w:rsid w:val="007C7761"/>
    <w:rsid w:val="007D0B84"/>
    <w:rsid w:val="007D0E5F"/>
    <w:rsid w:val="007D1194"/>
    <w:rsid w:val="007D1C6E"/>
    <w:rsid w:val="007D292F"/>
    <w:rsid w:val="007D2980"/>
    <w:rsid w:val="007D3161"/>
    <w:rsid w:val="007D3692"/>
    <w:rsid w:val="007D3F9E"/>
    <w:rsid w:val="007D42DD"/>
    <w:rsid w:val="007D4D5E"/>
    <w:rsid w:val="007D51BF"/>
    <w:rsid w:val="007D5550"/>
    <w:rsid w:val="007D59FA"/>
    <w:rsid w:val="007D6151"/>
    <w:rsid w:val="007D7A8E"/>
    <w:rsid w:val="007E1607"/>
    <w:rsid w:val="007E1DC7"/>
    <w:rsid w:val="007E361F"/>
    <w:rsid w:val="007E43FA"/>
    <w:rsid w:val="007E64D2"/>
    <w:rsid w:val="007F189C"/>
    <w:rsid w:val="007F1BEA"/>
    <w:rsid w:val="007F2ECA"/>
    <w:rsid w:val="007F30E8"/>
    <w:rsid w:val="007F343C"/>
    <w:rsid w:val="007F3579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2986"/>
    <w:rsid w:val="008041F0"/>
    <w:rsid w:val="008047BB"/>
    <w:rsid w:val="008055BC"/>
    <w:rsid w:val="00806180"/>
    <w:rsid w:val="00806804"/>
    <w:rsid w:val="008118D0"/>
    <w:rsid w:val="00811A62"/>
    <w:rsid w:val="00813229"/>
    <w:rsid w:val="008132AB"/>
    <w:rsid w:val="008137B4"/>
    <w:rsid w:val="00815BA4"/>
    <w:rsid w:val="008170F9"/>
    <w:rsid w:val="0081763E"/>
    <w:rsid w:val="0082308E"/>
    <w:rsid w:val="00823946"/>
    <w:rsid w:val="008250D2"/>
    <w:rsid w:val="00825D03"/>
    <w:rsid w:val="00826007"/>
    <w:rsid w:val="008300B7"/>
    <w:rsid w:val="00830E5B"/>
    <w:rsid w:val="00831935"/>
    <w:rsid w:val="00831A01"/>
    <w:rsid w:val="008332D0"/>
    <w:rsid w:val="00833FE2"/>
    <w:rsid w:val="00834202"/>
    <w:rsid w:val="00834C72"/>
    <w:rsid w:val="0083538D"/>
    <w:rsid w:val="0083571C"/>
    <w:rsid w:val="00836D01"/>
    <w:rsid w:val="00837CA8"/>
    <w:rsid w:val="008419A9"/>
    <w:rsid w:val="00843664"/>
    <w:rsid w:val="00843824"/>
    <w:rsid w:val="00844F4A"/>
    <w:rsid w:val="00845EF4"/>
    <w:rsid w:val="00846E17"/>
    <w:rsid w:val="00846F8E"/>
    <w:rsid w:val="0085179C"/>
    <w:rsid w:val="0085483D"/>
    <w:rsid w:val="00854A69"/>
    <w:rsid w:val="00854BAF"/>
    <w:rsid w:val="00854F1B"/>
    <w:rsid w:val="00855809"/>
    <w:rsid w:val="00855F55"/>
    <w:rsid w:val="00856064"/>
    <w:rsid w:val="00860CAF"/>
    <w:rsid w:val="00861F81"/>
    <w:rsid w:val="0086206A"/>
    <w:rsid w:val="0086238F"/>
    <w:rsid w:val="00862678"/>
    <w:rsid w:val="00864EFB"/>
    <w:rsid w:val="0086613D"/>
    <w:rsid w:val="00866673"/>
    <w:rsid w:val="00866DCA"/>
    <w:rsid w:val="00867B98"/>
    <w:rsid w:val="00867BD8"/>
    <w:rsid w:val="00867FCA"/>
    <w:rsid w:val="00871E89"/>
    <w:rsid w:val="00872D99"/>
    <w:rsid w:val="00873CFD"/>
    <w:rsid w:val="008742B1"/>
    <w:rsid w:val="008742CF"/>
    <w:rsid w:val="00874C79"/>
    <w:rsid w:val="0087500F"/>
    <w:rsid w:val="00877B36"/>
    <w:rsid w:val="00880C0E"/>
    <w:rsid w:val="008823DC"/>
    <w:rsid w:val="00884C2D"/>
    <w:rsid w:val="008871D9"/>
    <w:rsid w:val="00887E3E"/>
    <w:rsid w:val="00891E77"/>
    <w:rsid w:val="00891F92"/>
    <w:rsid w:val="00892521"/>
    <w:rsid w:val="00893374"/>
    <w:rsid w:val="00893483"/>
    <w:rsid w:val="00894688"/>
    <w:rsid w:val="008947FB"/>
    <w:rsid w:val="00896209"/>
    <w:rsid w:val="00897031"/>
    <w:rsid w:val="008A0001"/>
    <w:rsid w:val="008A072B"/>
    <w:rsid w:val="008A1622"/>
    <w:rsid w:val="008A1A8E"/>
    <w:rsid w:val="008A2A04"/>
    <w:rsid w:val="008A2B88"/>
    <w:rsid w:val="008A2C3B"/>
    <w:rsid w:val="008A2E1B"/>
    <w:rsid w:val="008A2EBD"/>
    <w:rsid w:val="008A2EC6"/>
    <w:rsid w:val="008A45D3"/>
    <w:rsid w:val="008A51DB"/>
    <w:rsid w:val="008A64B7"/>
    <w:rsid w:val="008A6EB4"/>
    <w:rsid w:val="008B17A0"/>
    <w:rsid w:val="008B33E4"/>
    <w:rsid w:val="008B5F6B"/>
    <w:rsid w:val="008B7759"/>
    <w:rsid w:val="008B7CCA"/>
    <w:rsid w:val="008B7E9D"/>
    <w:rsid w:val="008C1281"/>
    <w:rsid w:val="008C16BD"/>
    <w:rsid w:val="008C1CC7"/>
    <w:rsid w:val="008C1E3F"/>
    <w:rsid w:val="008C2051"/>
    <w:rsid w:val="008C311B"/>
    <w:rsid w:val="008C3E7F"/>
    <w:rsid w:val="008D09D1"/>
    <w:rsid w:val="008D0B3D"/>
    <w:rsid w:val="008D2895"/>
    <w:rsid w:val="008D2C7D"/>
    <w:rsid w:val="008D34F0"/>
    <w:rsid w:val="008D3E81"/>
    <w:rsid w:val="008D419B"/>
    <w:rsid w:val="008D5256"/>
    <w:rsid w:val="008D5D1F"/>
    <w:rsid w:val="008D64FD"/>
    <w:rsid w:val="008D6AAD"/>
    <w:rsid w:val="008E02E0"/>
    <w:rsid w:val="008E1D59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1A32"/>
    <w:rsid w:val="008F3333"/>
    <w:rsid w:val="008F41B7"/>
    <w:rsid w:val="008F4A8E"/>
    <w:rsid w:val="008F6F6F"/>
    <w:rsid w:val="008F7919"/>
    <w:rsid w:val="0090196B"/>
    <w:rsid w:val="00901A3C"/>
    <w:rsid w:val="009023FA"/>
    <w:rsid w:val="00904851"/>
    <w:rsid w:val="009049B0"/>
    <w:rsid w:val="009055A7"/>
    <w:rsid w:val="00907DE1"/>
    <w:rsid w:val="00910626"/>
    <w:rsid w:val="009106E5"/>
    <w:rsid w:val="009128AE"/>
    <w:rsid w:val="009128FD"/>
    <w:rsid w:val="00913AB2"/>
    <w:rsid w:val="0091436A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3693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0F16"/>
    <w:rsid w:val="00941AB2"/>
    <w:rsid w:val="00942463"/>
    <w:rsid w:val="009426C7"/>
    <w:rsid w:val="009431AB"/>
    <w:rsid w:val="00944575"/>
    <w:rsid w:val="00944C7C"/>
    <w:rsid w:val="009452E2"/>
    <w:rsid w:val="00945768"/>
    <w:rsid w:val="009461E3"/>
    <w:rsid w:val="00946EF5"/>
    <w:rsid w:val="00946F0A"/>
    <w:rsid w:val="009470CA"/>
    <w:rsid w:val="00947CD4"/>
    <w:rsid w:val="00947F2C"/>
    <w:rsid w:val="00950082"/>
    <w:rsid w:val="00953110"/>
    <w:rsid w:val="009543C2"/>
    <w:rsid w:val="00954854"/>
    <w:rsid w:val="009559DB"/>
    <w:rsid w:val="00956538"/>
    <w:rsid w:val="00961107"/>
    <w:rsid w:val="00962268"/>
    <w:rsid w:val="009624B4"/>
    <w:rsid w:val="00962CB8"/>
    <w:rsid w:val="00962D0F"/>
    <w:rsid w:val="00963F31"/>
    <w:rsid w:val="0096511B"/>
    <w:rsid w:val="009659DE"/>
    <w:rsid w:val="0096630C"/>
    <w:rsid w:val="0097210A"/>
    <w:rsid w:val="009726C8"/>
    <w:rsid w:val="00972D8C"/>
    <w:rsid w:val="0097496C"/>
    <w:rsid w:val="0097575E"/>
    <w:rsid w:val="009765C5"/>
    <w:rsid w:val="00977127"/>
    <w:rsid w:val="00981DDD"/>
    <w:rsid w:val="009832A6"/>
    <w:rsid w:val="0098356E"/>
    <w:rsid w:val="0098547A"/>
    <w:rsid w:val="0098691B"/>
    <w:rsid w:val="00986E14"/>
    <w:rsid w:val="00987C3E"/>
    <w:rsid w:val="009920A9"/>
    <w:rsid w:val="009923F2"/>
    <w:rsid w:val="00992EE1"/>
    <w:rsid w:val="009942C4"/>
    <w:rsid w:val="00994BB6"/>
    <w:rsid w:val="0099523E"/>
    <w:rsid w:val="009956A9"/>
    <w:rsid w:val="00997A06"/>
    <w:rsid w:val="009A0716"/>
    <w:rsid w:val="009A1DEC"/>
    <w:rsid w:val="009A23E8"/>
    <w:rsid w:val="009A4161"/>
    <w:rsid w:val="009A4CAB"/>
    <w:rsid w:val="009A616A"/>
    <w:rsid w:val="009A6378"/>
    <w:rsid w:val="009A6C22"/>
    <w:rsid w:val="009A7B8B"/>
    <w:rsid w:val="009B06E1"/>
    <w:rsid w:val="009B3534"/>
    <w:rsid w:val="009C04DA"/>
    <w:rsid w:val="009C0F99"/>
    <w:rsid w:val="009C147A"/>
    <w:rsid w:val="009C156D"/>
    <w:rsid w:val="009C1C30"/>
    <w:rsid w:val="009C2792"/>
    <w:rsid w:val="009C2A40"/>
    <w:rsid w:val="009C2C19"/>
    <w:rsid w:val="009C33A0"/>
    <w:rsid w:val="009C3BE4"/>
    <w:rsid w:val="009C44CB"/>
    <w:rsid w:val="009C5D08"/>
    <w:rsid w:val="009C627F"/>
    <w:rsid w:val="009C723C"/>
    <w:rsid w:val="009D0F98"/>
    <w:rsid w:val="009D1A4E"/>
    <w:rsid w:val="009D1BD0"/>
    <w:rsid w:val="009D1EA3"/>
    <w:rsid w:val="009D401E"/>
    <w:rsid w:val="009D62FD"/>
    <w:rsid w:val="009D6D1D"/>
    <w:rsid w:val="009E0158"/>
    <w:rsid w:val="009E0554"/>
    <w:rsid w:val="009E11EB"/>
    <w:rsid w:val="009E1568"/>
    <w:rsid w:val="009E216A"/>
    <w:rsid w:val="009E25A3"/>
    <w:rsid w:val="009E2EB6"/>
    <w:rsid w:val="009E3B46"/>
    <w:rsid w:val="009E4746"/>
    <w:rsid w:val="009E4769"/>
    <w:rsid w:val="009E4B4F"/>
    <w:rsid w:val="009E4C06"/>
    <w:rsid w:val="009E5408"/>
    <w:rsid w:val="009E5B9F"/>
    <w:rsid w:val="009E5CE6"/>
    <w:rsid w:val="009F0BDD"/>
    <w:rsid w:val="009F12E1"/>
    <w:rsid w:val="009F13DC"/>
    <w:rsid w:val="009F2718"/>
    <w:rsid w:val="009F30D3"/>
    <w:rsid w:val="009F3A22"/>
    <w:rsid w:val="009F6134"/>
    <w:rsid w:val="00A007A2"/>
    <w:rsid w:val="00A01466"/>
    <w:rsid w:val="00A024E8"/>
    <w:rsid w:val="00A02BAC"/>
    <w:rsid w:val="00A040E8"/>
    <w:rsid w:val="00A042F0"/>
    <w:rsid w:val="00A04465"/>
    <w:rsid w:val="00A046F3"/>
    <w:rsid w:val="00A07064"/>
    <w:rsid w:val="00A072B9"/>
    <w:rsid w:val="00A1018E"/>
    <w:rsid w:val="00A10E5D"/>
    <w:rsid w:val="00A14065"/>
    <w:rsid w:val="00A14930"/>
    <w:rsid w:val="00A15AB8"/>
    <w:rsid w:val="00A16AD8"/>
    <w:rsid w:val="00A173B3"/>
    <w:rsid w:val="00A1755E"/>
    <w:rsid w:val="00A205CC"/>
    <w:rsid w:val="00A20AC5"/>
    <w:rsid w:val="00A23266"/>
    <w:rsid w:val="00A2343C"/>
    <w:rsid w:val="00A23598"/>
    <w:rsid w:val="00A243EB"/>
    <w:rsid w:val="00A249BE"/>
    <w:rsid w:val="00A25ACC"/>
    <w:rsid w:val="00A2694E"/>
    <w:rsid w:val="00A27477"/>
    <w:rsid w:val="00A27B35"/>
    <w:rsid w:val="00A30A4D"/>
    <w:rsid w:val="00A33533"/>
    <w:rsid w:val="00A33E3A"/>
    <w:rsid w:val="00A34680"/>
    <w:rsid w:val="00A34C24"/>
    <w:rsid w:val="00A34C82"/>
    <w:rsid w:val="00A3681F"/>
    <w:rsid w:val="00A36AC7"/>
    <w:rsid w:val="00A36DBA"/>
    <w:rsid w:val="00A379EF"/>
    <w:rsid w:val="00A37F20"/>
    <w:rsid w:val="00A405C4"/>
    <w:rsid w:val="00A40BF3"/>
    <w:rsid w:val="00A41BF3"/>
    <w:rsid w:val="00A41DA2"/>
    <w:rsid w:val="00A42A25"/>
    <w:rsid w:val="00A42E62"/>
    <w:rsid w:val="00A4593D"/>
    <w:rsid w:val="00A46237"/>
    <w:rsid w:val="00A50AF5"/>
    <w:rsid w:val="00A52E26"/>
    <w:rsid w:val="00A534BF"/>
    <w:rsid w:val="00A55734"/>
    <w:rsid w:val="00A56581"/>
    <w:rsid w:val="00A56F15"/>
    <w:rsid w:val="00A573EC"/>
    <w:rsid w:val="00A57988"/>
    <w:rsid w:val="00A60A21"/>
    <w:rsid w:val="00A60A31"/>
    <w:rsid w:val="00A615B0"/>
    <w:rsid w:val="00A618FB"/>
    <w:rsid w:val="00A630EA"/>
    <w:rsid w:val="00A64D36"/>
    <w:rsid w:val="00A670C6"/>
    <w:rsid w:val="00A701BA"/>
    <w:rsid w:val="00A7100C"/>
    <w:rsid w:val="00A72E27"/>
    <w:rsid w:val="00A73C0E"/>
    <w:rsid w:val="00A74025"/>
    <w:rsid w:val="00A743E9"/>
    <w:rsid w:val="00A75380"/>
    <w:rsid w:val="00A80636"/>
    <w:rsid w:val="00A80D31"/>
    <w:rsid w:val="00A818A9"/>
    <w:rsid w:val="00A84039"/>
    <w:rsid w:val="00A86A6F"/>
    <w:rsid w:val="00A90374"/>
    <w:rsid w:val="00A91D74"/>
    <w:rsid w:val="00A91FC5"/>
    <w:rsid w:val="00A92093"/>
    <w:rsid w:val="00A936D7"/>
    <w:rsid w:val="00A937E5"/>
    <w:rsid w:val="00AA0586"/>
    <w:rsid w:val="00AA28A9"/>
    <w:rsid w:val="00AA2D49"/>
    <w:rsid w:val="00AA3BF3"/>
    <w:rsid w:val="00AA709F"/>
    <w:rsid w:val="00AB0CF2"/>
    <w:rsid w:val="00AB1BF9"/>
    <w:rsid w:val="00AB209B"/>
    <w:rsid w:val="00AB24C3"/>
    <w:rsid w:val="00AB2537"/>
    <w:rsid w:val="00AB2F44"/>
    <w:rsid w:val="00AB3245"/>
    <w:rsid w:val="00AB34E8"/>
    <w:rsid w:val="00AB3734"/>
    <w:rsid w:val="00AB4FC2"/>
    <w:rsid w:val="00AC0248"/>
    <w:rsid w:val="00AC0719"/>
    <w:rsid w:val="00AC07A1"/>
    <w:rsid w:val="00AC169D"/>
    <w:rsid w:val="00AC18D6"/>
    <w:rsid w:val="00AC1953"/>
    <w:rsid w:val="00AC2907"/>
    <w:rsid w:val="00AC3E68"/>
    <w:rsid w:val="00AC5AD2"/>
    <w:rsid w:val="00AD08AB"/>
    <w:rsid w:val="00AD1B76"/>
    <w:rsid w:val="00AD266A"/>
    <w:rsid w:val="00AD2D8D"/>
    <w:rsid w:val="00AD41E6"/>
    <w:rsid w:val="00AD4B4D"/>
    <w:rsid w:val="00AD5D1A"/>
    <w:rsid w:val="00AD7965"/>
    <w:rsid w:val="00AE0771"/>
    <w:rsid w:val="00AE0791"/>
    <w:rsid w:val="00AE13C0"/>
    <w:rsid w:val="00AE1D30"/>
    <w:rsid w:val="00AE1ED5"/>
    <w:rsid w:val="00AE36C0"/>
    <w:rsid w:val="00AE47CC"/>
    <w:rsid w:val="00AE4E60"/>
    <w:rsid w:val="00AE51EC"/>
    <w:rsid w:val="00AE7B61"/>
    <w:rsid w:val="00AE7D90"/>
    <w:rsid w:val="00AF0B76"/>
    <w:rsid w:val="00AF2D46"/>
    <w:rsid w:val="00AF3BDC"/>
    <w:rsid w:val="00AF629E"/>
    <w:rsid w:val="00AF71EC"/>
    <w:rsid w:val="00B000FC"/>
    <w:rsid w:val="00B0089F"/>
    <w:rsid w:val="00B0176B"/>
    <w:rsid w:val="00B03969"/>
    <w:rsid w:val="00B03C3B"/>
    <w:rsid w:val="00B051F9"/>
    <w:rsid w:val="00B058D6"/>
    <w:rsid w:val="00B0640F"/>
    <w:rsid w:val="00B079FC"/>
    <w:rsid w:val="00B07F82"/>
    <w:rsid w:val="00B10E90"/>
    <w:rsid w:val="00B1224E"/>
    <w:rsid w:val="00B13629"/>
    <w:rsid w:val="00B14102"/>
    <w:rsid w:val="00B15403"/>
    <w:rsid w:val="00B16734"/>
    <w:rsid w:val="00B168CB"/>
    <w:rsid w:val="00B20B13"/>
    <w:rsid w:val="00B249C5"/>
    <w:rsid w:val="00B25075"/>
    <w:rsid w:val="00B26EB1"/>
    <w:rsid w:val="00B271D2"/>
    <w:rsid w:val="00B304F5"/>
    <w:rsid w:val="00B3140F"/>
    <w:rsid w:val="00B325DD"/>
    <w:rsid w:val="00B3512B"/>
    <w:rsid w:val="00B35CFA"/>
    <w:rsid w:val="00B36A8F"/>
    <w:rsid w:val="00B37F64"/>
    <w:rsid w:val="00B4143E"/>
    <w:rsid w:val="00B42376"/>
    <w:rsid w:val="00B42E8B"/>
    <w:rsid w:val="00B44ED3"/>
    <w:rsid w:val="00B44EE0"/>
    <w:rsid w:val="00B45999"/>
    <w:rsid w:val="00B47EC7"/>
    <w:rsid w:val="00B51686"/>
    <w:rsid w:val="00B52655"/>
    <w:rsid w:val="00B54BCD"/>
    <w:rsid w:val="00B55B49"/>
    <w:rsid w:val="00B55D25"/>
    <w:rsid w:val="00B57457"/>
    <w:rsid w:val="00B57C3F"/>
    <w:rsid w:val="00B618A6"/>
    <w:rsid w:val="00B62926"/>
    <w:rsid w:val="00B636D5"/>
    <w:rsid w:val="00B63760"/>
    <w:rsid w:val="00B63D39"/>
    <w:rsid w:val="00B6590D"/>
    <w:rsid w:val="00B66088"/>
    <w:rsid w:val="00B71183"/>
    <w:rsid w:val="00B72CB1"/>
    <w:rsid w:val="00B7417D"/>
    <w:rsid w:val="00B74DCC"/>
    <w:rsid w:val="00B74F88"/>
    <w:rsid w:val="00B76F54"/>
    <w:rsid w:val="00B7726A"/>
    <w:rsid w:val="00B80584"/>
    <w:rsid w:val="00B82E9A"/>
    <w:rsid w:val="00B82FA2"/>
    <w:rsid w:val="00B83CB6"/>
    <w:rsid w:val="00B849D0"/>
    <w:rsid w:val="00B905A8"/>
    <w:rsid w:val="00B90912"/>
    <w:rsid w:val="00B912AB"/>
    <w:rsid w:val="00B9176F"/>
    <w:rsid w:val="00B9255D"/>
    <w:rsid w:val="00B92F64"/>
    <w:rsid w:val="00B93666"/>
    <w:rsid w:val="00B93DD8"/>
    <w:rsid w:val="00B952EF"/>
    <w:rsid w:val="00B96984"/>
    <w:rsid w:val="00B9790F"/>
    <w:rsid w:val="00B97CD5"/>
    <w:rsid w:val="00BA230D"/>
    <w:rsid w:val="00BA33C8"/>
    <w:rsid w:val="00BA3534"/>
    <w:rsid w:val="00BA4095"/>
    <w:rsid w:val="00BA4F48"/>
    <w:rsid w:val="00BA5777"/>
    <w:rsid w:val="00BA782B"/>
    <w:rsid w:val="00BB00E5"/>
    <w:rsid w:val="00BB023B"/>
    <w:rsid w:val="00BB1672"/>
    <w:rsid w:val="00BB4294"/>
    <w:rsid w:val="00BB4E30"/>
    <w:rsid w:val="00BB558F"/>
    <w:rsid w:val="00BB6861"/>
    <w:rsid w:val="00BB7CE6"/>
    <w:rsid w:val="00BC0116"/>
    <w:rsid w:val="00BC0188"/>
    <w:rsid w:val="00BC021A"/>
    <w:rsid w:val="00BC1618"/>
    <w:rsid w:val="00BC3883"/>
    <w:rsid w:val="00BC3D71"/>
    <w:rsid w:val="00BC3E1D"/>
    <w:rsid w:val="00BC6514"/>
    <w:rsid w:val="00BC733F"/>
    <w:rsid w:val="00BD1876"/>
    <w:rsid w:val="00BD286A"/>
    <w:rsid w:val="00BD2E4F"/>
    <w:rsid w:val="00BD3F57"/>
    <w:rsid w:val="00BD4031"/>
    <w:rsid w:val="00BD4A85"/>
    <w:rsid w:val="00BD4CB7"/>
    <w:rsid w:val="00BD5427"/>
    <w:rsid w:val="00BD5CDE"/>
    <w:rsid w:val="00BD714C"/>
    <w:rsid w:val="00BE13D6"/>
    <w:rsid w:val="00BE1CE9"/>
    <w:rsid w:val="00BE3C30"/>
    <w:rsid w:val="00BE4488"/>
    <w:rsid w:val="00BE4862"/>
    <w:rsid w:val="00BE4C37"/>
    <w:rsid w:val="00BE5347"/>
    <w:rsid w:val="00BE6385"/>
    <w:rsid w:val="00BE63A6"/>
    <w:rsid w:val="00BF1BAA"/>
    <w:rsid w:val="00BF20FA"/>
    <w:rsid w:val="00BF2432"/>
    <w:rsid w:val="00BF497F"/>
    <w:rsid w:val="00BF53DD"/>
    <w:rsid w:val="00BF5C01"/>
    <w:rsid w:val="00C0026C"/>
    <w:rsid w:val="00C0054A"/>
    <w:rsid w:val="00C01031"/>
    <w:rsid w:val="00C01B57"/>
    <w:rsid w:val="00C05B1A"/>
    <w:rsid w:val="00C0617B"/>
    <w:rsid w:val="00C06206"/>
    <w:rsid w:val="00C06E4C"/>
    <w:rsid w:val="00C11BA1"/>
    <w:rsid w:val="00C11EC3"/>
    <w:rsid w:val="00C124E5"/>
    <w:rsid w:val="00C1254D"/>
    <w:rsid w:val="00C13E71"/>
    <w:rsid w:val="00C14035"/>
    <w:rsid w:val="00C16E61"/>
    <w:rsid w:val="00C22499"/>
    <w:rsid w:val="00C226D2"/>
    <w:rsid w:val="00C23736"/>
    <w:rsid w:val="00C2396B"/>
    <w:rsid w:val="00C25155"/>
    <w:rsid w:val="00C25416"/>
    <w:rsid w:val="00C2551C"/>
    <w:rsid w:val="00C25884"/>
    <w:rsid w:val="00C26D8D"/>
    <w:rsid w:val="00C31B57"/>
    <w:rsid w:val="00C31EB2"/>
    <w:rsid w:val="00C36D0D"/>
    <w:rsid w:val="00C37C0E"/>
    <w:rsid w:val="00C37FE7"/>
    <w:rsid w:val="00C40613"/>
    <w:rsid w:val="00C40818"/>
    <w:rsid w:val="00C40CA7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504C2"/>
    <w:rsid w:val="00C50CEF"/>
    <w:rsid w:val="00C53953"/>
    <w:rsid w:val="00C567B5"/>
    <w:rsid w:val="00C57128"/>
    <w:rsid w:val="00C573C9"/>
    <w:rsid w:val="00C574A8"/>
    <w:rsid w:val="00C575D8"/>
    <w:rsid w:val="00C61553"/>
    <w:rsid w:val="00C61C16"/>
    <w:rsid w:val="00C63D12"/>
    <w:rsid w:val="00C643E6"/>
    <w:rsid w:val="00C65A35"/>
    <w:rsid w:val="00C65ED4"/>
    <w:rsid w:val="00C667E8"/>
    <w:rsid w:val="00C673BA"/>
    <w:rsid w:val="00C716D8"/>
    <w:rsid w:val="00C7171A"/>
    <w:rsid w:val="00C72505"/>
    <w:rsid w:val="00C734A7"/>
    <w:rsid w:val="00C7465C"/>
    <w:rsid w:val="00C74801"/>
    <w:rsid w:val="00C7635F"/>
    <w:rsid w:val="00C76DAC"/>
    <w:rsid w:val="00C77F5E"/>
    <w:rsid w:val="00C8042F"/>
    <w:rsid w:val="00C80821"/>
    <w:rsid w:val="00C83B0F"/>
    <w:rsid w:val="00C83F4C"/>
    <w:rsid w:val="00C8542D"/>
    <w:rsid w:val="00C86C60"/>
    <w:rsid w:val="00C87196"/>
    <w:rsid w:val="00C879DC"/>
    <w:rsid w:val="00C87E94"/>
    <w:rsid w:val="00C917F7"/>
    <w:rsid w:val="00C922CF"/>
    <w:rsid w:val="00C922DC"/>
    <w:rsid w:val="00C94F00"/>
    <w:rsid w:val="00C9602B"/>
    <w:rsid w:val="00C96EFF"/>
    <w:rsid w:val="00CA0204"/>
    <w:rsid w:val="00CA10DF"/>
    <w:rsid w:val="00CA1B01"/>
    <w:rsid w:val="00CA2536"/>
    <w:rsid w:val="00CA3120"/>
    <w:rsid w:val="00CA41A0"/>
    <w:rsid w:val="00CA41C8"/>
    <w:rsid w:val="00CA62C8"/>
    <w:rsid w:val="00CA6B15"/>
    <w:rsid w:val="00CA7D9F"/>
    <w:rsid w:val="00CB07A8"/>
    <w:rsid w:val="00CB0BDB"/>
    <w:rsid w:val="00CB11B2"/>
    <w:rsid w:val="00CB1E41"/>
    <w:rsid w:val="00CB29DD"/>
    <w:rsid w:val="00CB328E"/>
    <w:rsid w:val="00CB4015"/>
    <w:rsid w:val="00CB4061"/>
    <w:rsid w:val="00CB4AC8"/>
    <w:rsid w:val="00CB5FAB"/>
    <w:rsid w:val="00CB6238"/>
    <w:rsid w:val="00CC020C"/>
    <w:rsid w:val="00CC055D"/>
    <w:rsid w:val="00CC124C"/>
    <w:rsid w:val="00CC46E0"/>
    <w:rsid w:val="00CC47A9"/>
    <w:rsid w:val="00CD0B6D"/>
    <w:rsid w:val="00CD0C50"/>
    <w:rsid w:val="00CD1DAB"/>
    <w:rsid w:val="00CD44C4"/>
    <w:rsid w:val="00CD46D8"/>
    <w:rsid w:val="00CD5284"/>
    <w:rsid w:val="00CD6F97"/>
    <w:rsid w:val="00CD7A03"/>
    <w:rsid w:val="00CD7B83"/>
    <w:rsid w:val="00CE087B"/>
    <w:rsid w:val="00CE0998"/>
    <w:rsid w:val="00CE13BF"/>
    <w:rsid w:val="00CE202D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32FB"/>
    <w:rsid w:val="00CF34FB"/>
    <w:rsid w:val="00CF4B48"/>
    <w:rsid w:val="00CF4D6C"/>
    <w:rsid w:val="00CF4E7D"/>
    <w:rsid w:val="00CF5D29"/>
    <w:rsid w:val="00CF6D0C"/>
    <w:rsid w:val="00CF7138"/>
    <w:rsid w:val="00CF7300"/>
    <w:rsid w:val="00CF7891"/>
    <w:rsid w:val="00CF7D5A"/>
    <w:rsid w:val="00D01391"/>
    <w:rsid w:val="00D01513"/>
    <w:rsid w:val="00D02FCD"/>
    <w:rsid w:val="00D04B66"/>
    <w:rsid w:val="00D0638C"/>
    <w:rsid w:val="00D06DF6"/>
    <w:rsid w:val="00D06E19"/>
    <w:rsid w:val="00D076B8"/>
    <w:rsid w:val="00D07D6E"/>
    <w:rsid w:val="00D10D34"/>
    <w:rsid w:val="00D127B7"/>
    <w:rsid w:val="00D14183"/>
    <w:rsid w:val="00D147A2"/>
    <w:rsid w:val="00D14FE4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3A7"/>
    <w:rsid w:val="00D24A74"/>
    <w:rsid w:val="00D24B0B"/>
    <w:rsid w:val="00D26CEC"/>
    <w:rsid w:val="00D27977"/>
    <w:rsid w:val="00D3054B"/>
    <w:rsid w:val="00D31D62"/>
    <w:rsid w:val="00D32811"/>
    <w:rsid w:val="00D329D4"/>
    <w:rsid w:val="00D33340"/>
    <w:rsid w:val="00D34BFB"/>
    <w:rsid w:val="00D36507"/>
    <w:rsid w:val="00D37E44"/>
    <w:rsid w:val="00D4267B"/>
    <w:rsid w:val="00D4294E"/>
    <w:rsid w:val="00D44D40"/>
    <w:rsid w:val="00D45965"/>
    <w:rsid w:val="00D462DE"/>
    <w:rsid w:val="00D47A46"/>
    <w:rsid w:val="00D50724"/>
    <w:rsid w:val="00D528CD"/>
    <w:rsid w:val="00D53967"/>
    <w:rsid w:val="00D5469A"/>
    <w:rsid w:val="00D54FB2"/>
    <w:rsid w:val="00D5536D"/>
    <w:rsid w:val="00D553D3"/>
    <w:rsid w:val="00D554D7"/>
    <w:rsid w:val="00D60315"/>
    <w:rsid w:val="00D60B6C"/>
    <w:rsid w:val="00D6222F"/>
    <w:rsid w:val="00D6288F"/>
    <w:rsid w:val="00D628B7"/>
    <w:rsid w:val="00D63160"/>
    <w:rsid w:val="00D6536C"/>
    <w:rsid w:val="00D66470"/>
    <w:rsid w:val="00D7290C"/>
    <w:rsid w:val="00D7296A"/>
    <w:rsid w:val="00D72B39"/>
    <w:rsid w:val="00D730E0"/>
    <w:rsid w:val="00D7319E"/>
    <w:rsid w:val="00D73ACF"/>
    <w:rsid w:val="00D73BC9"/>
    <w:rsid w:val="00D744B0"/>
    <w:rsid w:val="00D75C67"/>
    <w:rsid w:val="00D76E10"/>
    <w:rsid w:val="00D8021C"/>
    <w:rsid w:val="00D8024A"/>
    <w:rsid w:val="00D81945"/>
    <w:rsid w:val="00D830D4"/>
    <w:rsid w:val="00D83F62"/>
    <w:rsid w:val="00D85BE3"/>
    <w:rsid w:val="00D9012B"/>
    <w:rsid w:val="00D901D0"/>
    <w:rsid w:val="00D9028F"/>
    <w:rsid w:val="00D9169B"/>
    <w:rsid w:val="00D918EB"/>
    <w:rsid w:val="00D91B4F"/>
    <w:rsid w:val="00D922A7"/>
    <w:rsid w:val="00D938C0"/>
    <w:rsid w:val="00D94660"/>
    <w:rsid w:val="00D94D38"/>
    <w:rsid w:val="00D955CB"/>
    <w:rsid w:val="00D97F00"/>
    <w:rsid w:val="00DA012A"/>
    <w:rsid w:val="00DA2917"/>
    <w:rsid w:val="00DA39A7"/>
    <w:rsid w:val="00DA4224"/>
    <w:rsid w:val="00DA455D"/>
    <w:rsid w:val="00DA4D28"/>
    <w:rsid w:val="00DA5C27"/>
    <w:rsid w:val="00DA6118"/>
    <w:rsid w:val="00DA66B1"/>
    <w:rsid w:val="00DA70F1"/>
    <w:rsid w:val="00DA7D6C"/>
    <w:rsid w:val="00DB1EB1"/>
    <w:rsid w:val="00DB1FD2"/>
    <w:rsid w:val="00DB22D5"/>
    <w:rsid w:val="00DB3544"/>
    <w:rsid w:val="00DB3FF3"/>
    <w:rsid w:val="00DB525A"/>
    <w:rsid w:val="00DB5719"/>
    <w:rsid w:val="00DB5960"/>
    <w:rsid w:val="00DB59EA"/>
    <w:rsid w:val="00DB5D02"/>
    <w:rsid w:val="00DB5E2F"/>
    <w:rsid w:val="00DB6331"/>
    <w:rsid w:val="00DB7288"/>
    <w:rsid w:val="00DC0037"/>
    <w:rsid w:val="00DC0179"/>
    <w:rsid w:val="00DC0893"/>
    <w:rsid w:val="00DC0C1D"/>
    <w:rsid w:val="00DC12DC"/>
    <w:rsid w:val="00DC2007"/>
    <w:rsid w:val="00DC37C6"/>
    <w:rsid w:val="00DC4293"/>
    <w:rsid w:val="00DC6F8F"/>
    <w:rsid w:val="00DC7B82"/>
    <w:rsid w:val="00DD031C"/>
    <w:rsid w:val="00DD067A"/>
    <w:rsid w:val="00DD06B7"/>
    <w:rsid w:val="00DD0C1D"/>
    <w:rsid w:val="00DD0D71"/>
    <w:rsid w:val="00DD12A7"/>
    <w:rsid w:val="00DD3885"/>
    <w:rsid w:val="00DD3E08"/>
    <w:rsid w:val="00DD56A5"/>
    <w:rsid w:val="00DD5A62"/>
    <w:rsid w:val="00DD64D2"/>
    <w:rsid w:val="00DD6C6A"/>
    <w:rsid w:val="00DE0CCC"/>
    <w:rsid w:val="00DE1BC0"/>
    <w:rsid w:val="00DE25BA"/>
    <w:rsid w:val="00DE2DBA"/>
    <w:rsid w:val="00DE3088"/>
    <w:rsid w:val="00DE35EA"/>
    <w:rsid w:val="00DE61CA"/>
    <w:rsid w:val="00DE7A84"/>
    <w:rsid w:val="00DF0CB6"/>
    <w:rsid w:val="00DF1D56"/>
    <w:rsid w:val="00DF23D8"/>
    <w:rsid w:val="00DF288D"/>
    <w:rsid w:val="00DF31E0"/>
    <w:rsid w:val="00DF3CEA"/>
    <w:rsid w:val="00DF4643"/>
    <w:rsid w:val="00DF492A"/>
    <w:rsid w:val="00DF4FCC"/>
    <w:rsid w:val="00DF55DD"/>
    <w:rsid w:val="00DF68E4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0915"/>
    <w:rsid w:val="00E13F26"/>
    <w:rsid w:val="00E14FE8"/>
    <w:rsid w:val="00E15451"/>
    <w:rsid w:val="00E15AD5"/>
    <w:rsid w:val="00E16309"/>
    <w:rsid w:val="00E16886"/>
    <w:rsid w:val="00E17D43"/>
    <w:rsid w:val="00E17E2D"/>
    <w:rsid w:val="00E2122B"/>
    <w:rsid w:val="00E2215A"/>
    <w:rsid w:val="00E23E0D"/>
    <w:rsid w:val="00E24F4D"/>
    <w:rsid w:val="00E255CE"/>
    <w:rsid w:val="00E267D2"/>
    <w:rsid w:val="00E27594"/>
    <w:rsid w:val="00E3033E"/>
    <w:rsid w:val="00E30C80"/>
    <w:rsid w:val="00E30D6F"/>
    <w:rsid w:val="00E32107"/>
    <w:rsid w:val="00E32AEB"/>
    <w:rsid w:val="00E3489C"/>
    <w:rsid w:val="00E36368"/>
    <w:rsid w:val="00E3724E"/>
    <w:rsid w:val="00E375C1"/>
    <w:rsid w:val="00E37615"/>
    <w:rsid w:val="00E37BE7"/>
    <w:rsid w:val="00E405B6"/>
    <w:rsid w:val="00E40601"/>
    <w:rsid w:val="00E40DF8"/>
    <w:rsid w:val="00E41BED"/>
    <w:rsid w:val="00E41D6D"/>
    <w:rsid w:val="00E42EA9"/>
    <w:rsid w:val="00E4377D"/>
    <w:rsid w:val="00E4414B"/>
    <w:rsid w:val="00E44519"/>
    <w:rsid w:val="00E44626"/>
    <w:rsid w:val="00E447BE"/>
    <w:rsid w:val="00E45488"/>
    <w:rsid w:val="00E45BC4"/>
    <w:rsid w:val="00E45EDE"/>
    <w:rsid w:val="00E471EB"/>
    <w:rsid w:val="00E47F2B"/>
    <w:rsid w:val="00E502BE"/>
    <w:rsid w:val="00E502CD"/>
    <w:rsid w:val="00E50420"/>
    <w:rsid w:val="00E50655"/>
    <w:rsid w:val="00E514EE"/>
    <w:rsid w:val="00E515D1"/>
    <w:rsid w:val="00E51AA8"/>
    <w:rsid w:val="00E56319"/>
    <w:rsid w:val="00E577E6"/>
    <w:rsid w:val="00E57DA1"/>
    <w:rsid w:val="00E6037D"/>
    <w:rsid w:val="00E6248A"/>
    <w:rsid w:val="00E639C0"/>
    <w:rsid w:val="00E649C0"/>
    <w:rsid w:val="00E651E3"/>
    <w:rsid w:val="00E65446"/>
    <w:rsid w:val="00E7039F"/>
    <w:rsid w:val="00E7225A"/>
    <w:rsid w:val="00E72891"/>
    <w:rsid w:val="00E72E7E"/>
    <w:rsid w:val="00E74FBF"/>
    <w:rsid w:val="00E7526D"/>
    <w:rsid w:val="00E7649A"/>
    <w:rsid w:val="00E77309"/>
    <w:rsid w:val="00E803A6"/>
    <w:rsid w:val="00E806DA"/>
    <w:rsid w:val="00E82A68"/>
    <w:rsid w:val="00E8300A"/>
    <w:rsid w:val="00E83E6E"/>
    <w:rsid w:val="00E85FBD"/>
    <w:rsid w:val="00E867AA"/>
    <w:rsid w:val="00E8687E"/>
    <w:rsid w:val="00E87F7D"/>
    <w:rsid w:val="00E90348"/>
    <w:rsid w:val="00E90F60"/>
    <w:rsid w:val="00E92463"/>
    <w:rsid w:val="00E9269B"/>
    <w:rsid w:val="00E92805"/>
    <w:rsid w:val="00E93BBA"/>
    <w:rsid w:val="00E94041"/>
    <w:rsid w:val="00E94407"/>
    <w:rsid w:val="00E965D1"/>
    <w:rsid w:val="00EA4F5A"/>
    <w:rsid w:val="00EA582A"/>
    <w:rsid w:val="00EA6446"/>
    <w:rsid w:val="00EA6B26"/>
    <w:rsid w:val="00EB0800"/>
    <w:rsid w:val="00EB1DA4"/>
    <w:rsid w:val="00EB20A5"/>
    <w:rsid w:val="00EB333F"/>
    <w:rsid w:val="00EB359E"/>
    <w:rsid w:val="00EB3B65"/>
    <w:rsid w:val="00EB4E08"/>
    <w:rsid w:val="00EB57AB"/>
    <w:rsid w:val="00EB5F85"/>
    <w:rsid w:val="00EB6597"/>
    <w:rsid w:val="00EC03C5"/>
    <w:rsid w:val="00EC150C"/>
    <w:rsid w:val="00EC1A59"/>
    <w:rsid w:val="00EC29FC"/>
    <w:rsid w:val="00EC3030"/>
    <w:rsid w:val="00EC472E"/>
    <w:rsid w:val="00EC58C9"/>
    <w:rsid w:val="00EC648D"/>
    <w:rsid w:val="00EC6959"/>
    <w:rsid w:val="00EC6A24"/>
    <w:rsid w:val="00EC7780"/>
    <w:rsid w:val="00EC7AB1"/>
    <w:rsid w:val="00ED11E9"/>
    <w:rsid w:val="00ED13BB"/>
    <w:rsid w:val="00ED18CB"/>
    <w:rsid w:val="00ED1D50"/>
    <w:rsid w:val="00ED30A7"/>
    <w:rsid w:val="00ED39C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1C4B"/>
    <w:rsid w:val="00EF207F"/>
    <w:rsid w:val="00EF277F"/>
    <w:rsid w:val="00EF2C8D"/>
    <w:rsid w:val="00EF2D40"/>
    <w:rsid w:val="00EF2EE7"/>
    <w:rsid w:val="00EF3ABC"/>
    <w:rsid w:val="00EF55CB"/>
    <w:rsid w:val="00EF7667"/>
    <w:rsid w:val="00F00119"/>
    <w:rsid w:val="00F0065C"/>
    <w:rsid w:val="00F00AC1"/>
    <w:rsid w:val="00F01815"/>
    <w:rsid w:val="00F01CE7"/>
    <w:rsid w:val="00F02647"/>
    <w:rsid w:val="00F030F1"/>
    <w:rsid w:val="00F03BAD"/>
    <w:rsid w:val="00F07E52"/>
    <w:rsid w:val="00F10579"/>
    <w:rsid w:val="00F11560"/>
    <w:rsid w:val="00F115EF"/>
    <w:rsid w:val="00F1184B"/>
    <w:rsid w:val="00F12266"/>
    <w:rsid w:val="00F14E30"/>
    <w:rsid w:val="00F16175"/>
    <w:rsid w:val="00F165F3"/>
    <w:rsid w:val="00F217B8"/>
    <w:rsid w:val="00F21C3A"/>
    <w:rsid w:val="00F2350A"/>
    <w:rsid w:val="00F23B1D"/>
    <w:rsid w:val="00F23B9B"/>
    <w:rsid w:val="00F24FF7"/>
    <w:rsid w:val="00F253D1"/>
    <w:rsid w:val="00F25734"/>
    <w:rsid w:val="00F259DF"/>
    <w:rsid w:val="00F25B1F"/>
    <w:rsid w:val="00F25BCA"/>
    <w:rsid w:val="00F26D15"/>
    <w:rsid w:val="00F31ED6"/>
    <w:rsid w:val="00F321AB"/>
    <w:rsid w:val="00F35EBA"/>
    <w:rsid w:val="00F37AF7"/>
    <w:rsid w:val="00F4027C"/>
    <w:rsid w:val="00F40A1A"/>
    <w:rsid w:val="00F40F2B"/>
    <w:rsid w:val="00F41A64"/>
    <w:rsid w:val="00F426FB"/>
    <w:rsid w:val="00F4498B"/>
    <w:rsid w:val="00F44B08"/>
    <w:rsid w:val="00F46B12"/>
    <w:rsid w:val="00F47BB6"/>
    <w:rsid w:val="00F516FC"/>
    <w:rsid w:val="00F5402D"/>
    <w:rsid w:val="00F543D8"/>
    <w:rsid w:val="00F55D35"/>
    <w:rsid w:val="00F562FE"/>
    <w:rsid w:val="00F57181"/>
    <w:rsid w:val="00F57A6F"/>
    <w:rsid w:val="00F61550"/>
    <w:rsid w:val="00F62644"/>
    <w:rsid w:val="00F62A44"/>
    <w:rsid w:val="00F640B7"/>
    <w:rsid w:val="00F6468E"/>
    <w:rsid w:val="00F65522"/>
    <w:rsid w:val="00F6557F"/>
    <w:rsid w:val="00F65B78"/>
    <w:rsid w:val="00F67168"/>
    <w:rsid w:val="00F676CA"/>
    <w:rsid w:val="00F70AD1"/>
    <w:rsid w:val="00F70C6A"/>
    <w:rsid w:val="00F7134B"/>
    <w:rsid w:val="00F7291D"/>
    <w:rsid w:val="00F733B5"/>
    <w:rsid w:val="00F75107"/>
    <w:rsid w:val="00F768FA"/>
    <w:rsid w:val="00F77D98"/>
    <w:rsid w:val="00F80487"/>
    <w:rsid w:val="00F81A18"/>
    <w:rsid w:val="00F81BD5"/>
    <w:rsid w:val="00F8276D"/>
    <w:rsid w:val="00F829BC"/>
    <w:rsid w:val="00F83AAA"/>
    <w:rsid w:val="00F83BB0"/>
    <w:rsid w:val="00F841D9"/>
    <w:rsid w:val="00F8434B"/>
    <w:rsid w:val="00F846BE"/>
    <w:rsid w:val="00F847B3"/>
    <w:rsid w:val="00F84A3F"/>
    <w:rsid w:val="00F851B4"/>
    <w:rsid w:val="00F864EA"/>
    <w:rsid w:val="00F87A73"/>
    <w:rsid w:val="00F93EA1"/>
    <w:rsid w:val="00F95A3D"/>
    <w:rsid w:val="00F964A2"/>
    <w:rsid w:val="00F9696E"/>
    <w:rsid w:val="00F97496"/>
    <w:rsid w:val="00F97A94"/>
    <w:rsid w:val="00FA0625"/>
    <w:rsid w:val="00FA1E04"/>
    <w:rsid w:val="00FA27E6"/>
    <w:rsid w:val="00FA2C33"/>
    <w:rsid w:val="00FA2C73"/>
    <w:rsid w:val="00FA5A44"/>
    <w:rsid w:val="00FA6A99"/>
    <w:rsid w:val="00FA6C5D"/>
    <w:rsid w:val="00FA6DD4"/>
    <w:rsid w:val="00FA79B4"/>
    <w:rsid w:val="00FB0668"/>
    <w:rsid w:val="00FB1880"/>
    <w:rsid w:val="00FB1D52"/>
    <w:rsid w:val="00FB1F21"/>
    <w:rsid w:val="00FB1FEF"/>
    <w:rsid w:val="00FB3175"/>
    <w:rsid w:val="00FB33CF"/>
    <w:rsid w:val="00FB3771"/>
    <w:rsid w:val="00FB48EA"/>
    <w:rsid w:val="00FB4C67"/>
    <w:rsid w:val="00FB590B"/>
    <w:rsid w:val="00FB5F0D"/>
    <w:rsid w:val="00FB6A85"/>
    <w:rsid w:val="00FB6A95"/>
    <w:rsid w:val="00FB700C"/>
    <w:rsid w:val="00FC145D"/>
    <w:rsid w:val="00FC2113"/>
    <w:rsid w:val="00FC3C39"/>
    <w:rsid w:val="00FC5174"/>
    <w:rsid w:val="00FC763B"/>
    <w:rsid w:val="00FC7CD4"/>
    <w:rsid w:val="00FC7D48"/>
    <w:rsid w:val="00FD0DF5"/>
    <w:rsid w:val="00FD0FD2"/>
    <w:rsid w:val="00FD131F"/>
    <w:rsid w:val="00FD215F"/>
    <w:rsid w:val="00FD3B48"/>
    <w:rsid w:val="00FD3F2E"/>
    <w:rsid w:val="00FD40C9"/>
    <w:rsid w:val="00FD4C3D"/>
    <w:rsid w:val="00FD51A3"/>
    <w:rsid w:val="00FD5224"/>
    <w:rsid w:val="00FD62FE"/>
    <w:rsid w:val="00FD7B90"/>
    <w:rsid w:val="00FE038A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5B59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6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7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8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3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6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6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4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4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3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1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1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0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7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8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84FBB-4D2A-492D-8648-7916777CE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2020-12-10T07:07:00Z</dcterms:created>
  <dcterms:modified xsi:type="dcterms:W3CDTF">2020-12-10T07:07:00Z</dcterms:modified>
</cp:coreProperties>
</file>