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94721" w:rsidRPr="00194721" w:rsidRDefault="00194721" w:rsidP="00194721">
      <w:pPr>
        <w:autoSpaceDE w:val="0"/>
        <w:autoSpaceDN w:val="0"/>
        <w:adjustRightInd w:val="0"/>
        <w:spacing w:after="0" w:line="240" w:lineRule="auto"/>
        <w:jc w:val="center"/>
        <w:rPr>
          <w:rFonts w:ascii="Times New Roman" w:hAnsi="Times New Roman" w:cs="Times New Roman"/>
          <w:sz w:val="44"/>
          <w:szCs w:val="44"/>
          <w:lang w:val="en-US"/>
        </w:rPr>
      </w:pPr>
      <w:r w:rsidRPr="00194721">
        <w:rPr>
          <w:rFonts w:ascii="Times New Roman" w:hAnsi="Times New Roman" w:cs="Times New Roman"/>
          <w:b/>
          <w:bCs/>
          <w:sz w:val="44"/>
          <w:szCs w:val="44"/>
          <w:lang w:val="en-US"/>
        </w:rPr>
        <w:t>2</w:t>
      </w:r>
      <w:proofErr w:type="gramStart"/>
      <w:r w:rsidRPr="00194721">
        <w:rPr>
          <w:rFonts w:ascii="Times New Roman" w:hAnsi="Times New Roman" w:cs="Times New Roman"/>
          <w:b/>
          <w:bCs/>
          <w:sz w:val="44"/>
          <w:szCs w:val="44"/>
          <w:lang w:val="en-US"/>
        </w:rPr>
        <w:t>,4</w:t>
      </w:r>
      <w:proofErr w:type="gramEnd"/>
      <w:r w:rsidRPr="00194721">
        <w:rPr>
          <w:rFonts w:ascii="Times New Roman" w:hAnsi="Times New Roman" w:cs="Times New Roman"/>
          <w:b/>
          <w:bCs/>
          <w:sz w:val="44"/>
          <w:szCs w:val="44"/>
          <w:lang w:val="en-US"/>
        </w:rPr>
        <w:t>-DINITROPHENOL INDICATOR 99% AR</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194721">
        <w:rPr>
          <w:rFonts w:ascii="Times New Roman" w:hAnsi="Times New Roman" w:cs="Times New Roman"/>
          <w:b/>
          <w:sz w:val="36"/>
          <w:szCs w:val="36"/>
          <w:lang w:val="en-US"/>
        </w:rPr>
        <w:t>51-28-5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94721" w:rsidRPr="00194721">
        <w:rPr>
          <w:rFonts w:ascii="Times New Roman" w:hAnsi="Times New Roman" w:cs="Times New Roman"/>
          <w:b/>
          <w:bCs/>
          <w:sz w:val="24"/>
          <w:szCs w:val="16"/>
          <w:lang w:val="en-US"/>
        </w:rPr>
        <w:t>2</w:t>
      </w:r>
      <w:proofErr w:type="gramStart"/>
      <w:r w:rsidR="00194721" w:rsidRPr="00194721">
        <w:rPr>
          <w:rFonts w:ascii="Times New Roman" w:hAnsi="Times New Roman" w:cs="Times New Roman"/>
          <w:b/>
          <w:bCs/>
          <w:sz w:val="24"/>
          <w:szCs w:val="16"/>
          <w:lang w:val="en-US"/>
        </w:rPr>
        <w:t>,4</w:t>
      </w:r>
      <w:proofErr w:type="gramEnd"/>
      <w:r w:rsidR="00194721" w:rsidRPr="00194721">
        <w:rPr>
          <w:rFonts w:ascii="Times New Roman" w:hAnsi="Times New Roman" w:cs="Times New Roman"/>
          <w:b/>
          <w:bCs/>
          <w:sz w:val="24"/>
          <w:szCs w:val="16"/>
          <w:lang w:val="en-US"/>
        </w:rPr>
        <w:t>-DINITROPHENOL INDICATOR AR</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194721">
        <w:rPr>
          <w:rFonts w:ascii="Times New Roman" w:hAnsi="Times New Roman" w:cs="Times New Roman"/>
          <w:b/>
          <w:sz w:val="24"/>
          <w:szCs w:val="36"/>
          <w:lang w:val="en-US"/>
        </w:rPr>
        <w:t>51-28-5</w:t>
      </w:r>
    </w:p>
    <w:p w:rsidR="00BA304B" w:rsidRDefault="00421339" w:rsidP="00BA304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194721" w:rsidRPr="00194721">
        <w:rPr>
          <w:rFonts w:ascii="Times New Roman" w:hAnsi="Times New Roman" w:cs="Times New Roman"/>
          <w:b/>
          <w:sz w:val="24"/>
          <w:szCs w:val="20"/>
          <w:lang w:val="en-US"/>
        </w:rPr>
        <w:t>2,4</w:t>
      </w:r>
      <w:proofErr w:type="gramEnd"/>
      <w:r w:rsidR="00194721" w:rsidRPr="00194721">
        <w:rPr>
          <w:rFonts w:ascii="Times New Roman" w:hAnsi="Times New Roman" w:cs="Times New Roman"/>
          <w:b/>
          <w:sz w:val="24"/>
          <w:szCs w:val="20"/>
          <w:lang w:val="en-US"/>
        </w:rPr>
        <w:t>-Dinitrophenol, moist with up to 35% water.</w:t>
      </w:r>
    </w:p>
    <w:p w:rsidR="00DB5719" w:rsidRPr="007F38DE" w:rsidRDefault="00DB5719" w:rsidP="00BA304B">
      <w:pPr>
        <w:pStyle w:val="NoSpacing"/>
        <w:rPr>
          <w:rFonts w:ascii="Arial" w:hAnsi="Arial" w:cs="Arial"/>
          <w:sz w:val="20"/>
          <w:szCs w:val="20"/>
          <w:lang w:val="en-US"/>
        </w:rPr>
      </w:pPr>
      <w:r w:rsidRPr="007F38DE">
        <w:rPr>
          <w:rFonts w:ascii="Times New Roman" w:hAnsi="Times New Roman" w:cs="Times New Roman"/>
          <w:b/>
          <w:sz w:val="28"/>
          <w:szCs w:val="28"/>
        </w:rPr>
        <w:t>Chemical Name</w:t>
      </w:r>
      <w:proofErr w:type="gramStart"/>
      <w:r w:rsidRPr="007F38DE">
        <w:rPr>
          <w:rFonts w:ascii="Times New Roman" w:hAnsi="Times New Roman" w:cs="Times New Roman"/>
          <w:b/>
          <w:sz w:val="28"/>
          <w:szCs w:val="28"/>
        </w:rPr>
        <w:t>:</w:t>
      </w:r>
      <w:r w:rsidR="00194721" w:rsidRPr="00194721">
        <w:rPr>
          <w:rFonts w:ascii="Times New Roman" w:hAnsi="Times New Roman" w:cs="Times New Roman"/>
          <w:b/>
          <w:bCs/>
          <w:sz w:val="24"/>
          <w:szCs w:val="16"/>
          <w:lang w:val="en-US"/>
        </w:rPr>
        <w:t>2,4</w:t>
      </w:r>
      <w:proofErr w:type="gramEnd"/>
      <w:r w:rsidR="00194721" w:rsidRPr="00194721">
        <w:rPr>
          <w:rFonts w:ascii="Times New Roman" w:hAnsi="Times New Roman" w:cs="Times New Roman"/>
          <w:b/>
          <w:bCs/>
          <w:sz w:val="24"/>
          <w:szCs w:val="16"/>
          <w:lang w:val="en-US"/>
        </w:rPr>
        <w:t>-Dinitrophenol Indicator AR</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9F6F49" w:rsidRPr="009F6F49">
        <w:rPr>
          <w:rFonts w:ascii="Times New Roman" w:hAnsi="Times New Roman" w:cs="Times New Roman"/>
          <w:b/>
          <w:sz w:val="24"/>
          <w:szCs w:val="20"/>
          <w:lang w:val="en-US"/>
        </w:rPr>
        <w:t>C</w:t>
      </w:r>
      <w:r w:rsidR="009F6F49" w:rsidRPr="009F6F49">
        <w:rPr>
          <w:rFonts w:ascii="Times New Roman" w:hAnsi="Times New Roman" w:cs="Times New Roman"/>
          <w:b/>
          <w:sz w:val="24"/>
          <w:szCs w:val="20"/>
          <w:vertAlign w:val="subscript"/>
          <w:lang w:val="en-US"/>
        </w:rPr>
        <w:t>6</w:t>
      </w:r>
      <w:r w:rsidR="009F6F49" w:rsidRPr="009F6F49">
        <w:rPr>
          <w:rFonts w:ascii="Times New Roman" w:hAnsi="Times New Roman" w:cs="Times New Roman"/>
          <w:b/>
          <w:sz w:val="24"/>
          <w:szCs w:val="20"/>
          <w:lang w:val="en-US"/>
        </w:rPr>
        <w:t>H</w:t>
      </w:r>
      <w:r w:rsidR="009F6F49" w:rsidRPr="009F6F49">
        <w:rPr>
          <w:rFonts w:ascii="Times New Roman" w:hAnsi="Times New Roman" w:cs="Times New Roman"/>
          <w:b/>
          <w:sz w:val="24"/>
          <w:szCs w:val="20"/>
          <w:vertAlign w:val="subscript"/>
          <w:lang w:val="en-US"/>
        </w:rPr>
        <w:t>4</w:t>
      </w:r>
      <w:r w:rsidR="009F6F49" w:rsidRPr="009F6F49">
        <w:rPr>
          <w:rFonts w:ascii="Times New Roman" w:hAnsi="Times New Roman" w:cs="Times New Roman"/>
          <w:b/>
          <w:sz w:val="24"/>
          <w:szCs w:val="20"/>
          <w:lang w:val="en-US"/>
        </w:rPr>
        <w:t>N</w:t>
      </w:r>
      <w:r w:rsidR="009F6F49" w:rsidRPr="009F6F49">
        <w:rPr>
          <w:rFonts w:ascii="Times New Roman" w:hAnsi="Times New Roman" w:cs="Times New Roman"/>
          <w:b/>
          <w:sz w:val="24"/>
          <w:szCs w:val="20"/>
          <w:vertAlign w:val="subscript"/>
          <w:lang w:val="en-US"/>
        </w:rPr>
        <w:t>2</w:t>
      </w:r>
      <w:r w:rsidR="009F6F49" w:rsidRPr="009F6F49">
        <w:rPr>
          <w:rFonts w:ascii="Times New Roman" w:hAnsi="Times New Roman" w:cs="Times New Roman"/>
          <w:b/>
          <w:sz w:val="24"/>
          <w:szCs w:val="20"/>
          <w:lang w:val="en-US"/>
        </w:rPr>
        <w:t>O</w:t>
      </w:r>
      <w:r w:rsidR="009F6F49" w:rsidRPr="009F6F49">
        <w:rPr>
          <w:rFonts w:ascii="Times New Roman" w:hAnsi="Times New Roman" w:cs="Times New Roman"/>
          <w:b/>
          <w:sz w:val="24"/>
          <w:szCs w:val="20"/>
          <w:vertAlign w:val="subscript"/>
          <w:lang w:val="en-US"/>
        </w:rPr>
        <w:t>5</w:t>
      </w:r>
    </w:p>
    <w:p w:rsidR="002F5254" w:rsidRDefault="002F5254" w:rsidP="00AA79CF">
      <w:pPr>
        <w:pStyle w:val="NoSpacing"/>
      </w:pPr>
    </w:p>
    <w:p w:rsidR="00212FE2" w:rsidRPr="009F6F49" w:rsidRDefault="00212FE2" w:rsidP="009F6F4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D027A" w:rsidRPr="003D1E16" w:rsidRDefault="00DD027A" w:rsidP="00DD027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D027A" w:rsidRPr="003D1E16" w:rsidRDefault="00DD027A" w:rsidP="00DD027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E77B3">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D027A" w:rsidRPr="003D1E16" w:rsidRDefault="005E77B3" w:rsidP="00DD027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DD027A" w:rsidRPr="003D1E16">
        <w:rPr>
          <w:rFonts w:ascii="Times New Roman" w:hAnsi="Times New Roman" w:cs="Times New Roman"/>
          <w:b/>
          <w:bCs/>
          <w:sz w:val="28"/>
          <w:szCs w:val="28"/>
        </w:rPr>
        <w:t>Navghar</w:t>
      </w:r>
      <w:proofErr w:type="spellEnd"/>
      <w:r w:rsidR="00DD027A" w:rsidRPr="003D1E16">
        <w:rPr>
          <w:rFonts w:ascii="Times New Roman" w:hAnsi="Times New Roman" w:cs="Times New Roman"/>
          <w:b/>
          <w:bCs/>
          <w:sz w:val="28"/>
          <w:szCs w:val="28"/>
        </w:rPr>
        <w:t xml:space="preserve">, </w:t>
      </w:r>
      <w:proofErr w:type="spellStart"/>
      <w:r w:rsidR="00DD027A" w:rsidRPr="003D1E16">
        <w:rPr>
          <w:rFonts w:ascii="Times New Roman" w:hAnsi="Times New Roman" w:cs="Times New Roman"/>
          <w:b/>
          <w:bCs/>
          <w:sz w:val="28"/>
          <w:szCs w:val="28"/>
        </w:rPr>
        <w:t>Vasai</w:t>
      </w:r>
      <w:proofErr w:type="spellEnd"/>
      <w:r w:rsidR="00DD027A" w:rsidRPr="003D1E16">
        <w:rPr>
          <w:rFonts w:ascii="Times New Roman" w:hAnsi="Times New Roman" w:cs="Times New Roman"/>
          <w:b/>
          <w:bCs/>
          <w:sz w:val="28"/>
          <w:szCs w:val="28"/>
        </w:rPr>
        <w:t xml:space="preserve"> (East).</w:t>
      </w:r>
      <w:proofErr w:type="gramEnd"/>
      <w:r w:rsidR="00DD027A" w:rsidRPr="003D1E16">
        <w:rPr>
          <w:rFonts w:ascii="Times New Roman" w:hAnsi="Times New Roman" w:cs="Times New Roman"/>
          <w:b/>
          <w:bCs/>
          <w:sz w:val="28"/>
          <w:szCs w:val="28"/>
        </w:rPr>
        <w:t xml:space="preserve"> </w:t>
      </w:r>
      <w:proofErr w:type="spellStart"/>
      <w:r w:rsidR="00DD027A">
        <w:rPr>
          <w:rFonts w:ascii="Times New Roman" w:hAnsi="Times New Roman" w:cs="Times New Roman"/>
          <w:b/>
          <w:bCs/>
          <w:sz w:val="28"/>
          <w:szCs w:val="28"/>
        </w:rPr>
        <w:t>Palghar</w:t>
      </w:r>
      <w:proofErr w:type="spellEnd"/>
      <w:r w:rsidR="00DD027A" w:rsidRPr="003D1E16">
        <w:rPr>
          <w:rFonts w:ascii="Times New Roman" w:hAnsi="Times New Roman" w:cs="Times New Roman"/>
          <w:b/>
          <w:bCs/>
          <w:sz w:val="28"/>
          <w:szCs w:val="28"/>
        </w:rPr>
        <w:t> - 401 210.</w:t>
      </w:r>
    </w:p>
    <w:p w:rsidR="00DD027A" w:rsidRDefault="00DD027A" w:rsidP="00DD027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5E77B3">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DD027A" w:rsidRDefault="005E77B3" w:rsidP="00DD027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D027A">
        <w:rPr>
          <w:rFonts w:ascii="Times New Roman" w:hAnsi="Times New Roman" w:cs="Times New Roman"/>
          <w:b/>
          <w:bCs/>
          <w:sz w:val="28"/>
          <w:szCs w:val="28"/>
          <w:shd w:val="clear" w:color="auto" w:fill="FFFFFF"/>
        </w:rPr>
        <w:t>Tel: 91-250-2390989</w:t>
      </w:r>
    </w:p>
    <w:p w:rsidR="00DD027A" w:rsidRPr="003D1E16" w:rsidRDefault="005E77B3" w:rsidP="00DD027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D027A">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194721" w:rsidP="00DD2121">
            <w:pPr>
              <w:autoSpaceDE w:val="0"/>
              <w:autoSpaceDN w:val="0"/>
              <w:adjustRightInd w:val="0"/>
              <w:rPr>
                <w:rFonts w:ascii="Arial" w:hAnsi="Arial" w:cs="Arial"/>
                <w:sz w:val="20"/>
                <w:szCs w:val="20"/>
                <w:lang w:val="en-US"/>
              </w:rPr>
            </w:pPr>
            <w:r w:rsidRPr="00194721">
              <w:rPr>
                <w:rFonts w:ascii="Times New Roman" w:hAnsi="Times New Roman" w:cs="Times New Roman"/>
                <w:b/>
                <w:bCs/>
                <w:sz w:val="24"/>
                <w:szCs w:val="16"/>
                <w:lang w:val="en-US"/>
              </w:rPr>
              <w:t>2,4-Dinitrophenol Indicator AR</w:t>
            </w:r>
          </w:p>
        </w:tc>
        <w:tc>
          <w:tcPr>
            <w:tcW w:w="3600" w:type="dxa"/>
          </w:tcPr>
          <w:p w:rsidR="008F176C" w:rsidRPr="005355C9" w:rsidRDefault="00194721"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51-28-5</w:t>
            </w:r>
          </w:p>
        </w:tc>
        <w:tc>
          <w:tcPr>
            <w:tcW w:w="3340" w:type="dxa"/>
          </w:tcPr>
          <w:p w:rsidR="008F176C" w:rsidRPr="00F829BC" w:rsidRDefault="00EE540B"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AA79CF" w:rsidRDefault="00AA79CF" w:rsidP="00AA79CF">
      <w:pPr>
        <w:pStyle w:val="NoSpacing"/>
        <w:rPr>
          <w:shd w:val="clear" w:color="auto" w:fill="FFFFFF"/>
        </w:rPr>
      </w:pPr>
    </w:p>
    <w:p w:rsidR="009F6F49" w:rsidRDefault="00BC3D71" w:rsidP="009F6F49">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9F6F49" w:rsidRPr="009F6F49">
        <w:rPr>
          <w:rFonts w:ascii="Times New Roman" w:hAnsi="Times New Roman" w:cs="Times New Roman"/>
          <w:b/>
          <w:sz w:val="24"/>
          <w:szCs w:val="20"/>
          <w:lang w:val="en-US"/>
        </w:rPr>
        <w:t>2,4</w:t>
      </w:r>
      <w:proofErr w:type="gramEnd"/>
      <w:r w:rsidR="009F6F49" w:rsidRPr="009F6F49">
        <w:rPr>
          <w:rFonts w:ascii="Times New Roman" w:hAnsi="Times New Roman" w:cs="Times New Roman"/>
          <w:b/>
          <w:sz w:val="24"/>
          <w:szCs w:val="20"/>
          <w:lang w:val="en-US"/>
        </w:rPr>
        <w:t>-Dinitrophenol, moist: ORAL (LD50): Acute: 30 mg/kg [Rat]. 45 mg/kg [Mouse]. 30 mg/kg [Rabbit].</w:t>
      </w:r>
    </w:p>
    <w:p w:rsidR="00212FE2" w:rsidRDefault="00212FE2" w:rsidP="007134C7">
      <w:pPr>
        <w:autoSpaceDE w:val="0"/>
        <w:autoSpaceDN w:val="0"/>
        <w:adjustRightInd w:val="0"/>
        <w:spacing w:after="0" w:line="240" w:lineRule="auto"/>
        <w:rPr>
          <w:rFonts w:ascii="Times New Roman" w:hAnsi="Times New Roman" w:cs="Times New Roman"/>
          <w:b/>
          <w:sz w:val="24"/>
          <w:szCs w:val="24"/>
          <w:lang w:val="en-US"/>
        </w:rPr>
      </w:pPr>
    </w:p>
    <w:p w:rsidR="00212FE2" w:rsidRPr="002002EB" w:rsidRDefault="00212FE2" w:rsidP="002002E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A03377" w:rsidRPr="00A03377" w:rsidRDefault="00A03377" w:rsidP="00A0337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Very hazardous in case of ingestion, of inhalation. Hazardous in case of skin contact (irritant), of eye contact (irritant). Slightly hazardous in case of skin contact (sensitizer). Severe over-exposure can result in death.</w:t>
      </w:r>
    </w:p>
    <w:p w:rsidR="003005D4" w:rsidRPr="009F6F49" w:rsidRDefault="003005D4" w:rsidP="009F6F4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CARCINOGENIC EFFECTS: Not available. MUTAGENIC EFFECTS: Mutagenic for mammalian somatic cells. Mutagenic for bacteria and/or yeast. TERATOGENIC EFFECTS: Not available. DEVELOPMENTAL TOXICITY: Classified Reproductive system/toxin/female, Reproductive system/toxin/male [SUSPECTED]. The substance may be toxic to the reproductive system, heart, cardiovascular system, central nervous system (CNS). Repeated or prolonged exposure to the substance can produce target organs damage. Repeated exposure to a highly toxic material may produce general deterioration of health by an accumulation in one or many human organs.</w:t>
      </w:r>
    </w:p>
    <w:p w:rsidR="00A03377" w:rsidRPr="00A03377" w:rsidRDefault="00A03377" w:rsidP="00A03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9F6F49" w:rsidRDefault="003217F6" w:rsidP="009F6F4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9E3B9A" w:rsidRPr="009F6F49" w:rsidRDefault="009E3B9A" w:rsidP="009F6F49">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9F6F49" w:rsidRDefault="004378B2" w:rsidP="009F6F49">
      <w:pPr>
        <w:pStyle w:val="NoSpacing"/>
      </w:pPr>
    </w:p>
    <w:p w:rsidR="00A03377" w:rsidRDefault="00F841D9" w:rsidP="00A03377">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If inhaled, remove to fresh air. If not breathing, give artificial respiration. If breathing is difficult, give oxygen. Get medical attention immediately.</w:t>
      </w:r>
    </w:p>
    <w:p w:rsidR="007B1CA3" w:rsidRPr="009F6F49" w:rsidRDefault="007B1CA3" w:rsidP="009F6F49">
      <w:pPr>
        <w:pStyle w:val="NoSpacing"/>
      </w:pPr>
    </w:p>
    <w:p w:rsidR="009F6F49" w:rsidRDefault="00C53953" w:rsidP="009F6F49">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F6F49" w:rsidTr="00F16E2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6F49" w:rsidRPr="007B71FE" w:rsidRDefault="009F6F49" w:rsidP="00F16E2E">
            <w:pPr>
              <w:rPr>
                <w:color w:val="auto"/>
              </w:rPr>
            </w:pPr>
            <w:r w:rsidRPr="00D73F00">
              <w:rPr>
                <w:color w:val="auto"/>
                <w:sz w:val="44"/>
              </w:rPr>
              <w:lastRenderedPageBreak/>
              <w:t>Section 4: First Aid Measures</w:t>
            </w:r>
            <w:r>
              <w:rPr>
                <w:color w:val="auto"/>
                <w:sz w:val="44"/>
              </w:rPr>
              <w:t xml:space="preserve"> (Continued)</w:t>
            </w:r>
          </w:p>
        </w:tc>
      </w:tr>
    </w:tbl>
    <w:p w:rsidR="008321B9" w:rsidRPr="009F6F49" w:rsidRDefault="008321B9" w:rsidP="009F6F4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F6F49" w:rsidRPr="009F6F49" w:rsidRDefault="009F6F49" w:rsidP="009F6F49">
      <w:pPr>
        <w:autoSpaceDE w:val="0"/>
        <w:autoSpaceDN w:val="0"/>
        <w:adjustRightInd w:val="0"/>
        <w:spacing w:after="0" w:line="240" w:lineRule="auto"/>
        <w:rPr>
          <w:rFonts w:ascii="Times New Roman" w:hAnsi="Times New Roman" w:cs="Times New Roman"/>
          <w:b/>
          <w:sz w:val="24"/>
          <w:szCs w:val="20"/>
          <w:lang w:val="en-US"/>
        </w:rPr>
      </w:pPr>
      <w:r w:rsidRPr="009F6F49">
        <w:rPr>
          <w:rFonts w:ascii="Times New Roman" w:hAnsi="Times New Roman" w:cs="Times New Roman"/>
          <w:b/>
          <w:sz w:val="24"/>
          <w:szCs w:val="20"/>
          <w:lang w:val="en-US"/>
        </w:rPr>
        <w:t>If swallowed, do not induce vomiting unless directed to do so by medical personnel. Never give anything by mouth to an unconscious person. Loosen tight clothing such as a collar, tie, belt or waistband. Get medical attention immediately.</w:t>
      </w:r>
    </w:p>
    <w:p w:rsidR="00D830D4" w:rsidRPr="00A03377" w:rsidRDefault="00D830D4" w:rsidP="00A03377">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A03377" w:rsidRDefault="00A03377"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t>Section 5: Fire and Explosion Data</w:t>
            </w:r>
          </w:p>
        </w:tc>
      </w:tr>
    </w:tbl>
    <w:p w:rsidR="007223BE" w:rsidRDefault="007223BE"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D336F" w:rsidRPr="00AD336F">
        <w:rPr>
          <w:rFonts w:ascii="Times New Roman" w:hAnsi="Times New Roman" w:cs="Times New Roman"/>
          <w:b/>
          <w:sz w:val="24"/>
          <w:szCs w:val="20"/>
          <w:lang w:val="en-US"/>
        </w:rPr>
        <w:t>Flammable.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AD336F" w:rsidRPr="00AD336F" w:rsidRDefault="00C53953" w:rsidP="00AD336F">
      <w:pPr>
        <w:autoSpaceDE w:val="0"/>
        <w:autoSpaceDN w:val="0"/>
        <w:adjustRightInd w:val="0"/>
        <w:spacing w:after="0" w:line="240" w:lineRule="auto"/>
        <w:rPr>
          <w:rFonts w:ascii="Times New Roman" w:hAnsi="Times New Roman" w:cs="Times New Roman"/>
          <w:b/>
          <w:sz w:val="36"/>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AD336F" w:rsidRPr="00AD336F">
        <w:rPr>
          <w:rFonts w:ascii="Times New Roman" w:hAnsi="Times New Roman" w:cs="Times New Roman"/>
          <w:b/>
          <w:sz w:val="24"/>
          <w:szCs w:val="20"/>
          <w:lang w:val="en-US"/>
        </w:rPr>
        <w:t>These products are carbon oxides (CO, CO2), nitrogen oxides (NO, NO2...).</w:t>
      </w:r>
    </w:p>
    <w:p w:rsidR="008321B9" w:rsidRPr="00AD336F" w:rsidRDefault="008321B9" w:rsidP="00AD336F">
      <w:pPr>
        <w:pStyle w:val="NoSpacing"/>
      </w:pPr>
    </w:p>
    <w:p w:rsidR="00AD336F" w:rsidRDefault="00C53953" w:rsidP="00AD336F">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AD336F" w:rsidRPr="00AD336F" w:rsidRDefault="00AD336F" w:rsidP="00AD336F">
      <w:pPr>
        <w:autoSpaceDE w:val="0"/>
        <w:autoSpaceDN w:val="0"/>
        <w:adjustRightInd w:val="0"/>
        <w:spacing w:after="0" w:line="240" w:lineRule="auto"/>
        <w:rPr>
          <w:rFonts w:ascii="Times New Roman" w:hAnsi="Times New Roman" w:cs="Times New Roman"/>
          <w:b/>
          <w:sz w:val="24"/>
          <w:szCs w:val="20"/>
          <w:lang w:val="en-US"/>
        </w:rPr>
      </w:pPr>
      <w:r w:rsidRPr="00AD336F">
        <w:rPr>
          <w:rFonts w:ascii="Times New Roman" w:hAnsi="Times New Roman" w:cs="Times New Roman"/>
          <w:b/>
          <w:sz w:val="24"/>
          <w:szCs w:val="20"/>
          <w:lang w:val="en-US"/>
        </w:rPr>
        <w:t>Highly flammable in presence of open flames and sparks, of heat. Flammable in presence of reducing materials, of combustible materials.</w:t>
      </w:r>
    </w:p>
    <w:p w:rsidR="003754E2" w:rsidRPr="002002EB" w:rsidRDefault="003754E2" w:rsidP="00AD336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B5601" w:rsidRP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r w:rsidRPr="001B5601">
        <w:rPr>
          <w:rFonts w:ascii="Times New Roman" w:hAnsi="Times New Roman" w:cs="Times New Roman"/>
          <w:b/>
          <w:sz w:val="24"/>
          <w:szCs w:val="20"/>
          <w:lang w:val="en-US"/>
        </w:rPr>
        <w:t>Explosive in presence of open flames and sparks, of shocks, of heat, of alkalis.</w:t>
      </w:r>
    </w:p>
    <w:p w:rsidR="00254234" w:rsidRPr="00164723" w:rsidRDefault="00254234" w:rsidP="0016472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1B5601" w:rsidRP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r w:rsidRPr="001B5601">
        <w:rPr>
          <w:rFonts w:ascii="Times New Roman" w:hAnsi="Times New Roman" w:cs="Times New Roman"/>
          <w:b/>
          <w:sz w:val="24"/>
          <w:szCs w:val="20"/>
          <w:lang w:val="en-US"/>
        </w:rPr>
        <w:t xml:space="preserve">Explosive. Flammable solid. SMALL FIRE: Use DRY chemical powder. LARGE FIRE: Use water spray or fog. Cool containing vessels with water jet in order to prevent pressure build-up, </w:t>
      </w:r>
      <w:proofErr w:type="spellStart"/>
      <w:r w:rsidRPr="001B5601">
        <w:rPr>
          <w:rFonts w:ascii="Times New Roman" w:hAnsi="Times New Roman" w:cs="Times New Roman"/>
          <w:b/>
          <w:sz w:val="24"/>
          <w:szCs w:val="20"/>
          <w:lang w:val="en-US"/>
        </w:rPr>
        <w:t>autoignition</w:t>
      </w:r>
      <w:proofErr w:type="spellEnd"/>
      <w:r w:rsidRPr="001B5601">
        <w:rPr>
          <w:rFonts w:ascii="Times New Roman" w:hAnsi="Times New Roman" w:cs="Times New Roman"/>
          <w:b/>
          <w:sz w:val="24"/>
          <w:szCs w:val="20"/>
          <w:lang w:val="en-US"/>
        </w:rPr>
        <w:t xml:space="preserve"> or explosion. Use absorbent c</w:t>
      </w:r>
      <w:r>
        <w:rPr>
          <w:rFonts w:ascii="Times New Roman" w:hAnsi="Times New Roman" w:cs="Times New Roman"/>
          <w:b/>
          <w:sz w:val="24"/>
          <w:szCs w:val="20"/>
          <w:lang w:val="en-US"/>
        </w:rPr>
        <w:t xml:space="preserve">hemicals or DRY sand. </w:t>
      </w:r>
      <w:r w:rsidRPr="001B5601">
        <w:rPr>
          <w:rFonts w:ascii="Times New Roman" w:hAnsi="Times New Roman" w:cs="Times New Roman"/>
          <w:b/>
          <w:sz w:val="24"/>
          <w:szCs w:val="20"/>
          <w:lang w:val="en-US"/>
        </w:rPr>
        <w:t>Use flooding quantities of water.</w:t>
      </w:r>
    </w:p>
    <w:p w:rsidR="003005D4" w:rsidRPr="00164723" w:rsidRDefault="003005D4" w:rsidP="00164723">
      <w:pPr>
        <w:pStyle w:val="NoSpacing"/>
      </w:pPr>
    </w:p>
    <w:p w:rsidR="00352D42"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005D4" w:rsidRPr="006B1409">
        <w:rPr>
          <w:rFonts w:ascii="Times New Roman" w:hAnsi="Times New Roman" w:cs="Times New Roman"/>
          <w:b/>
          <w:sz w:val="24"/>
          <w:szCs w:val="20"/>
          <w:lang w:val="en-US"/>
        </w:rPr>
        <w:t>Not available.</w:t>
      </w:r>
    </w:p>
    <w:p w:rsidR="003005D4" w:rsidRPr="008321B9" w:rsidRDefault="003005D4" w:rsidP="003005D4">
      <w:pPr>
        <w:pStyle w:val="NoSpacing"/>
      </w:pPr>
    </w:p>
    <w:p w:rsidR="001B5601" w:rsidRDefault="00C53953" w:rsidP="001B5601">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1B5601" w:rsidRP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r w:rsidRPr="001B5601">
        <w:rPr>
          <w:rFonts w:ascii="Times New Roman" w:hAnsi="Times New Roman" w:cs="Times New Roman"/>
          <w:b/>
          <w:sz w:val="24"/>
          <w:szCs w:val="20"/>
          <w:lang w:val="en-US"/>
        </w:rPr>
        <w:t xml:space="preserve">Explosion is caused by heat, friction or shock. </w:t>
      </w:r>
      <w:proofErr w:type="spellStart"/>
      <w:r w:rsidRPr="001B5601">
        <w:rPr>
          <w:rFonts w:ascii="Times New Roman" w:hAnsi="Times New Roman" w:cs="Times New Roman"/>
          <w:b/>
          <w:sz w:val="24"/>
          <w:szCs w:val="20"/>
          <w:lang w:val="en-US"/>
        </w:rPr>
        <w:t>Dinitro</w:t>
      </w:r>
      <w:proofErr w:type="spellEnd"/>
      <w:r w:rsidRPr="001B5601">
        <w:rPr>
          <w:rFonts w:ascii="Times New Roman" w:hAnsi="Times New Roman" w:cs="Times New Roman"/>
          <w:b/>
          <w:sz w:val="24"/>
          <w:szCs w:val="20"/>
          <w:lang w:val="en-US"/>
        </w:rPr>
        <w:t xml:space="preserve"> phenol forms explosive salts with alkali or ammonia and should not be heated with them in closed vessels.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lastRenderedPageBreak/>
              <w:t>Section 6: Accidental Release Measures</w:t>
            </w:r>
          </w:p>
        </w:tc>
      </w:tr>
    </w:tbl>
    <w:p w:rsidR="00B41687" w:rsidRPr="00164723" w:rsidRDefault="00B41687" w:rsidP="00164723">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1B5601" w:rsidRP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r w:rsidRPr="001B5601">
        <w:rPr>
          <w:rFonts w:ascii="Times New Roman" w:hAnsi="Times New Roman" w:cs="Times New Roman"/>
          <w:b/>
          <w:sz w:val="24"/>
          <w:szCs w:val="20"/>
          <w:lang w:val="en-US"/>
        </w:rPr>
        <w:t>Use appropriate tools to put the spilled solid in a convenient waste disposal container.</w:t>
      </w:r>
    </w:p>
    <w:p w:rsidR="00334286" w:rsidRPr="00317320" w:rsidRDefault="00334286" w:rsidP="00317320">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r w:rsidRPr="001B5601">
        <w:rPr>
          <w:rFonts w:ascii="Times New Roman" w:hAnsi="Times New Roman" w:cs="Times New Roman"/>
          <w:b/>
          <w:sz w:val="24"/>
          <w:szCs w:val="20"/>
          <w:lang w:val="en-US"/>
        </w:rPr>
        <w:t>Explosive, class 1.4. Flammable solid. Poisonous solid. Stop leak if without risk. Do not touch damaged container or spilled material. Do not clean-up or dispose except under supervision of a specialist. Do not get water inside container. Do not touch spilled material. Use water spray curtain to divert vapor drift. Use water spray to reduce vapors. Prevent entry into sewers, basements or confined areas; dike if needed. Eliminate all ignition sources. Call for assistance on disposal.</w:t>
      </w:r>
    </w:p>
    <w:p w:rsid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p>
    <w:p w:rsidR="00F67C85" w:rsidRPr="001B5601" w:rsidRDefault="00F67C85" w:rsidP="001B560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75DD2" w:rsidRPr="00334286" w:rsidRDefault="00375DD2"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17320" w:rsidRPr="00317320" w:rsidRDefault="00317320" w:rsidP="00317320">
      <w:pPr>
        <w:autoSpaceDE w:val="0"/>
        <w:autoSpaceDN w:val="0"/>
        <w:adjustRightInd w:val="0"/>
        <w:spacing w:after="0" w:line="240" w:lineRule="auto"/>
        <w:rPr>
          <w:rFonts w:ascii="Times New Roman" w:hAnsi="Times New Roman" w:cs="Times New Roman"/>
          <w:b/>
          <w:sz w:val="24"/>
          <w:szCs w:val="20"/>
          <w:lang w:val="en-US"/>
        </w:rPr>
      </w:pPr>
      <w:r w:rsidRPr="00317320">
        <w:rPr>
          <w:rFonts w:ascii="Times New Roman" w:hAnsi="Times New Roman" w:cs="Times New Roman"/>
          <w:b/>
          <w:sz w:val="24"/>
          <w:szCs w:val="20"/>
          <w:lang w:val="en-US"/>
        </w:rPr>
        <w:t>Keep locked up</w:t>
      </w:r>
      <w:proofErr w:type="gramStart"/>
      <w:r w:rsidRPr="00317320">
        <w:rPr>
          <w:rFonts w:ascii="Times New Roman" w:hAnsi="Times New Roman" w:cs="Times New Roman"/>
          <w:b/>
          <w:sz w:val="24"/>
          <w:szCs w:val="20"/>
          <w:lang w:val="en-US"/>
        </w:rPr>
        <w:t>..</w:t>
      </w:r>
      <w:proofErr w:type="gramEnd"/>
      <w:r w:rsidRPr="00317320">
        <w:rPr>
          <w:rFonts w:ascii="Times New Roman" w:hAnsi="Times New Roman" w:cs="Times New Roman"/>
          <w:b/>
          <w:sz w:val="24"/>
          <w:szCs w:val="20"/>
          <w:lang w:val="en-US"/>
        </w:rPr>
        <w:t xml:space="preserve"> Keep away from heat. Keep away from sources of ignition. Ground all equipment containing material. Do not ingest. Do not breathe dust. Take precautionary measures against electrostatic discharges. Wear suitable pr</w:t>
      </w:r>
      <w:r>
        <w:rPr>
          <w:rFonts w:ascii="Times New Roman" w:hAnsi="Times New Roman" w:cs="Times New Roman"/>
          <w:b/>
          <w:sz w:val="24"/>
          <w:szCs w:val="20"/>
          <w:lang w:val="en-US"/>
        </w:rPr>
        <w:t xml:space="preserve">otective clothing. </w:t>
      </w:r>
      <w:r w:rsidRPr="00317320">
        <w:rPr>
          <w:rFonts w:ascii="Times New Roman" w:hAnsi="Times New Roman" w:cs="Times New Roman"/>
          <w:b/>
          <w:sz w:val="24"/>
          <w:szCs w:val="20"/>
          <w:lang w:val="en-US"/>
        </w:rPr>
        <w:t>In case of insufficient ventilation, wear suitable respiratory equipment. If ingested, seek medical advice immediately and show the container or the label. Avoid contact with skin and eyes. Keep away from incompatibles such as oxidizing agents, reducing agents, combustible materials, alkalis, moisture.</w:t>
      </w:r>
    </w:p>
    <w:p w:rsidR="004105DF" w:rsidRPr="00317320" w:rsidRDefault="004105DF" w:rsidP="00317320">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17320" w:rsidRPr="00317320" w:rsidRDefault="00317320" w:rsidP="00317320">
      <w:pPr>
        <w:autoSpaceDE w:val="0"/>
        <w:autoSpaceDN w:val="0"/>
        <w:adjustRightInd w:val="0"/>
        <w:spacing w:after="0" w:line="240" w:lineRule="auto"/>
        <w:rPr>
          <w:rFonts w:ascii="Times New Roman" w:hAnsi="Times New Roman" w:cs="Times New Roman"/>
          <w:b/>
          <w:sz w:val="24"/>
          <w:szCs w:val="20"/>
          <w:lang w:val="en-US"/>
        </w:rPr>
      </w:pPr>
      <w:r w:rsidRPr="00317320">
        <w:rPr>
          <w:rFonts w:ascii="Times New Roman" w:hAnsi="Times New Roman" w:cs="Times New Roman"/>
          <w:b/>
          <w:sz w:val="24"/>
          <w:szCs w:val="20"/>
          <w:lang w:val="en-US"/>
        </w:rPr>
        <w:t>Keep container in a cool, well-ventilated area. Keep container tightly closed and sealed until ready for use. Avoid all possible sources of ignition (spark or flame). Do not store above 23°C (73.4°F).</w:t>
      </w:r>
    </w:p>
    <w:p w:rsidR="00375DD2" w:rsidRDefault="00375DD2" w:rsidP="00A316B4">
      <w:pPr>
        <w:pStyle w:val="NoSpacing"/>
      </w:pPr>
    </w:p>
    <w:p w:rsidR="00F67C85" w:rsidRPr="00A316B4" w:rsidRDefault="00F67C85" w:rsidP="00A31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67C85" w:rsidRPr="00F67C85" w:rsidRDefault="00F67C85" w:rsidP="00F67C85">
      <w:pPr>
        <w:autoSpaceDE w:val="0"/>
        <w:autoSpaceDN w:val="0"/>
        <w:adjustRightInd w:val="0"/>
        <w:spacing w:after="0" w:line="240" w:lineRule="auto"/>
        <w:rPr>
          <w:rFonts w:ascii="Times New Roman" w:hAnsi="Times New Roman" w:cs="Times New Roman"/>
          <w:b/>
          <w:sz w:val="24"/>
          <w:szCs w:val="20"/>
          <w:lang w:val="en-US"/>
        </w:rPr>
      </w:pPr>
      <w:r w:rsidRPr="00F67C85">
        <w:rPr>
          <w:rFonts w:ascii="Times New Roman" w:hAnsi="Times New Roman" w:cs="Times New Roman"/>
          <w:b/>
          <w:sz w:val="24"/>
          <w:szCs w:val="20"/>
          <w:lang w:val="en-US"/>
        </w:rPr>
        <w:t>Use explosion-proof electrical (ventilating, lighting and material handling) equipment. 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0C3B20" w:rsidRDefault="00AF0B76" w:rsidP="000C3B20">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485072" w:rsidRPr="00DD027A" w:rsidRDefault="000C3B20" w:rsidP="00DD027A">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Lab coat. Dust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67C85" w:rsidTr="00F16E2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67C85" w:rsidRPr="007D2980" w:rsidRDefault="00F67C85" w:rsidP="00F16E2E">
            <w:pPr>
              <w:rPr>
                <w:color w:val="auto"/>
              </w:rPr>
            </w:pPr>
            <w:r w:rsidRPr="000E3C14">
              <w:rPr>
                <w:color w:val="auto"/>
                <w:sz w:val="44"/>
              </w:rPr>
              <w:lastRenderedPageBreak/>
              <w:t>Section 8: Exposure Controls/Personal Protection</w:t>
            </w:r>
            <w:r w:rsidR="00471DC8">
              <w:rPr>
                <w:color w:val="auto"/>
                <w:sz w:val="44"/>
              </w:rPr>
              <w:t xml:space="preserve"> (Continued)</w:t>
            </w:r>
          </w:p>
        </w:tc>
      </w:tr>
    </w:tbl>
    <w:p w:rsidR="00F67C85" w:rsidRPr="00F67C85" w:rsidRDefault="00F67C85" w:rsidP="00F67C85">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A316B4" w:rsidRDefault="00EF207F" w:rsidP="00A316B4">
      <w:pPr>
        <w:autoSpaceDE w:val="0"/>
        <w:autoSpaceDN w:val="0"/>
        <w:adjustRightInd w:val="0"/>
        <w:spacing w:after="0" w:line="240" w:lineRule="auto"/>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C3B20" w:rsidRPr="000C3B20">
        <w:rPr>
          <w:rFonts w:ascii="Times New Roman" w:hAnsi="Times New Roman" w:cs="Times New Roman"/>
          <w:b/>
          <w:sz w:val="24"/>
          <w:szCs w:val="24"/>
        </w:rPr>
        <w:t>Not Available.</w:t>
      </w:r>
    </w:p>
    <w:p w:rsidR="00F67C85" w:rsidRPr="00F67C85" w:rsidRDefault="00F67C85" w:rsidP="00F67C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B41687" w:rsidRDefault="00B41687" w:rsidP="00B82F2B">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Sweet, musty</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Bitter.</w:t>
      </w:r>
    </w:p>
    <w:p w:rsidR="000C3B20" w:rsidRPr="00F67C85" w:rsidRDefault="00375DD2" w:rsidP="000C3B2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184.11 g/mole</w:t>
      </w:r>
    </w:p>
    <w:p w:rsidR="00375DD2" w:rsidRPr="006A4566"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Yellowish-brown (yellow to brown)</w:t>
      </w:r>
    </w:p>
    <w:p w:rsidR="00375DD2" w:rsidRPr="00375DD2" w:rsidRDefault="00375DD2" w:rsidP="00375D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C3B20">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2E1945">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113°C (235.4°F)</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1.683 (Water = 1)</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2E1945">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6.35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The product is more soluble in oil; log(oil/water) = 1.7</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C3B20" w:rsidRPr="00F67C85" w:rsidRDefault="00563E0D" w:rsidP="000C3B20">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See solubility in water.</w:t>
      </w:r>
    </w:p>
    <w:p w:rsidR="000C3B20" w:rsidRPr="00F67C85" w:rsidRDefault="00D16BC7" w:rsidP="000C3B20">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2E1945">
        <w:rPr>
          <w:rFonts w:ascii="Times New Roman" w:hAnsi="Times New Roman" w:cs="Times New Roman"/>
          <w:b/>
          <w:sz w:val="28"/>
        </w:rPr>
        <w:t xml:space="preserve"> </w:t>
      </w:r>
      <w:r w:rsidR="00F67C85" w:rsidRPr="00F67C85">
        <w:rPr>
          <w:rFonts w:ascii="Times New Roman" w:hAnsi="Times New Roman" w:cs="Times New Roman"/>
          <w:b/>
          <w:sz w:val="24"/>
          <w:szCs w:val="20"/>
          <w:lang w:val="en-US"/>
        </w:rPr>
        <w:t>Partially soluble in cold water.</w:t>
      </w:r>
    </w:p>
    <w:p w:rsidR="00B82F2B" w:rsidRDefault="00B82F2B" w:rsidP="000C3B2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Pr="00B82F2B" w:rsidRDefault="00B82F2B" w:rsidP="00B82F2B">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621E8B" w:rsidRDefault="005460EF" w:rsidP="00621E8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21E8B" w:rsidTr="00F16E2E">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21E8B" w:rsidRPr="007B71FE" w:rsidRDefault="00621E8B" w:rsidP="00F16E2E">
            <w:pPr>
              <w:rPr>
                <w:color w:val="auto"/>
              </w:rPr>
            </w:pPr>
            <w:r w:rsidRPr="008F248D">
              <w:rPr>
                <w:color w:val="auto"/>
                <w:sz w:val="44"/>
              </w:rPr>
              <w:t>Section 10: Stability and Reactivity Data</w:t>
            </w:r>
            <w:r>
              <w:rPr>
                <w:color w:val="auto"/>
                <w:sz w:val="44"/>
              </w:rPr>
              <w:t xml:space="preserve"> (Continued)</w:t>
            </w:r>
          </w:p>
        </w:tc>
      </w:tr>
    </w:tbl>
    <w:p w:rsidR="00074DE2" w:rsidRDefault="00074DE2" w:rsidP="00B332EA">
      <w:pPr>
        <w:pStyle w:val="NoSpacing"/>
      </w:pPr>
    </w:p>
    <w:p w:rsidR="00B332EA" w:rsidRPr="00B332EA" w:rsidRDefault="00B332EA" w:rsidP="00B332EA">
      <w:pPr>
        <w:pStyle w:val="NoSpacing"/>
      </w:pPr>
    </w:p>
    <w:p w:rsidR="00B332EA" w:rsidRDefault="00B332EA" w:rsidP="00621E8B">
      <w:pPr>
        <w:pStyle w:val="NoSpacing"/>
        <w:rPr>
          <w:rFonts w:ascii="Times New Roman" w:hAnsi="Times New Roman" w:cs="Times New Roman"/>
          <w:b/>
          <w:bCs/>
          <w:sz w:val="28"/>
          <w:szCs w:val="24"/>
        </w:rPr>
      </w:pPr>
      <w:r w:rsidRPr="007D0E5F">
        <w:rPr>
          <w:rFonts w:ascii="Times New Roman" w:hAnsi="Times New Roman" w:cs="Times New Roman"/>
          <w:b/>
          <w:bCs/>
          <w:sz w:val="28"/>
          <w:szCs w:val="24"/>
          <w:u w:val="single"/>
        </w:rPr>
        <w:t>Conditions of Instability:</w:t>
      </w:r>
    </w:p>
    <w:p w:rsidR="00B332EA" w:rsidRPr="00B332EA" w:rsidRDefault="00B332EA" w:rsidP="00621E8B">
      <w:pPr>
        <w:pStyle w:val="NoSpacing"/>
        <w:rPr>
          <w:rFonts w:ascii="Times New Roman" w:hAnsi="Times New Roman" w:cs="Times New Roman"/>
          <w:b/>
          <w:sz w:val="24"/>
          <w:szCs w:val="20"/>
          <w:lang w:val="en-US"/>
        </w:rPr>
      </w:pPr>
      <w:r w:rsidRPr="00B332EA">
        <w:rPr>
          <w:rFonts w:ascii="Times New Roman" w:hAnsi="Times New Roman" w:cs="Times New Roman"/>
          <w:b/>
          <w:sz w:val="24"/>
          <w:szCs w:val="20"/>
          <w:lang w:val="en-US"/>
        </w:rPr>
        <w:t xml:space="preserve">High temperatures, incompatible materials, light, ignition sources, dehydrating agents. </w:t>
      </w:r>
    </w:p>
    <w:p w:rsidR="00B332EA" w:rsidRPr="00621E8B" w:rsidRDefault="00B332EA" w:rsidP="00621E8B">
      <w:pPr>
        <w:pStyle w:val="NoSpacing"/>
      </w:pPr>
    </w:p>
    <w:p w:rsidR="00621E8B" w:rsidRDefault="005460EF" w:rsidP="00621E8B">
      <w:pPr>
        <w:autoSpaceDE w:val="0"/>
        <w:autoSpaceDN w:val="0"/>
        <w:adjustRightInd w:val="0"/>
        <w:spacing w:after="0" w:line="240" w:lineRule="auto"/>
      </w:pPr>
      <w:r w:rsidRPr="005460EF">
        <w:rPr>
          <w:rFonts w:ascii="Times New Roman" w:hAnsi="Times New Roman" w:cs="Times New Roman"/>
          <w:b/>
          <w:bCs/>
          <w:sz w:val="28"/>
          <w:szCs w:val="24"/>
          <w:u w:val="single"/>
        </w:rPr>
        <w:t>Incompatibility with various substances:</w:t>
      </w:r>
    </w:p>
    <w:p w:rsidR="00621E8B" w:rsidRPr="00621E8B" w:rsidRDefault="00621E8B" w:rsidP="00621E8B">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Highly reactive with reducing agents, combustible materials, alkalis, moisture. Reactive with oxidizing agents.</w:t>
      </w:r>
    </w:p>
    <w:p w:rsidR="000C3B20" w:rsidRPr="00B57A2C" w:rsidRDefault="000C3B20" w:rsidP="00621E8B">
      <w:pPr>
        <w:pStyle w:val="NoSpacing"/>
        <w:rPr>
          <w:lang w:val="en-US"/>
        </w:rPr>
      </w:pPr>
    </w:p>
    <w:p w:rsidR="00B82F2B" w:rsidRDefault="005460EF" w:rsidP="00621E8B">
      <w:pPr>
        <w:autoSpaceDE w:val="0"/>
        <w:autoSpaceDN w:val="0"/>
        <w:adjustRightInd w:val="0"/>
        <w:spacing w:after="0" w:line="240" w:lineRule="auto"/>
        <w:rPr>
          <w:rFonts w:ascii="Times New Roman" w:hAnsi="Times New Roman" w:cs="Times New Roman"/>
          <w:b/>
          <w:bCs/>
          <w:sz w:val="24"/>
          <w:szCs w:val="24"/>
        </w:rPr>
      </w:pPr>
      <w:proofErr w:type="spellStart"/>
      <w:r w:rsidRPr="005460EF">
        <w:rPr>
          <w:rFonts w:ascii="Times New Roman" w:hAnsi="Times New Roman" w:cs="Times New Roman"/>
          <w:b/>
          <w:bCs/>
          <w:sz w:val="28"/>
          <w:szCs w:val="24"/>
          <w:u w:val="single"/>
        </w:rPr>
        <w:t>Corrosivity:</w:t>
      </w:r>
      <w:r w:rsidR="00621E8B" w:rsidRPr="005460EF">
        <w:rPr>
          <w:rFonts w:ascii="Times New Roman" w:hAnsi="Times New Roman" w:cs="Times New Roman"/>
          <w:b/>
          <w:bCs/>
          <w:sz w:val="24"/>
          <w:szCs w:val="24"/>
        </w:rPr>
        <w:t>Not</w:t>
      </w:r>
      <w:proofErr w:type="spellEnd"/>
      <w:r w:rsidR="00621E8B" w:rsidRPr="005460EF">
        <w:rPr>
          <w:rFonts w:ascii="Times New Roman" w:hAnsi="Times New Roman" w:cs="Times New Roman"/>
          <w:b/>
          <w:bCs/>
          <w:sz w:val="24"/>
          <w:szCs w:val="24"/>
        </w:rPr>
        <w:t xml:space="preserve"> available.</w:t>
      </w:r>
    </w:p>
    <w:p w:rsidR="00621E8B" w:rsidRPr="000C3B20" w:rsidRDefault="00621E8B" w:rsidP="00621E8B">
      <w:pPr>
        <w:pStyle w:val="NoSpacing"/>
      </w:pPr>
    </w:p>
    <w:p w:rsidR="00621E8B" w:rsidRDefault="005460EF" w:rsidP="00B57A2C">
      <w:pPr>
        <w:autoSpaceDE w:val="0"/>
        <w:autoSpaceDN w:val="0"/>
        <w:adjustRightInd w:val="0"/>
        <w:spacing w:after="0" w:line="240" w:lineRule="auto"/>
        <w:rPr>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D62A94" w:rsidRPr="00B57A2C" w:rsidRDefault="00621E8B" w:rsidP="00B57A2C">
      <w:pPr>
        <w:autoSpaceDE w:val="0"/>
        <w:autoSpaceDN w:val="0"/>
        <w:adjustRightInd w:val="0"/>
        <w:spacing w:after="0" w:line="240" w:lineRule="auto"/>
        <w:rPr>
          <w:rFonts w:ascii="Arial" w:hAnsi="Arial" w:cs="Arial"/>
          <w:sz w:val="20"/>
          <w:szCs w:val="20"/>
          <w:lang w:val="en-US"/>
        </w:rPr>
      </w:pPr>
      <w:r w:rsidRPr="00621E8B">
        <w:rPr>
          <w:rFonts w:ascii="Times New Roman" w:hAnsi="Times New Roman" w:cs="Times New Roman"/>
          <w:b/>
          <w:sz w:val="24"/>
          <w:szCs w:val="20"/>
          <w:lang w:val="en-US"/>
        </w:rPr>
        <w:t>Incompatible with acid chlorides, and acid anhydrides. Light sensitive.</w:t>
      </w:r>
    </w:p>
    <w:p w:rsidR="00B82F2B" w:rsidRDefault="00B82F2B" w:rsidP="00F27621">
      <w:pPr>
        <w:autoSpaceDE w:val="0"/>
        <w:autoSpaceDN w:val="0"/>
        <w:adjustRightInd w:val="0"/>
        <w:spacing w:after="0" w:line="240" w:lineRule="auto"/>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621E8B" w:rsidRDefault="005460EF" w:rsidP="00621E8B">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621E8B" w:rsidRPr="00621E8B">
        <w:rPr>
          <w:rFonts w:ascii="Times New Roman" w:hAnsi="Times New Roman" w:cs="Times New Roman"/>
          <w:b/>
          <w:sz w:val="24"/>
          <w:szCs w:val="20"/>
          <w:lang w:val="en-US"/>
        </w:rPr>
        <w:t>Will not occur.</w:t>
      </w:r>
    </w:p>
    <w:p w:rsidR="000C3B20" w:rsidRDefault="000C3B20" w:rsidP="00B332EA">
      <w:pPr>
        <w:pStyle w:val="NoSpacing"/>
      </w:pPr>
    </w:p>
    <w:p w:rsidR="00B332EA" w:rsidRPr="00B332EA" w:rsidRDefault="00B332EA" w:rsidP="00B332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F67436" w:rsidRDefault="00F67436" w:rsidP="00B332EA">
      <w:pPr>
        <w:pStyle w:val="NoSpacing"/>
      </w:pPr>
    </w:p>
    <w:p w:rsidR="00B332EA" w:rsidRPr="00B332EA" w:rsidRDefault="00B332EA" w:rsidP="00B332EA">
      <w:pPr>
        <w:pStyle w:val="NoSpacing"/>
      </w:pPr>
    </w:p>
    <w:p w:rsidR="000C3B20" w:rsidRPr="000C3B20" w:rsidRDefault="001973D0" w:rsidP="000C3B20">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Routes of Entry:</w:t>
      </w:r>
      <w:r w:rsidR="000C3B20" w:rsidRPr="000C3B20">
        <w:rPr>
          <w:rFonts w:ascii="Times New Roman" w:hAnsi="Times New Roman" w:cs="Times New Roman"/>
          <w:b/>
          <w:sz w:val="24"/>
          <w:szCs w:val="20"/>
          <w:lang w:val="en-US"/>
        </w:rPr>
        <w:t>Inhalation. Ingestion.</w:t>
      </w:r>
    </w:p>
    <w:p w:rsidR="00B82F2B" w:rsidRDefault="00B82F2B" w:rsidP="000C3B20">
      <w:pPr>
        <w:pStyle w:val="NoSpacing"/>
        <w:rPr>
          <w:lang w:val="en-US"/>
        </w:rPr>
      </w:pPr>
    </w:p>
    <w:p w:rsidR="00621E8B" w:rsidRDefault="001973D0" w:rsidP="00621E8B">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621E8B" w:rsidRPr="00621E8B">
        <w:rPr>
          <w:rFonts w:ascii="Times New Roman" w:hAnsi="Times New Roman" w:cs="Times New Roman"/>
          <w:b/>
          <w:sz w:val="24"/>
          <w:szCs w:val="20"/>
          <w:lang w:val="en-US"/>
        </w:rPr>
        <w:t>Acute oral toxicity (LD50): 30 mg/kg [Rabbit].</w:t>
      </w:r>
    </w:p>
    <w:p w:rsidR="00B82F2B" w:rsidRPr="000C3B20" w:rsidRDefault="00B82F2B" w:rsidP="00621E8B">
      <w:pPr>
        <w:pStyle w:val="NoSpacing"/>
        <w:rPr>
          <w:lang w:val="en-US"/>
        </w:rPr>
      </w:pPr>
    </w:p>
    <w:p w:rsidR="00621E8B" w:rsidRDefault="00994BB6" w:rsidP="00621E8B">
      <w:pPr>
        <w:autoSpaceDE w:val="0"/>
        <w:autoSpaceDN w:val="0"/>
        <w:adjustRightInd w:val="0"/>
        <w:spacing w:after="0" w:line="240" w:lineRule="auto"/>
        <w:rPr>
          <w:rFonts w:ascii="Times New Roman" w:hAnsi="Times New Roman" w:cs="Times New Roman"/>
          <w:b/>
          <w:sz w:val="28"/>
          <w:szCs w:val="24"/>
        </w:rPr>
      </w:pPr>
      <w:r w:rsidRPr="00D62A94">
        <w:rPr>
          <w:rFonts w:ascii="Times New Roman" w:hAnsi="Times New Roman" w:cs="Times New Roman"/>
          <w:b/>
          <w:sz w:val="28"/>
          <w:szCs w:val="24"/>
          <w:u w:val="single"/>
        </w:rPr>
        <w:t>Chronic Effects on Humans:</w:t>
      </w:r>
    </w:p>
    <w:p w:rsidR="00621E8B" w:rsidRPr="00621E8B" w:rsidRDefault="00621E8B" w:rsidP="00621E8B">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MUTAGENIC EFFECTS: Mutagenic for mammalian somatic cells. Mutagenic for bacte</w:t>
      </w:r>
      <w:r>
        <w:rPr>
          <w:rFonts w:ascii="Times New Roman" w:hAnsi="Times New Roman" w:cs="Times New Roman"/>
          <w:b/>
          <w:sz w:val="24"/>
          <w:szCs w:val="20"/>
          <w:lang w:val="en-US"/>
        </w:rPr>
        <w:t xml:space="preserve">ria and/or yeast. DEVELOPMENTAL </w:t>
      </w:r>
      <w:r w:rsidRPr="00621E8B">
        <w:rPr>
          <w:rFonts w:ascii="Times New Roman" w:hAnsi="Times New Roman" w:cs="Times New Roman"/>
          <w:b/>
          <w:sz w:val="24"/>
          <w:szCs w:val="20"/>
          <w:lang w:val="en-US"/>
        </w:rPr>
        <w:t>TOXICITY: Classified Reproductive system/toxin/female, Reproductive system/toxin/male [SUSPECTED]. May cause damage to the following organs: the reproductive system, heart, cardiovascular system, central nervous system (CNS).</w:t>
      </w:r>
    </w:p>
    <w:p w:rsidR="00B1232B" w:rsidRPr="00621E8B" w:rsidRDefault="00B1232B" w:rsidP="00621E8B">
      <w:pPr>
        <w:pStyle w:val="NoSpacing"/>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621E8B" w:rsidRPr="00621E8B" w:rsidRDefault="00621E8B" w:rsidP="00621E8B">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Very hazardous in case of ingestion, of inhalation. Hazardous in case of skin contact (irritant). Slightly hazardous in case of skin contact (sensitizer).</w:t>
      </w:r>
    </w:p>
    <w:p w:rsidR="001F3D74" w:rsidRPr="00621E8B" w:rsidRDefault="001F3D74" w:rsidP="00621E8B">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B82F2B" w:rsidRDefault="00B82F2B" w:rsidP="00621E8B">
      <w:pPr>
        <w:pStyle w:val="NoSpacing"/>
        <w:rPr>
          <w:lang w:val="en-US"/>
        </w:rPr>
      </w:pPr>
    </w:p>
    <w:p w:rsidR="00B332EA" w:rsidRDefault="00B332EA" w:rsidP="00621E8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2EA" w:rsidTr="00F16E2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2EA" w:rsidRPr="007B71FE" w:rsidRDefault="00B332EA" w:rsidP="00F16E2E">
            <w:pPr>
              <w:rPr>
                <w:color w:val="auto"/>
              </w:rPr>
            </w:pPr>
            <w:r w:rsidRPr="00220E22">
              <w:rPr>
                <w:color w:val="auto"/>
                <w:sz w:val="44"/>
              </w:rPr>
              <w:t>Section 11: Toxicological Information</w:t>
            </w:r>
            <w:r>
              <w:rPr>
                <w:color w:val="auto"/>
                <w:sz w:val="44"/>
              </w:rPr>
              <w:t xml:space="preserve"> (Continued)</w:t>
            </w:r>
          </w:p>
        </w:tc>
      </w:tr>
    </w:tbl>
    <w:p w:rsidR="00B332EA" w:rsidRDefault="00B332EA" w:rsidP="00621E8B">
      <w:pPr>
        <w:pStyle w:val="NoSpacing"/>
        <w:rPr>
          <w:lang w:val="en-US"/>
        </w:rPr>
      </w:pPr>
    </w:p>
    <w:p w:rsidR="00B332EA" w:rsidRDefault="00B332EA" w:rsidP="00621E8B">
      <w:pPr>
        <w:pStyle w:val="NoSpacing"/>
        <w:rPr>
          <w:lang w:val="en-US"/>
        </w:rPr>
      </w:pPr>
    </w:p>
    <w:p w:rsidR="00B332EA" w:rsidRDefault="00B332EA" w:rsidP="00B332EA">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B332EA" w:rsidRPr="00621E8B" w:rsidRDefault="00B332EA" w:rsidP="00B332EA">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May affect genetic material and cause adverse reproductive effects based on animal data.</w:t>
      </w:r>
    </w:p>
    <w:p w:rsidR="00B332EA" w:rsidRPr="00B82F2B" w:rsidRDefault="00B332EA" w:rsidP="00621E8B">
      <w:pPr>
        <w:pStyle w:val="NoSpacing"/>
        <w:rPr>
          <w:lang w:val="en-US"/>
        </w:rPr>
      </w:pPr>
    </w:p>
    <w:p w:rsidR="00621E8B" w:rsidRDefault="001973D0" w:rsidP="00621E8B">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621E8B" w:rsidRDefault="00621E8B" w:rsidP="00621E8B">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 xml:space="preserve">Acute Potential Health Effects: Skin: Causes skin irritation. Eyes: Causes eye irritation. Inhalation: Causes respiratory tract irritation. May because similar effects to those described for ingestion. Ingestion: May be fatal if swallowed. Causes gastrointestinal (digestive) tract irritation with nausea, vomiting and diarrhea. May affect behavior, central nervous system, cardiovascular system, blood, </w:t>
      </w:r>
      <w:proofErr w:type="spellStart"/>
      <w:r w:rsidRPr="00621E8B">
        <w:rPr>
          <w:rFonts w:ascii="Times New Roman" w:hAnsi="Times New Roman" w:cs="Times New Roman"/>
          <w:b/>
          <w:sz w:val="24"/>
          <w:szCs w:val="20"/>
          <w:lang w:val="en-US"/>
        </w:rPr>
        <w:t>metabolsim</w:t>
      </w:r>
      <w:proofErr w:type="spellEnd"/>
      <w:r w:rsidRPr="00621E8B">
        <w:rPr>
          <w:rFonts w:ascii="Times New Roman" w:hAnsi="Times New Roman" w:cs="Times New Roman"/>
          <w:b/>
          <w:sz w:val="24"/>
          <w:szCs w:val="20"/>
          <w:lang w:val="en-US"/>
        </w:rPr>
        <w:t>, and sense organs.</w:t>
      </w:r>
    </w:p>
    <w:p w:rsidR="00B332EA" w:rsidRDefault="00B332EA" w:rsidP="00B332EA">
      <w:pPr>
        <w:pStyle w:val="NoSpacing"/>
        <w:rPr>
          <w:lang w:val="en-US"/>
        </w:rPr>
      </w:pPr>
    </w:p>
    <w:p w:rsidR="00D83F62" w:rsidRPr="000C3B20" w:rsidRDefault="00D83F62" w:rsidP="000C3B20">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40963" w:rsidRPr="00621E8B" w:rsidRDefault="00A40963" w:rsidP="00621E8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21E8B" w:rsidRPr="00621E8B" w:rsidRDefault="00621E8B" w:rsidP="00621E8B">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Possibly hazardous short term degradation products are not likely. However, long term degradation products may arise.</w:t>
      </w:r>
    </w:p>
    <w:p w:rsidR="00461AD4" w:rsidRPr="00AF5F17" w:rsidRDefault="00461AD4" w:rsidP="00AF5F17">
      <w:pPr>
        <w:pStyle w:val="NoSpacing"/>
      </w:pPr>
    </w:p>
    <w:p w:rsidR="00621E8B" w:rsidRDefault="00356BC2" w:rsidP="00621E8B">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621E8B" w:rsidRPr="00621E8B" w:rsidRDefault="00621E8B" w:rsidP="00621E8B">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The products of degradation are less toxic than the product itself.</w:t>
      </w:r>
    </w:p>
    <w:p w:rsidR="00B1232B" w:rsidRPr="00AF5F17" w:rsidRDefault="00B1232B" w:rsidP="00621E8B">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C3B20" w:rsidRDefault="000C3B20" w:rsidP="000C3B20">
      <w:pPr>
        <w:pStyle w:val="NoSpacing"/>
      </w:pPr>
    </w:p>
    <w:p w:rsidR="00A40963" w:rsidRPr="00A40963" w:rsidRDefault="00A40963"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770D76" w:rsidRPr="00770D76" w:rsidRDefault="00770D76" w:rsidP="00770D76">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21E8B" w:rsidRPr="00621E8B" w:rsidRDefault="00621E8B" w:rsidP="00621E8B">
      <w:pPr>
        <w:autoSpaceDE w:val="0"/>
        <w:autoSpaceDN w:val="0"/>
        <w:adjustRightInd w:val="0"/>
        <w:spacing w:after="0" w:line="240" w:lineRule="auto"/>
        <w:rPr>
          <w:rFonts w:ascii="Times New Roman" w:hAnsi="Times New Roman" w:cs="Times New Roman"/>
          <w:b/>
          <w:sz w:val="24"/>
          <w:szCs w:val="20"/>
          <w:lang w:val="en-US"/>
        </w:rPr>
      </w:pPr>
      <w:r w:rsidRPr="00621E8B">
        <w:rPr>
          <w:rFonts w:ascii="Times New Roman" w:hAnsi="Times New Roman" w:cs="Times New Roman"/>
          <w:b/>
          <w:sz w:val="24"/>
          <w:szCs w:val="20"/>
          <w:lang w:val="en-US"/>
        </w:rPr>
        <w:t>Waste must be disposed of in accordance with federal, state and local environmental control regulations.</w:t>
      </w:r>
    </w:p>
    <w:p w:rsidR="00770D76" w:rsidRDefault="00770D76" w:rsidP="00F67436">
      <w:pPr>
        <w:pStyle w:val="NoSpacing"/>
      </w:pPr>
    </w:p>
    <w:p w:rsidR="00621E8B" w:rsidRDefault="00621E8B" w:rsidP="00621E8B">
      <w:pPr>
        <w:pStyle w:val="NoSpacing"/>
      </w:pPr>
    </w:p>
    <w:p w:rsidR="00B332EA" w:rsidRDefault="00B332EA" w:rsidP="00621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8B10E8" w:rsidRDefault="008B10E8" w:rsidP="00F67436">
      <w:pPr>
        <w:pStyle w:val="NoSpacing"/>
      </w:pPr>
    </w:p>
    <w:p w:rsidR="00A37267" w:rsidRDefault="00A37267" w:rsidP="00A37267">
      <w:pPr>
        <w:spacing w:after="0" w:line="240" w:lineRule="auto"/>
        <w:rPr>
          <w:rFonts w:ascii="Times New Roman" w:eastAsia="Times New Roman" w:hAnsi="Times New Roman" w:cs="Times New Roman"/>
          <w:b/>
          <w:sz w:val="28"/>
          <w:szCs w:val="23"/>
          <w:u w:val="single"/>
          <w:lang w:val="en-US" w:eastAsia="en-US"/>
        </w:rPr>
      </w:pPr>
      <w:r w:rsidRPr="00A37267">
        <w:rPr>
          <w:rFonts w:ascii="Times New Roman" w:eastAsia="Times New Roman" w:hAnsi="Times New Roman" w:cs="Times New Roman"/>
          <w:b/>
          <w:sz w:val="28"/>
          <w:szCs w:val="23"/>
          <w:u w:val="single"/>
          <w:lang w:val="en-US" w:eastAsia="en-US"/>
        </w:rPr>
        <w:t>Land transport (ADR-RID)</w:t>
      </w:r>
    </w:p>
    <w:p w:rsidR="00A40963" w:rsidRPr="00A37267" w:rsidRDefault="00A40963" w:rsidP="00A40963">
      <w:pPr>
        <w:pStyle w:val="NoSpacing"/>
        <w:rPr>
          <w:rFonts w:eastAsia="Times New Roman"/>
          <w:lang w:val="en-US" w:eastAsia="en-US"/>
        </w:rPr>
      </w:pPr>
    </w:p>
    <w:p w:rsidR="00A37267" w:rsidRPr="00A37267" w:rsidRDefault="00A37267" w:rsidP="00A37267">
      <w:pPr>
        <w:spacing w:after="0" w:line="240" w:lineRule="auto"/>
        <w:rPr>
          <w:rFonts w:ascii="Times New Roman" w:eastAsia="Times New Roman" w:hAnsi="Times New Roman" w:cs="Times New Roman"/>
          <w:b/>
          <w:sz w:val="24"/>
          <w:szCs w:val="23"/>
          <w:lang w:val="en-US" w:eastAsia="en-US"/>
        </w:rPr>
      </w:pPr>
      <w:r w:rsidRPr="00A37267">
        <w:rPr>
          <w:rFonts w:ascii="Times New Roman" w:eastAsia="Times New Roman" w:hAnsi="Times New Roman" w:cs="Times New Roman"/>
          <w:b/>
          <w:sz w:val="28"/>
          <w:szCs w:val="23"/>
          <w:lang w:val="en-US" w:eastAsia="en-US"/>
        </w:rPr>
        <w:t xml:space="preserve">Proper shipping name: </w:t>
      </w:r>
      <w:r w:rsidRPr="00A37267">
        <w:rPr>
          <w:rFonts w:ascii="Times New Roman" w:eastAsia="Times New Roman" w:hAnsi="Times New Roman" w:cs="Times New Roman"/>
          <w:b/>
          <w:sz w:val="24"/>
          <w:szCs w:val="23"/>
          <w:lang w:val="en-US" w:eastAsia="en-US"/>
        </w:rPr>
        <w:t>DINITROPHENOL, WETTED with not less than 15% water, by mass</w:t>
      </w:r>
    </w:p>
    <w:p w:rsidR="00A37267" w:rsidRPr="00A37267" w:rsidRDefault="00A37267" w:rsidP="00A37267">
      <w:pPr>
        <w:spacing w:after="0" w:line="240" w:lineRule="auto"/>
        <w:rPr>
          <w:rFonts w:ascii="Times New Roman" w:eastAsia="Times New Roman" w:hAnsi="Times New Roman" w:cs="Times New Roman"/>
          <w:b/>
          <w:sz w:val="24"/>
          <w:szCs w:val="23"/>
          <w:lang w:val="en-US" w:eastAsia="en-US"/>
        </w:rPr>
      </w:pPr>
      <w:r w:rsidRPr="00A37267">
        <w:rPr>
          <w:rFonts w:ascii="Times New Roman" w:eastAsia="Times New Roman" w:hAnsi="Times New Roman" w:cs="Times New Roman"/>
          <w:b/>
          <w:sz w:val="28"/>
          <w:szCs w:val="23"/>
          <w:lang w:val="en-US" w:eastAsia="en-US"/>
        </w:rPr>
        <w:t xml:space="preserve">UN N°: </w:t>
      </w:r>
      <w:r w:rsidRPr="00A37267">
        <w:rPr>
          <w:rFonts w:ascii="Times New Roman" w:eastAsia="Times New Roman" w:hAnsi="Times New Roman" w:cs="Times New Roman"/>
          <w:b/>
          <w:sz w:val="24"/>
          <w:szCs w:val="23"/>
          <w:lang w:val="en-US" w:eastAsia="en-US"/>
        </w:rPr>
        <w:t>1320</w:t>
      </w:r>
    </w:p>
    <w:p w:rsidR="00A37267" w:rsidRPr="00A37267" w:rsidRDefault="00A37267" w:rsidP="00A37267">
      <w:pPr>
        <w:spacing w:after="0" w:line="240" w:lineRule="auto"/>
        <w:rPr>
          <w:rFonts w:ascii="Times New Roman" w:eastAsia="Times New Roman" w:hAnsi="Times New Roman" w:cs="Times New Roman"/>
          <w:b/>
          <w:sz w:val="24"/>
          <w:szCs w:val="23"/>
          <w:lang w:val="en-US" w:eastAsia="en-US"/>
        </w:rPr>
      </w:pPr>
      <w:r w:rsidRPr="00A37267">
        <w:rPr>
          <w:rFonts w:ascii="Times New Roman" w:eastAsia="Times New Roman" w:hAnsi="Times New Roman" w:cs="Times New Roman"/>
          <w:b/>
          <w:sz w:val="28"/>
          <w:szCs w:val="23"/>
          <w:lang w:val="en-US" w:eastAsia="en-US"/>
        </w:rPr>
        <w:t>H.I. nr:</w:t>
      </w:r>
      <w:r w:rsidRPr="00A37267">
        <w:rPr>
          <w:rFonts w:ascii="Times New Roman" w:eastAsia="Times New Roman" w:hAnsi="Times New Roman" w:cs="Times New Roman"/>
          <w:b/>
          <w:sz w:val="24"/>
          <w:szCs w:val="23"/>
          <w:lang w:val="en-US" w:eastAsia="en-US"/>
        </w:rPr>
        <w:t>--</w:t>
      </w:r>
    </w:p>
    <w:p w:rsidR="00A37267" w:rsidRPr="00A37267" w:rsidRDefault="00A37267" w:rsidP="00A37267">
      <w:pPr>
        <w:spacing w:after="0" w:line="240" w:lineRule="auto"/>
        <w:rPr>
          <w:rFonts w:ascii="Times New Roman" w:eastAsia="Times New Roman" w:hAnsi="Times New Roman" w:cs="Times New Roman"/>
          <w:b/>
          <w:sz w:val="24"/>
          <w:szCs w:val="23"/>
          <w:lang w:val="en-US" w:eastAsia="en-US"/>
        </w:rPr>
      </w:pPr>
      <w:r w:rsidRPr="00A37267">
        <w:rPr>
          <w:rFonts w:ascii="Times New Roman" w:eastAsia="Times New Roman" w:hAnsi="Times New Roman" w:cs="Times New Roman"/>
          <w:b/>
          <w:sz w:val="28"/>
          <w:szCs w:val="23"/>
          <w:lang w:val="en-US" w:eastAsia="en-US"/>
        </w:rPr>
        <w:t xml:space="preserve">ADR - Class: </w:t>
      </w:r>
      <w:r w:rsidRPr="00A37267">
        <w:rPr>
          <w:rFonts w:ascii="Times New Roman" w:eastAsia="Times New Roman" w:hAnsi="Times New Roman" w:cs="Times New Roman"/>
          <w:b/>
          <w:sz w:val="24"/>
          <w:szCs w:val="23"/>
          <w:lang w:val="en-US" w:eastAsia="en-US"/>
        </w:rPr>
        <w:t>4.1</w:t>
      </w:r>
    </w:p>
    <w:p w:rsidR="00A37267" w:rsidRPr="00A37267" w:rsidRDefault="00A37267" w:rsidP="00A37267">
      <w:pPr>
        <w:spacing w:after="0" w:line="240" w:lineRule="auto"/>
        <w:rPr>
          <w:rFonts w:ascii="Times New Roman" w:eastAsia="Times New Roman" w:hAnsi="Times New Roman" w:cs="Times New Roman"/>
          <w:b/>
          <w:sz w:val="24"/>
          <w:szCs w:val="23"/>
          <w:lang w:val="en-US" w:eastAsia="en-US"/>
        </w:rPr>
      </w:pPr>
      <w:r w:rsidRPr="00A37267">
        <w:rPr>
          <w:rFonts w:ascii="Times New Roman" w:eastAsia="Times New Roman" w:hAnsi="Times New Roman" w:cs="Times New Roman"/>
          <w:b/>
          <w:sz w:val="28"/>
          <w:szCs w:val="23"/>
          <w:lang w:val="en-US" w:eastAsia="en-US"/>
        </w:rPr>
        <w:t xml:space="preserve">Labelling - Transport: </w:t>
      </w:r>
      <w:r w:rsidRPr="00A37267">
        <w:rPr>
          <w:rFonts w:ascii="Times New Roman" w:eastAsia="Times New Roman" w:hAnsi="Times New Roman" w:cs="Times New Roman"/>
          <w:b/>
          <w:sz w:val="24"/>
          <w:szCs w:val="23"/>
          <w:lang w:val="en-US" w:eastAsia="en-US"/>
        </w:rPr>
        <w:t xml:space="preserve">4.1: Flammable solids, self-reactive substances and desensitized explosives. </w:t>
      </w:r>
    </w:p>
    <w:p w:rsidR="00A37267" w:rsidRPr="00A37267" w:rsidRDefault="00A37267" w:rsidP="00A37267">
      <w:pPr>
        <w:spacing w:after="0" w:line="240" w:lineRule="auto"/>
        <w:rPr>
          <w:rFonts w:ascii="Times New Roman" w:eastAsia="Times New Roman" w:hAnsi="Times New Roman" w:cs="Times New Roman"/>
          <w:b/>
          <w:sz w:val="24"/>
          <w:szCs w:val="23"/>
          <w:lang w:val="en-US" w:eastAsia="en-US"/>
        </w:rPr>
      </w:pPr>
      <w:r w:rsidRPr="00A37267">
        <w:rPr>
          <w:rFonts w:ascii="Times New Roman" w:eastAsia="Times New Roman" w:hAnsi="Times New Roman" w:cs="Times New Roman"/>
          <w:b/>
          <w:sz w:val="24"/>
          <w:szCs w:val="23"/>
          <w:lang w:val="en-US" w:eastAsia="en-US"/>
        </w:rPr>
        <w:t>6.1:Toxic substances</w:t>
      </w:r>
    </w:p>
    <w:p w:rsidR="00A37267" w:rsidRPr="00A37267" w:rsidRDefault="00A37267" w:rsidP="00A37267">
      <w:pPr>
        <w:spacing w:after="0" w:line="240" w:lineRule="auto"/>
        <w:rPr>
          <w:rFonts w:ascii="Times New Roman" w:eastAsia="Times New Roman" w:hAnsi="Times New Roman" w:cs="Times New Roman"/>
          <w:b/>
          <w:sz w:val="24"/>
          <w:szCs w:val="23"/>
          <w:lang w:val="en-US" w:eastAsia="en-US"/>
        </w:rPr>
      </w:pPr>
      <w:r w:rsidRPr="00A37267">
        <w:rPr>
          <w:rFonts w:ascii="Times New Roman" w:eastAsia="Times New Roman" w:hAnsi="Times New Roman" w:cs="Times New Roman"/>
          <w:b/>
          <w:sz w:val="28"/>
          <w:szCs w:val="23"/>
          <w:lang w:val="en-US" w:eastAsia="en-US"/>
        </w:rPr>
        <w:t>ADR - Group:</w:t>
      </w:r>
      <w:r w:rsidRPr="00A37267">
        <w:rPr>
          <w:rFonts w:ascii="Times New Roman" w:eastAsia="Times New Roman" w:hAnsi="Times New Roman" w:cs="Times New Roman"/>
          <w:b/>
          <w:sz w:val="24"/>
          <w:szCs w:val="23"/>
          <w:lang w:val="en-US" w:eastAsia="en-US"/>
        </w:rPr>
        <w:t>I</w:t>
      </w:r>
    </w:p>
    <w:p w:rsidR="00A40963" w:rsidRPr="00B332EA" w:rsidRDefault="00A40963" w:rsidP="00B332EA">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Sea transport (IMDG) [English only]</w:t>
      </w:r>
    </w:p>
    <w:p w:rsidR="00F67436" w:rsidRPr="00F67436" w:rsidRDefault="00F67436" w:rsidP="00F67436">
      <w:pPr>
        <w:pStyle w:val="NoSpacing"/>
        <w:rPr>
          <w:rFonts w:eastAsia="Times New Roman"/>
          <w:lang w:val="en-US" w:eastAsia="en-US"/>
        </w:rPr>
      </w:pP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Proper shipping name: </w:t>
      </w:r>
      <w:r w:rsidRPr="00A40963">
        <w:rPr>
          <w:rFonts w:ascii="Times New Roman" w:eastAsia="Times New Roman" w:hAnsi="Times New Roman" w:cs="Times New Roman"/>
          <w:b/>
          <w:sz w:val="24"/>
          <w:szCs w:val="23"/>
          <w:lang w:val="en-US" w:eastAsia="en-US"/>
        </w:rPr>
        <w:t>DINITROPHENOL, WETTED with not less than 15% water, by mass</w:t>
      </w: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UN N°: </w:t>
      </w:r>
      <w:r w:rsidRPr="00A40963">
        <w:rPr>
          <w:rFonts w:ascii="Times New Roman" w:eastAsia="Times New Roman" w:hAnsi="Times New Roman" w:cs="Times New Roman"/>
          <w:b/>
          <w:sz w:val="24"/>
          <w:szCs w:val="23"/>
          <w:lang w:val="en-US" w:eastAsia="en-US"/>
        </w:rPr>
        <w:t>1320</w:t>
      </w: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IMO-IMDG - Class or division: </w:t>
      </w:r>
      <w:r w:rsidRPr="00A40963">
        <w:rPr>
          <w:rFonts w:ascii="Times New Roman" w:eastAsia="Times New Roman" w:hAnsi="Times New Roman" w:cs="Times New Roman"/>
          <w:b/>
          <w:sz w:val="24"/>
          <w:szCs w:val="23"/>
          <w:lang w:val="en-US" w:eastAsia="en-US"/>
        </w:rPr>
        <w:t xml:space="preserve">4.1: Flammable solids, self-reactive substances and desensitized explosives. </w:t>
      </w:r>
      <w:proofErr w:type="gramStart"/>
      <w:r w:rsidRPr="00A40963">
        <w:rPr>
          <w:rFonts w:ascii="Times New Roman" w:eastAsia="Times New Roman" w:hAnsi="Times New Roman" w:cs="Times New Roman"/>
          <w:b/>
          <w:sz w:val="24"/>
          <w:szCs w:val="23"/>
          <w:lang w:val="en-US" w:eastAsia="en-US"/>
        </w:rPr>
        <w:t>( 6.1</w:t>
      </w:r>
      <w:proofErr w:type="gramEnd"/>
      <w:r w:rsidRPr="00A40963">
        <w:rPr>
          <w:rFonts w:ascii="Times New Roman" w:eastAsia="Times New Roman" w:hAnsi="Times New Roman" w:cs="Times New Roman"/>
          <w:b/>
          <w:sz w:val="24"/>
          <w:szCs w:val="23"/>
          <w:lang w:val="en-US" w:eastAsia="en-US"/>
        </w:rPr>
        <w:t>: Toxic substances. )</w:t>
      </w: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IMO-IMDG - Packing group: </w:t>
      </w:r>
      <w:r w:rsidRPr="00A40963">
        <w:rPr>
          <w:rFonts w:ascii="Times New Roman" w:eastAsia="Times New Roman" w:hAnsi="Times New Roman" w:cs="Times New Roman"/>
          <w:b/>
          <w:sz w:val="24"/>
          <w:szCs w:val="23"/>
          <w:lang w:val="en-US" w:eastAsia="en-US"/>
        </w:rPr>
        <w:t>I</w:t>
      </w:r>
    </w:p>
    <w:p w:rsidR="00F67436" w:rsidRPr="00B332EA" w:rsidRDefault="00F67436" w:rsidP="00B332EA">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Air transport (ICAO-IATA) [English only]</w:t>
      </w:r>
    </w:p>
    <w:p w:rsidR="00F67436" w:rsidRPr="00F67436" w:rsidRDefault="00F67436" w:rsidP="00F67436">
      <w:pPr>
        <w:pStyle w:val="NoSpacing"/>
        <w:rPr>
          <w:rFonts w:eastAsia="Times New Roman"/>
          <w:lang w:val="en-US" w:eastAsia="en-US"/>
        </w:rPr>
      </w:pP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Proper shipping name: </w:t>
      </w:r>
      <w:r w:rsidRPr="00A40963">
        <w:rPr>
          <w:rFonts w:ascii="Times New Roman" w:eastAsia="Times New Roman" w:hAnsi="Times New Roman" w:cs="Times New Roman"/>
          <w:b/>
          <w:sz w:val="24"/>
          <w:szCs w:val="23"/>
          <w:lang w:val="en-US" w:eastAsia="en-US"/>
        </w:rPr>
        <w:t>DINITROPHENOL, WETTED with not less than 15% water, by mass</w:t>
      </w: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UN N°: </w:t>
      </w:r>
      <w:r w:rsidRPr="00A40963">
        <w:rPr>
          <w:rFonts w:ascii="Times New Roman" w:eastAsia="Times New Roman" w:hAnsi="Times New Roman" w:cs="Times New Roman"/>
          <w:b/>
          <w:sz w:val="24"/>
          <w:szCs w:val="23"/>
          <w:lang w:val="en-US" w:eastAsia="en-US"/>
        </w:rPr>
        <w:t>1320</w:t>
      </w:r>
    </w:p>
    <w:p w:rsid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IATA - Class or division: </w:t>
      </w:r>
      <w:r w:rsidRPr="00A40963">
        <w:rPr>
          <w:rFonts w:ascii="Times New Roman" w:eastAsia="Times New Roman" w:hAnsi="Times New Roman" w:cs="Times New Roman"/>
          <w:b/>
          <w:sz w:val="24"/>
          <w:szCs w:val="23"/>
          <w:lang w:val="en-US" w:eastAsia="en-US"/>
        </w:rPr>
        <w:t xml:space="preserve">4.1: Flammable solids, self-reactive substances and desensitized explosives. </w:t>
      </w: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proofErr w:type="gramStart"/>
      <w:r w:rsidRPr="00A40963">
        <w:rPr>
          <w:rFonts w:ascii="Times New Roman" w:eastAsia="Times New Roman" w:hAnsi="Times New Roman" w:cs="Times New Roman"/>
          <w:b/>
          <w:sz w:val="24"/>
          <w:szCs w:val="23"/>
          <w:lang w:val="en-US" w:eastAsia="en-US"/>
        </w:rPr>
        <w:t>( 6.1</w:t>
      </w:r>
      <w:proofErr w:type="gramEnd"/>
      <w:r w:rsidRPr="00A40963">
        <w:rPr>
          <w:rFonts w:ascii="Times New Roman" w:eastAsia="Times New Roman" w:hAnsi="Times New Roman" w:cs="Times New Roman"/>
          <w:b/>
          <w:sz w:val="24"/>
          <w:szCs w:val="23"/>
          <w:lang w:val="en-US" w:eastAsia="en-US"/>
        </w:rPr>
        <w:t>: Toxic substances. )</w:t>
      </w:r>
    </w:p>
    <w:p w:rsidR="00A40963" w:rsidRPr="00A40963" w:rsidRDefault="00A40963" w:rsidP="00A40963">
      <w:pPr>
        <w:spacing w:after="0" w:line="240" w:lineRule="auto"/>
        <w:rPr>
          <w:rFonts w:ascii="Times New Roman" w:eastAsia="Times New Roman" w:hAnsi="Times New Roman" w:cs="Times New Roman"/>
          <w:b/>
          <w:sz w:val="24"/>
          <w:szCs w:val="23"/>
          <w:lang w:val="en-US" w:eastAsia="en-US"/>
        </w:rPr>
      </w:pPr>
      <w:r w:rsidRPr="00A40963">
        <w:rPr>
          <w:rFonts w:ascii="Times New Roman" w:eastAsia="Times New Roman" w:hAnsi="Times New Roman" w:cs="Times New Roman"/>
          <w:b/>
          <w:sz w:val="28"/>
          <w:szCs w:val="23"/>
          <w:lang w:val="en-US" w:eastAsia="en-US"/>
        </w:rPr>
        <w:t xml:space="preserve">IATA - Packing group: </w:t>
      </w:r>
      <w:r w:rsidRPr="00A40963">
        <w:rPr>
          <w:rFonts w:ascii="Times New Roman" w:eastAsia="Times New Roman" w:hAnsi="Times New Roman" w:cs="Times New Roman"/>
          <w:b/>
          <w:sz w:val="24"/>
          <w:szCs w:val="23"/>
          <w:lang w:val="en-US" w:eastAsia="en-US"/>
        </w:rPr>
        <w:t>I</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D175DA" w:rsidRDefault="002619B1" w:rsidP="00D175DA">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D175DA" w:rsidRPr="00D175DA" w:rsidRDefault="00D175DA" w:rsidP="00D175DA">
      <w:pPr>
        <w:autoSpaceDE w:val="0"/>
        <w:autoSpaceDN w:val="0"/>
        <w:adjustRightInd w:val="0"/>
        <w:spacing w:after="0" w:line="240" w:lineRule="auto"/>
        <w:rPr>
          <w:rFonts w:ascii="Times New Roman" w:hAnsi="Times New Roman" w:cs="Times New Roman"/>
          <w:b/>
          <w:sz w:val="24"/>
          <w:szCs w:val="20"/>
          <w:lang w:val="en-US"/>
        </w:rPr>
      </w:pPr>
      <w:r w:rsidRPr="00D175DA">
        <w:rPr>
          <w:rFonts w:ascii="Times New Roman" w:hAnsi="Times New Roman" w:cs="Times New Roman"/>
          <w:b/>
          <w:sz w:val="24"/>
          <w:szCs w:val="20"/>
          <w:lang w:val="en-US"/>
        </w:rPr>
        <w:t>New York release reporting list: 2,4-Dinitrophenol, moist Pennsylvania RTK: 2,4-Dinitro</w:t>
      </w:r>
      <w:r>
        <w:rPr>
          <w:rFonts w:ascii="Times New Roman" w:hAnsi="Times New Roman" w:cs="Times New Roman"/>
          <w:b/>
          <w:sz w:val="24"/>
          <w:szCs w:val="20"/>
          <w:lang w:val="en-US"/>
        </w:rPr>
        <w:t xml:space="preserve">phenol, moist Michigan critical </w:t>
      </w:r>
      <w:r w:rsidRPr="00D175DA">
        <w:rPr>
          <w:rFonts w:ascii="Times New Roman" w:hAnsi="Times New Roman" w:cs="Times New Roman"/>
          <w:b/>
          <w:sz w:val="24"/>
          <w:szCs w:val="20"/>
          <w:lang w:val="en-US"/>
        </w:rPr>
        <w:t>material: 2,4-Dinitrophenol, moist Massachusetts RTK</w:t>
      </w:r>
      <w:r>
        <w:rPr>
          <w:rFonts w:ascii="Times New Roman" w:hAnsi="Times New Roman" w:cs="Times New Roman"/>
          <w:b/>
          <w:sz w:val="24"/>
          <w:szCs w:val="20"/>
          <w:lang w:val="en-US"/>
        </w:rPr>
        <w:t xml:space="preserve">: 2,4-Dinitrophenol, moist New </w:t>
      </w:r>
      <w:r w:rsidRPr="00D175DA">
        <w:rPr>
          <w:rFonts w:ascii="Times New Roman" w:hAnsi="Times New Roman" w:cs="Times New Roman"/>
          <w:b/>
          <w:sz w:val="24"/>
          <w:szCs w:val="20"/>
          <w:lang w:val="en-US"/>
        </w:rPr>
        <w:t>Jersey: 2,4-Dinitrophenol, moi</w:t>
      </w:r>
      <w:r>
        <w:rPr>
          <w:rFonts w:ascii="Times New Roman" w:hAnsi="Times New Roman" w:cs="Times New Roman"/>
          <w:b/>
          <w:sz w:val="24"/>
          <w:szCs w:val="20"/>
          <w:lang w:val="en-US"/>
        </w:rPr>
        <w:t xml:space="preserve">st </w:t>
      </w:r>
      <w:r w:rsidRPr="00D175DA">
        <w:rPr>
          <w:rFonts w:ascii="Times New Roman" w:hAnsi="Times New Roman" w:cs="Times New Roman"/>
          <w:b/>
          <w:sz w:val="24"/>
          <w:szCs w:val="20"/>
          <w:lang w:val="en-US"/>
        </w:rPr>
        <w:t>California Director's List of Hazardous Substances: 2,4-Dinitrophenol, moist TSCA 8(b) inve</w:t>
      </w:r>
      <w:r>
        <w:rPr>
          <w:rFonts w:ascii="Times New Roman" w:hAnsi="Times New Roman" w:cs="Times New Roman"/>
          <w:b/>
          <w:sz w:val="24"/>
          <w:szCs w:val="20"/>
          <w:lang w:val="en-US"/>
        </w:rPr>
        <w:t xml:space="preserve">ntory: 2,4-Dinitrophenol, moist </w:t>
      </w:r>
      <w:r w:rsidRPr="00D175DA">
        <w:rPr>
          <w:rFonts w:ascii="Times New Roman" w:hAnsi="Times New Roman" w:cs="Times New Roman"/>
          <w:b/>
          <w:sz w:val="24"/>
          <w:szCs w:val="20"/>
          <w:lang w:val="en-US"/>
        </w:rPr>
        <w:t>TSCA 8(a) PAIR: 2,4-Dinitrophenol, moist TSCA 8(d) H and S data reporting: 2,4-Dinitrophe</w:t>
      </w:r>
      <w:r>
        <w:rPr>
          <w:rFonts w:ascii="Times New Roman" w:hAnsi="Times New Roman" w:cs="Times New Roman"/>
          <w:b/>
          <w:sz w:val="24"/>
          <w:szCs w:val="20"/>
          <w:lang w:val="en-US"/>
        </w:rPr>
        <w:t xml:space="preserve">nol, moist: Effective: 9/30/91; </w:t>
      </w:r>
      <w:r w:rsidRPr="00D175DA">
        <w:rPr>
          <w:rFonts w:ascii="Times New Roman" w:hAnsi="Times New Roman" w:cs="Times New Roman"/>
          <w:b/>
          <w:sz w:val="24"/>
          <w:szCs w:val="20"/>
          <w:lang w:val="en-US"/>
        </w:rPr>
        <w:t>Sunset: 12/19/95 SARA 313 toxic chemical notification and release reporting: 2,4-Dinitro</w:t>
      </w:r>
      <w:r>
        <w:rPr>
          <w:rFonts w:ascii="Times New Roman" w:hAnsi="Times New Roman" w:cs="Times New Roman"/>
          <w:b/>
          <w:sz w:val="24"/>
          <w:szCs w:val="20"/>
          <w:lang w:val="en-US"/>
        </w:rPr>
        <w:t xml:space="preserve">phenol, moist CERCLA: Hazardous </w:t>
      </w:r>
      <w:r w:rsidRPr="00D175DA">
        <w:rPr>
          <w:rFonts w:ascii="Times New Roman" w:hAnsi="Times New Roman" w:cs="Times New Roman"/>
          <w:b/>
          <w:sz w:val="24"/>
          <w:szCs w:val="20"/>
          <w:lang w:val="en-US"/>
        </w:rPr>
        <w:t>substances.: 2,4-Dinitrophenol, moist: 10 lbs. (4.536 kg)</w:t>
      </w:r>
    </w:p>
    <w:p w:rsidR="00C10170" w:rsidRPr="00D175DA" w:rsidRDefault="00C10170" w:rsidP="00D175D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2EA" w:rsidTr="00F16E2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2EA" w:rsidRPr="007B71FE" w:rsidRDefault="00B332EA" w:rsidP="00F16E2E">
            <w:pPr>
              <w:rPr>
                <w:color w:val="auto"/>
              </w:rPr>
            </w:pPr>
            <w:r w:rsidRPr="00411736">
              <w:rPr>
                <w:color w:val="auto"/>
                <w:sz w:val="44"/>
              </w:rPr>
              <w:lastRenderedPageBreak/>
              <w:t>Section 15: Other Regulatory Information</w:t>
            </w:r>
            <w:r>
              <w:rPr>
                <w:color w:val="auto"/>
                <w:sz w:val="44"/>
              </w:rPr>
              <w:t xml:space="preserve"> (Continued)</w:t>
            </w:r>
          </w:p>
        </w:tc>
      </w:tr>
    </w:tbl>
    <w:p w:rsidR="00B332EA" w:rsidRDefault="00B332EA" w:rsidP="00B332EA">
      <w:pPr>
        <w:pStyle w:val="NoSpacing"/>
      </w:pPr>
    </w:p>
    <w:p w:rsidR="00B332EA" w:rsidRPr="00B332EA" w:rsidRDefault="00B332EA" w:rsidP="00B332EA">
      <w:pPr>
        <w:pStyle w:val="NoSpacing"/>
      </w:pPr>
    </w:p>
    <w:p w:rsidR="00D175DA" w:rsidRDefault="007314BF" w:rsidP="00D175DA">
      <w:pPr>
        <w:autoSpaceDE w:val="0"/>
        <w:autoSpaceDN w:val="0"/>
        <w:adjustRightInd w:val="0"/>
        <w:spacing w:after="0" w:line="240" w:lineRule="auto"/>
        <w:rPr>
          <w:rFonts w:ascii="Times New Roman" w:hAnsi="Times New Roman" w:cs="Times New Roman"/>
          <w:b/>
          <w:sz w:val="28"/>
          <w:szCs w:val="24"/>
        </w:rPr>
      </w:pPr>
      <w:r w:rsidRPr="00172F8C">
        <w:rPr>
          <w:rFonts w:ascii="Times New Roman" w:hAnsi="Times New Roman" w:cs="Times New Roman"/>
          <w:b/>
          <w:sz w:val="28"/>
          <w:szCs w:val="24"/>
          <w:u w:val="single"/>
        </w:rPr>
        <w:t>Other Regulations:</w:t>
      </w:r>
    </w:p>
    <w:p w:rsidR="00D175DA" w:rsidRPr="00D175DA" w:rsidRDefault="00D175DA" w:rsidP="00D175DA">
      <w:pPr>
        <w:autoSpaceDE w:val="0"/>
        <w:autoSpaceDN w:val="0"/>
        <w:adjustRightInd w:val="0"/>
        <w:spacing w:after="0" w:line="240" w:lineRule="auto"/>
        <w:rPr>
          <w:rFonts w:ascii="Times New Roman" w:hAnsi="Times New Roman" w:cs="Times New Roman"/>
          <w:b/>
          <w:sz w:val="24"/>
          <w:szCs w:val="20"/>
          <w:lang w:val="en-US"/>
        </w:rPr>
      </w:pPr>
      <w:r w:rsidRPr="00D175DA">
        <w:rPr>
          <w:rFonts w:ascii="Times New Roman" w:hAnsi="Times New Roman" w:cs="Times New Roman"/>
          <w:b/>
          <w:sz w:val="28"/>
          <w:szCs w:val="20"/>
          <w:lang w:val="en-US"/>
        </w:rPr>
        <w:t xml:space="preserve">OSHA: </w:t>
      </w:r>
      <w:r w:rsidRPr="00D175DA">
        <w:rPr>
          <w:rFonts w:ascii="Times New Roman" w:hAnsi="Times New Roman" w:cs="Times New Roman"/>
          <w:b/>
          <w:sz w:val="24"/>
          <w:szCs w:val="20"/>
          <w:lang w:val="en-US"/>
        </w:rPr>
        <w:t>Hazardous by definition of Hazard Communication Standard (29 CFR 1910.1200). EINE</w:t>
      </w:r>
      <w:r>
        <w:rPr>
          <w:rFonts w:ascii="Times New Roman" w:hAnsi="Times New Roman" w:cs="Times New Roman"/>
          <w:b/>
          <w:sz w:val="24"/>
          <w:szCs w:val="20"/>
          <w:lang w:val="en-US"/>
        </w:rPr>
        <w:t xml:space="preserve">CS: This product is on the </w:t>
      </w:r>
      <w:r w:rsidRPr="00D175DA">
        <w:rPr>
          <w:rFonts w:ascii="Times New Roman" w:hAnsi="Times New Roman" w:cs="Times New Roman"/>
          <w:b/>
          <w:sz w:val="24"/>
          <w:szCs w:val="20"/>
          <w:lang w:val="en-US"/>
        </w:rPr>
        <w:t>European Inventory of Existing Commercial Chemical Substances.</w:t>
      </w:r>
    </w:p>
    <w:p w:rsidR="00FB3C7F" w:rsidRPr="00D175DA" w:rsidRDefault="00FB3C7F" w:rsidP="00D175D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74992" w:rsidRPr="00C10170" w:rsidRDefault="003C48C2" w:rsidP="0097499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D175DA" w:rsidRPr="00D175DA">
        <w:rPr>
          <w:rFonts w:ascii="Times New Roman" w:hAnsi="Times New Roman" w:cs="Times New Roman"/>
          <w:b/>
          <w:sz w:val="24"/>
          <w:szCs w:val="20"/>
          <w:lang w:val="en-US"/>
        </w:rPr>
        <w:t>CLASS B-4: Flammable solid. CLASS D-1A: Material causing immediate and serious toxic effects (VERY TOXIC).</w:t>
      </w:r>
    </w:p>
    <w:p w:rsidR="00DA3248" w:rsidRDefault="00CD5284" w:rsidP="00B332EA">
      <w:pPr>
        <w:autoSpaceDE w:val="0"/>
        <w:autoSpaceDN w:val="0"/>
        <w:adjustRightInd w:val="0"/>
        <w:spacing w:after="0" w:line="240" w:lineRule="auto"/>
      </w:pPr>
      <w:r w:rsidRPr="00CD5284">
        <w:rPr>
          <w:rFonts w:ascii="Times New Roman" w:eastAsia="Times New Roman" w:hAnsi="Times New Roman" w:cs="Times New Roman"/>
          <w:b/>
          <w:sz w:val="28"/>
          <w:lang w:val="en-US" w:eastAsia="en-US"/>
        </w:rPr>
        <w:t xml:space="preserve">DSCL (EEC): </w:t>
      </w:r>
      <w:r w:rsidR="00D175DA" w:rsidRPr="00D175DA">
        <w:rPr>
          <w:rFonts w:ascii="Times New Roman" w:hAnsi="Times New Roman" w:cs="Times New Roman"/>
          <w:b/>
          <w:sz w:val="24"/>
          <w:szCs w:val="20"/>
          <w:lang w:val="en-US"/>
        </w:rPr>
        <w:t>R1- Explosive when dry. R11- Highly flammable. R23/24/25- Toxic by inhalation, in contact with skin and if swallowed. R33- Danger of cumulative effects. S28- After contact with skin, wash immediately with plenty of [***] S37- Wear suitable gloves. S45- In case of accident or if you feel unwell, seek medical advice immediately (show the label where possible).</w:t>
      </w:r>
    </w:p>
    <w:p w:rsidR="00D175DA" w:rsidRPr="00D175DA" w:rsidRDefault="00D175DA" w:rsidP="00D175DA">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D175DA">
        <w:rPr>
          <w:rFonts w:ascii="Times New Roman" w:hAnsi="Times New Roman" w:cs="Times New Roman"/>
          <w:b/>
          <w:sz w:val="24"/>
        </w:rPr>
        <w:t>3</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D175DA">
        <w:rPr>
          <w:rFonts w:ascii="Times New Roman" w:hAnsi="Times New Roman" w:cs="Times New Roman"/>
          <w:b/>
          <w:sz w:val="24"/>
        </w:rPr>
        <w:t>3</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175DA">
        <w:rPr>
          <w:rFonts w:ascii="Times New Roman" w:hAnsi="Times New Roman" w:cs="Times New Roman"/>
          <w:b/>
          <w:sz w:val="24"/>
        </w:rPr>
        <w:t>3</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D175DA">
        <w:rPr>
          <w:rFonts w:ascii="Times New Roman" w:hAnsi="Times New Roman" w:cs="Times New Roman"/>
          <w:b/>
          <w:sz w:val="24"/>
        </w:rPr>
        <w:t>x</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D175D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175DA">
        <w:rPr>
          <w:rFonts w:ascii="Times New Roman" w:hAnsi="Times New Roman" w:cs="Times New Roman"/>
          <w:b/>
          <w:sz w:val="24"/>
        </w:rPr>
        <w:t>3</w:t>
      </w:r>
    </w:p>
    <w:p w:rsidR="00B41687" w:rsidRDefault="002619B1" w:rsidP="00D175DA">
      <w:pPr>
        <w:pStyle w:val="NoSpacing"/>
      </w:pPr>
      <w:r w:rsidRPr="002619B1">
        <w:rPr>
          <w:rFonts w:ascii="Times New Roman" w:hAnsi="Times New Roman" w:cs="Times New Roman"/>
          <w:b/>
          <w:sz w:val="28"/>
        </w:rPr>
        <w:t>Specific hazard:</w:t>
      </w:r>
    </w:p>
    <w:p w:rsidR="00C10170" w:rsidRPr="00D175DA" w:rsidRDefault="00C10170" w:rsidP="00D175DA">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D175DA" w:rsidRPr="00D175DA" w:rsidRDefault="00D175DA" w:rsidP="00D175DA">
      <w:pPr>
        <w:autoSpaceDE w:val="0"/>
        <w:autoSpaceDN w:val="0"/>
        <w:adjustRightInd w:val="0"/>
        <w:spacing w:after="0" w:line="240" w:lineRule="auto"/>
        <w:rPr>
          <w:rFonts w:ascii="Times New Roman" w:hAnsi="Times New Roman" w:cs="Times New Roman"/>
          <w:b/>
          <w:sz w:val="24"/>
          <w:szCs w:val="20"/>
          <w:lang w:val="en-US"/>
        </w:rPr>
      </w:pPr>
      <w:r w:rsidRPr="00D175DA">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Pr="00C10170" w:rsidRDefault="00791678" w:rsidP="00C10170">
      <w:pPr>
        <w:pStyle w:val="NoSpacing"/>
      </w:pPr>
    </w:p>
    <w:p w:rsidR="00266A8C" w:rsidRPr="00C10170" w:rsidRDefault="00266A8C" w:rsidP="00C1017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D027A" w:rsidRPr="00211219" w:rsidRDefault="00DD027A" w:rsidP="00DD027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D027A" w:rsidRPr="00211219" w:rsidRDefault="00DD027A" w:rsidP="00DD027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D027A" w:rsidRPr="00211219" w:rsidRDefault="00DD027A" w:rsidP="00DD027A">
      <w:pPr>
        <w:tabs>
          <w:tab w:val="left" w:pos="3840"/>
        </w:tabs>
        <w:rPr>
          <w:rFonts w:ascii="Times New Roman" w:hAnsi="Times New Roman" w:cs="Times New Roman"/>
          <w:b/>
          <w:sz w:val="28"/>
          <w:szCs w:val="24"/>
        </w:rPr>
      </w:pPr>
    </w:p>
    <w:p w:rsidR="00EB0800" w:rsidRPr="00A41BF3" w:rsidRDefault="00EB0800" w:rsidP="00DD027A">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DD027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8C3" w:rsidRDefault="00C758C3" w:rsidP="009C3BE4">
      <w:pPr>
        <w:spacing w:after="0" w:line="240" w:lineRule="auto"/>
      </w:pPr>
      <w:r>
        <w:separator/>
      </w:r>
    </w:p>
  </w:endnote>
  <w:endnote w:type="continuationSeparator" w:id="1">
    <w:p w:rsidR="00C758C3" w:rsidRDefault="00C758C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D027A" w:rsidP="00DD027A">
    <w:pPr>
      <w:pStyle w:val="Footer"/>
      <w:ind w:left="-907"/>
      <w:jc w:val="right"/>
    </w:pPr>
    <w:r>
      <w:rPr>
        <w:noProof/>
      </w:rPr>
      <w:drawing>
        <wp:inline distT="0" distB="0" distL="0" distR="0">
          <wp:extent cx="79057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2342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8C3" w:rsidRDefault="00C758C3" w:rsidP="009C3BE4">
      <w:pPr>
        <w:spacing w:after="0" w:line="240" w:lineRule="auto"/>
      </w:pPr>
      <w:r>
        <w:separator/>
      </w:r>
    </w:p>
  </w:footnote>
  <w:footnote w:type="continuationSeparator" w:id="1">
    <w:p w:rsidR="00C758C3" w:rsidRDefault="00C758C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D027A" w:rsidP="00DD027A">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7"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1945"/>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1DC8"/>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9737F"/>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E77B3"/>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0802"/>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C6019"/>
    <w:rsid w:val="00AD08AB"/>
    <w:rsid w:val="00AD1B76"/>
    <w:rsid w:val="00AD266A"/>
    <w:rsid w:val="00AD336F"/>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3629"/>
    <w:rsid w:val="00B14102"/>
    <w:rsid w:val="00B15447"/>
    <w:rsid w:val="00B16734"/>
    <w:rsid w:val="00B168CB"/>
    <w:rsid w:val="00B20B13"/>
    <w:rsid w:val="00B249C5"/>
    <w:rsid w:val="00B25075"/>
    <w:rsid w:val="00B26EB1"/>
    <w:rsid w:val="00B271D2"/>
    <w:rsid w:val="00B304F5"/>
    <w:rsid w:val="00B3140F"/>
    <w:rsid w:val="00B325DD"/>
    <w:rsid w:val="00B332EA"/>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2F4B"/>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58C3"/>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27A"/>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AEB"/>
    <w:rsid w:val="00E3489C"/>
    <w:rsid w:val="00E36368"/>
    <w:rsid w:val="00E36DA4"/>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40B"/>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019"/>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6FB0C-22D3-4887-BA7A-CC33B555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2020-12-19T09:54:00Z</dcterms:created>
  <dcterms:modified xsi:type="dcterms:W3CDTF">2020-12-19T09:54:00Z</dcterms:modified>
</cp:coreProperties>
</file>