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87A08" w:rsidRDefault="00987A08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87A08">
        <w:rPr>
          <w:rFonts w:ascii="Times New Roman" w:hAnsi="Times New Roman" w:cs="Times New Roman"/>
          <w:b/>
          <w:bCs/>
          <w:sz w:val="44"/>
          <w:szCs w:val="44"/>
        </w:rPr>
        <w:t>ETHIDIUM BROMIDE 1% SOLUTION IN H2O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BB28F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987A08" w:rsidRPr="00987A08">
        <w:rPr>
          <w:rFonts w:ascii="Times New Roman" w:hAnsi="Times New Roman" w:cs="Times New Roman"/>
          <w:b/>
          <w:sz w:val="24"/>
        </w:rPr>
        <w:t>ETHIDIUM BROMIDE 1% SOLUTION IN H2O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987A08" w:rsidRPr="00987A08">
        <w:rPr>
          <w:rFonts w:ascii="Times New Roman" w:hAnsi="Times New Roman" w:cs="Times New Roman"/>
          <w:b/>
          <w:sz w:val="24"/>
        </w:rPr>
        <w:t>ETHIDIUM BROMIDE 1% SOLUTION IN H2O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7B31FA" w:rsidRDefault="001E4646" w:rsidP="007B31F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7B31FA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7B31FA" w:rsidRDefault="007B31FA" w:rsidP="007B31F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B31FA" w:rsidRDefault="007B31FA" w:rsidP="007B31F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7B31FA" w:rsidRDefault="007B31FA" w:rsidP="007B31F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7B31FA" w:rsidRDefault="007B31FA" w:rsidP="007B31F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7B31FA" w:rsidRDefault="007B31FA" w:rsidP="007B31F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F879FD" w:rsidRPr="00AC07A1" w:rsidRDefault="00F879FD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6042"/>
        <w:gridCol w:w="2822"/>
        <w:gridCol w:w="2431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987A08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proofErr w:type="spellStart"/>
            <w:r w:rsidRPr="00987A08">
              <w:rPr>
                <w:rFonts w:ascii="Times New Roman" w:hAnsi="Times New Roman" w:cs="Times New Roman"/>
                <w:b/>
                <w:sz w:val="24"/>
              </w:rPr>
              <w:t>Pentasodium</w:t>
            </w:r>
            <w:proofErr w:type="spellEnd"/>
            <w:r w:rsidRPr="00987A08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Pr="00987A08">
              <w:rPr>
                <w:rFonts w:ascii="Times New Roman" w:hAnsi="Times New Roman" w:cs="Times New Roman"/>
                <w:b/>
                <w:sz w:val="24"/>
              </w:rPr>
              <w:t>carboxylatomethyl</w:t>
            </w:r>
            <w:proofErr w:type="spellEnd"/>
            <w:r w:rsidRPr="00987A08">
              <w:rPr>
                <w:rFonts w:ascii="Times New Roman" w:hAnsi="Times New Roman" w:cs="Times New Roman"/>
                <w:b/>
                <w:sz w:val="24"/>
              </w:rPr>
              <w:t>)</w:t>
            </w:r>
            <w:proofErr w:type="spellStart"/>
            <w:r w:rsidRPr="00987A08">
              <w:rPr>
                <w:rFonts w:ascii="Times New Roman" w:hAnsi="Times New Roman" w:cs="Times New Roman"/>
                <w:b/>
                <w:sz w:val="24"/>
              </w:rPr>
              <w:t>iminobis</w:t>
            </w:r>
            <w:proofErr w:type="spellEnd"/>
            <w:r w:rsidRPr="00987A08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 w:rsidRPr="00987A08">
              <w:rPr>
                <w:rFonts w:ascii="Times New Roman" w:hAnsi="Times New Roman" w:cs="Times New Roman"/>
                <w:b/>
                <w:sz w:val="24"/>
              </w:rPr>
              <w:t>ethylenenitrilo</w:t>
            </w:r>
            <w:proofErr w:type="spellEnd"/>
            <w:r w:rsidRPr="00987A08">
              <w:rPr>
                <w:rFonts w:ascii="Times New Roman" w:hAnsi="Times New Roman" w:cs="Times New Roman"/>
                <w:b/>
                <w:sz w:val="24"/>
              </w:rPr>
              <w:t>)</w:t>
            </w:r>
            <w:proofErr w:type="spellStart"/>
            <w:r w:rsidRPr="00987A08">
              <w:rPr>
                <w:rFonts w:ascii="Times New Roman" w:hAnsi="Times New Roman" w:cs="Times New Roman"/>
                <w:b/>
                <w:sz w:val="24"/>
              </w:rPr>
              <w:t>tetraacetate</w:t>
            </w:r>
            <w:proofErr w:type="spellEnd"/>
          </w:p>
        </w:tc>
        <w:tc>
          <w:tcPr>
            <w:tcW w:w="4134" w:type="dxa"/>
          </w:tcPr>
          <w:p w:rsidR="00D17BAB" w:rsidRPr="00620AFA" w:rsidRDefault="00987A08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987A08">
              <w:rPr>
                <w:rFonts w:ascii="Times New Roman" w:hAnsi="Times New Roman" w:cs="Times New Roman"/>
                <w:b/>
                <w:sz w:val="24"/>
                <w:szCs w:val="36"/>
              </w:rPr>
              <w:t>583-61-9</w:t>
            </w:r>
          </w:p>
        </w:tc>
        <w:tc>
          <w:tcPr>
            <w:tcW w:w="3336" w:type="dxa"/>
          </w:tcPr>
          <w:p w:rsidR="00D17BAB" w:rsidRPr="00620AFA" w:rsidRDefault="00987A08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-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B71C05" w:rsidRPr="00425C91" w:rsidRDefault="00D17BAB" w:rsidP="00425C91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712271">
        <w:rPr>
          <w:rFonts w:ascii="Times New Roman" w:hAnsi="Times New Roman" w:cs="Times New Roman"/>
          <w:b/>
          <w:sz w:val="24"/>
        </w:rPr>
        <w:t>Not available.</w:t>
      </w: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987A08" w:rsidRDefault="00987A08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Classification:  </w:t>
      </w:r>
      <w:r w:rsidR="00987A08" w:rsidRPr="00987A08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T; R23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</w:p>
    <w:p w:rsidR="00987A08" w:rsidRPr="00987A08" w:rsidRDefault="0049482B" w:rsidP="00987A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Health hazards   :  </w:t>
      </w:r>
      <w:r w:rsidR="00987A08" w:rsidRPr="00987A08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Specific Target Organ Toxicity - Single exposure - Category 2 - </w:t>
      </w:r>
      <w:proofErr w:type="gramStart"/>
      <w:r w:rsidR="00987A08" w:rsidRPr="00987A08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Warning  (</w:t>
      </w:r>
      <w:proofErr w:type="gramEnd"/>
      <w:r w:rsidR="00987A08" w:rsidRPr="00987A08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</w:p>
    <w:p w:rsidR="00987A08" w:rsidRPr="00987A08" w:rsidRDefault="00987A08" w:rsidP="00987A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987A08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STOT SE 2) H371</w:t>
      </w:r>
    </w:p>
    <w:p w:rsidR="00C84749" w:rsidRDefault="00987A08" w:rsidP="00987A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987A08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Acute toxicity, Inhalation - Category 3 - </w:t>
      </w:r>
      <w:proofErr w:type="gramStart"/>
      <w:r w:rsidRPr="00987A08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Danger  (</w:t>
      </w:r>
      <w:proofErr w:type="gramEnd"/>
      <w:r w:rsidRPr="00987A08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CLP : Acute </w:t>
      </w:r>
      <w:proofErr w:type="spellStart"/>
      <w:r w:rsidRPr="00987A08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Tox</w:t>
      </w:r>
      <w:proofErr w:type="spellEnd"/>
      <w:r w:rsidRPr="00987A08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3) H331</w:t>
      </w:r>
    </w:p>
    <w:p w:rsidR="00987A08" w:rsidRPr="00C84749" w:rsidRDefault="00987A08" w:rsidP="00987A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</w:t>
      </w:r>
      <w:proofErr w:type="spellEnd"/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32724C" w:rsidRDefault="0032724C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987A08" w:rsidRPr="00987A08" w:rsidRDefault="00987A08" w:rsidP="00987A0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lang w:val="en-IN"/>
        </w:rPr>
      </w:pPr>
      <w:r w:rsidRPr="00987A08">
        <w:rPr>
          <w:rFonts w:ascii="Times New Roman" w:hAnsi="Times New Roman" w:cs="Times New Roman"/>
          <w:b/>
          <w:color w:val="000000"/>
          <w:sz w:val="28"/>
          <w:lang w:val="en-IN"/>
        </w:rPr>
        <w:t xml:space="preserve">Inhalation: </w:t>
      </w:r>
      <w:r w:rsidRPr="00987A08">
        <w:rPr>
          <w:rFonts w:ascii="Times New Roman" w:hAnsi="Times New Roman" w:cs="Times New Roman"/>
          <w:b/>
          <w:color w:val="000000"/>
          <w:sz w:val="24"/>
          <w:lang w:val="en-IN"/>
        </w:rPr>
        <w:t>Remove to fresh air and keep at rest in a position comfortable for breathing.</w:t>
      </w:r>
    </w:p>
    <w:p w:rsidR="00987A08" w:rsidRPr="00987A08" w:rsidRDefault="00987A08" w:rsidP="00987A0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lang w:val="en-IN"/>
        </w:rPr>
      </w:pPr>
      <w:r w:rsidRPr="00987A08">
        <w:rPr>
          <w:rFonts w:ascii="Times New Roman" w:hAnsi="Times New Roman" w:cs="Times New Roman"/>
          <w:b/>
          <w:color w:val="000000"/>
          <w:sz w:val="24"/>
          <w:lang w:val="en-IN"/>
        </w:rPr>
        <w:t xml:space="preserve">Specific treatment (see on this label). Immediately call a POISON CENTER </w:t>
      </w:r>
      <w:proofErr w:type="spellStart"/>
      <w:r w:rsidRPr="00987A08">
        <w:rPr>
          <w:rFonts w:ascii="Times New Roman" w:hAnsi="Times New Roman" w:cs="Times New Roman"/>
          <w:b/>
          <w:color w:val="000000"/>
          <w:sz w:val="24"/>
          <w:lang w:val="en-IN"/>
        </w:rPr>
        <w:t>ordoctor</w:t>
      </w:r>
      <w:proofErr w:type="spellEnd"/>
      <w:r w:rsidRPr="00987A08">
        <w:rPr>
          <w:rFonts w:ascii="Times New Roman" w:hAnsi="Times New Roman" w:cs="Times New Roman"/>
          <w:b/>
          <w:color w:val="000000"/>
          <w:sz w:val="24"/>
          <w:lang w:val="en-IN"/>
        </w:rPr>
        <w:t>.</w:t>
      </w:r>
    </w:p>
    <w:p w:rsidR="00987A08" w:rsidRPr="00987A08" w:rsidRDefault="00987A08" w:rsidP="00987A0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lang w:val="en-IN"/>
        </w:rPr>
      </w:pPr>
      <w:r w:rsidRPr="00987A08">
        <w:rPr>
          <w:rFonts w:ascii="Times New Roman" w:hAnsi="Times New Roman" w:cs="Times New Roman"/>
          <w:b/>
          <w:color w:val="000000"/>
          <w:sz w:val="28"/>
          <w:lang w:val="en-IN"/>
        </w:rPr>
        <w:t>Skin contact</w:t>
      </w:r>
      <w:r w:rsidRPr="00987A08">
        <w:rPr>
          <w:rFonts w:ascii="Times New Roman" w:hAnsi="Times New Roman" w:cs="Times New Roman"/>
          <w:b/>
          <w:color w:val="000000"/>
          <w:sz w:val="24"/>
          <w:lang w:val="en-IN"/>
        </w:rPr>
        <w:t>: Wash with plenty of soap and water.</w:t>
      </w:r>
    </w:p>
    <w:p w:rsidR="00987A08" w:rsidRPr="00987A08" w:rsidRDefault="00987A08" w:rsidP="00987A0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lang w:val="en-IN"/>
        </w:rPr>
      </w:pPr>
      <w:r w:rsidRPr="00987A08">
        <w:rPr>
          <w:rFonts w:ascii="Times New Roman" w:hAnsi="Times New Roman" w:cs="Times New Roman"/>
          <w:b/>
          <w:color w:val="000000"/>
          <w:sz w:val="28"/>
          <w:lang w:val="en-IN"/>
        </w:rPr>
        <w:t xml:space="preserve">Eye contact: </w:t>
      </w:r>
      <w:r w:rsidRPr="00987A08">
        <w:rPr>
          <w:rFonts w:ascii="Times New Roman" w:hAnsi="Times New Roman" w:cs="Times New Roman"/>
          <w:b/>
          <w:color w:val="000000"/>
          <w:sz w:val="24"/>
          <w:lang w:val="en-IN"/>
        </w:rPr>
        <w:t xml:space="preserve">Rinse cautiously with water for several minutes. Remove contact lenses, if </w:t>
      </w:r>
      <w:proofErr w:type="spellStart"/>
      <w:r w:rsidRPr="00987A08">
        <w:rPr>
          <w:rFonts w:ascii="Times New Roman" w:hAnsi="Times New Roman" w:cs="Times New Roman"/>
          <w:b/>
          <w:color w:val="000000"/>
          <w:sz w:val="24"/>
          <w:lang w:val="en-IN"/>
        </w:rPr>
        <w:t>presentand</w:t>
      </w:r>
      <w:proofErr w:type="spellEnd"/>
      <w:r w:rsidRPr="00987A08">
        <w:rPr>
          <w:rFonts w:ascii="Times New Roman" w:hAnsi="Times New Roman" w:cs="Times New Roman"/>
          <w:b/>
          <w:color w:val="000000"/>
          <w:sz w:val="24"/>
          <w:lang w:val="en-IN"/>
        </w:rPr>
        <w:t xml:space="preserve"> easy to do. Continue rinsing.</w:t>
      </w:r>
    </w:p>
    <w:p w:rsidR="00987A08" w:rsidRPr="00987A08" w:rsidRDefault="00987A08" w:rsidP="00987A0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lang w:val="en-IN"/>
        </w:rPr>
      </w:pPr>
      <w:r w:rsidRPr="00987A08">
        <w:rPr>
          <w:rFonts w:ascii="Times New Roman" w:hAnsi="Times New Roman" w:cs="Times New Roman"/>
          <w:b/>
          <w:color w:val="000000"/>
          <w:sz w:val="28"/>
          <w:lang w:val="en-IN"/>
        </w:rPr>
        <w:t xml:space="preserve">Ingestion: </w:t>
      </w:r>
      <w:r w:rsidRPr="00987A08">
        <w:rPr>
          <w:rFonts w:ascii="Times New Roman" w:hAnsi="Times New Roman" w:cs="Times New Roman"/>
          <w:b/>
          <w:color w:val="000000"/>
          <w:sz w:val="24"/>
          <w:lang w:val="en-IN"/>
        </w:rPr>
        <w:t>Rinse mouth. Do NOT induce vomiting.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987A08" w:rsidRDefault="00144E83" w:rsidP="00987A0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987A08" w:rsidRPr="00987A08">
        <w:rPr>
          <w:rFonts w:ascii="Times New Roman" w:hAnsi="Times New Roman" w:cs="Times New Roman"/>
          <w:b/>
          <w:color w:val="000000"/>
          <w:sz w:val="24"/>
        </w:rPr>
        <w:t>Danger of serious damage to health by prolong</w:t>
      </w:r>
      <w:r w:rsidR="00987A08">
        <w:rPr>
          <w:rFonts w:ascii="Times New Roman" w:hAnsi="Times New Roman" w:cs="Times New Roman"/>
          <w:b/>
          <w:color w:val="000000"/>
          <w:sz w:val="24"/>
        </w:rPr>
        <w:t xml:space="preserve">ed exposure through inhalation. </w:t>
      </w:r>
      <w:r w:rsidR="00987A08" w:rsidRPr="00987A08">
        <w:rPr>
          <w:rFonts w:ascii="Times New Roman" w:hAnsi="Times New Roman" w:cs="Times New Roman"/>
          <w:b/>
          <w:color w:val="000000"/>
          <w:sz w:val="24"/>
        </w:rPr>
        <w:t>May cause damage to organs.</w:t>
      </w:r>
    </w:p>
    <w:p w:rsidR="00144E83" w:rsidRPr="00144E83" w:rsidRDefault="00144E83" w:rsidP="00987A0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32724C" w:rsidRPr="003E35FF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seekmedical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Unsuitable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Surrounding fires: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Protection against fire: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enter fire area without proper protective equipment, 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Special procedures: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Exercise caution when fighting any chemical fire. Avoid (reject) fire-fighting water to enter environment.</w:t>
      </w:r>
    </w:p>
    <w:p w:rsidR="00F03C92" w:rsidRPr="00A60A21" w:rsidRDefault="00F03C92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Avoid breathing dust, fume, gas, mist, </w:t>
      </w:r>
      <w:proofErr w:type="spell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vapours</w:t>
      </w:r>
      <w:proofErr w:type="spell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, </w:t>
      </w:r>
      <w:proofErr w:type="gram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0E6E23" w:rsidRDefault="000E6E23" w:rsidP="0080495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Pr="00415F09" w:rsidRDefault="00804954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  :</w:t>
      </w:r>
      <w:r w:rsidR="000D7B3E" w:rsidRPr="000D7B3E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containers. Store away from other materials.</w:t>
      </w: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32724C" w:rsidRDefault="000D7B3E" w:rsidP="000D7B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  <w:r w:rsidRPr="000D7B3E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Do not breathe dust, fume, gas, mist, vapour</w:t>
      </w: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s,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spray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. Wash thoroughly after </w:t>
      </w:r>
      <w:r w:rsidRPr="000D7B3E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handling. Do not eat, drink or smoke when using this product.Wash hands and other exposed areas with mild soap</w:t>
      </w: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 and water before eat, drink or </w:t>
      </w:r>
      <w:r w:rsidRPr="000D7B3E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smoke and when leaving work. Avoid breathing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dust, fume, gas, mist, vapours, </w:t>
      </w:r>
      <w:proofErr w:type="gramStart"/>
      <w:r w:rsidRPr="000D7B3E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spray</w:t>
      </w:r>
      <w:proofErr w:type="gramEnd"/>
      <w:r w:rsidRPr="000D7B3E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. Use only outdoors or in a well-ventilated area.Provide good ventilation in process area to prevent formation of vapour.</w:t>
      </w:r>
    </w:p>
    <w:p w:rsidR="000D7B3E" w:rsidRPr="000D7B3E" w:rsidRDefault="000D7B3E" w:rsidP="000D7B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2724C" w:rsidTr="00B80269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724C" w:rsidRPr="007B71FE" w:rsidRDefault="0032724C" w:rsidP="00B80269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537FB" w:rsidRPr="001537FB" w:rsidRDefault="0091644D" w:rsidP="0032724C">
      <w:pPr>
        <w:rPr>
          <w:rFonts w:ascii="Arial" w:eastAsia="Times New Roman" w:hAnsi="Arial" w:cs="Arial"/>
          <w:sz w:val="23"/>
          <w:szCs w:val="23"/>
          <w:lang w:val="en-IN" w:eastAsia="en-IN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Keep only in the original container in a cool, well ventilated place. Keep container closed when not in use.</w:t>
      </w:r>
      <w:r w:rsidR="001537FB" w:rsidRPr="001537F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Storage - away from: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Strong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0D7B3E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0D7B3E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4B4B91" w:rsidRDefault="004B4B91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1349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113492">
        <w:rPr>
          <w:rFonts w:ascii="Times New Roman" w:hAnsi="Times New Roman" w:cs="Times New Roman"/>
          <w:b/>
          <w:sz w:val="24"/>
          <w:szCs w:val="24"/>
        </w:rPr>
        <w:t>LIquid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D7B3E">
        <w:rPr>
          <w:rFonts w:ascii="Times New Roman" w:hAnsi="Times New Roman" w:cs="Times New Roman"/>
          <w:b/>
          <w:sz w:val="24"/>
          <w:szCs w:val="24"/>
        </w:rPr>
        <w:t>Odorless.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D0E71" w:rsidRPr="00BD0E71">
        <w:t xml:space="preserve"> </w:t>
      </w:r>
      <w:r w:rsidR="00BD0E71" w:rsidRPr="00BD0E71">
        <w:rPr>
          <w:rFonts w:ascii="Times New Roman" w:hAnsi="Times New Roman" w:cs="Times New Roman"/>
          <w:b/>
          <w:sz w:val="24"/>
          <w:szCs w:val="24"/>
        </w:rPr>
        <w:t xml:space="preserve">Dark red </w:t>
      </w:r>
      <w:proofErr w:type="spellStart"/>
      <w:r w:rsidR="00BD0E71" w:rsidRPr="00BD0E71">
        <w:rPr>
          <w:rFonts w:ascii="Times New Roman" w:hAnsi="Times New Roman" w:cs="Times New Roman"/>
          <w:b/>
          <w:sz w:val="24"/>
          <w:szCs w:val="24"/>
        </w:rPr>
        <w:t>coloured</w:t>
      </w:r>
      <w:proofErr w:type="spellEnd"/>
      <w:r w:rsidR="00BD0E71" w:rsidRPr="00BD0E71">
        <w:rPr>
          <w:rFonts w:ascii="Times New Roman" w:hAnsi="Times New Roman" w:cs="Times New Roman"/>
          <w:b/>
          <w:sz w:val="24"/>
          <w:szCs w:val="24"/>
        </w:rPr>
        <w:t xml:space="preserve"> solution</w:t>
      </w:r>
      <w:proofErr w:type="gramStart"/>
      <w:r w:rsidR="00BD0E71" w:rsidRPr="00BD0E71">
        <w:rPr>
          <w:rFonts w:ascii="Times New Roman" w:hAnsi="Times New Roman" w:cs="Times New Roman"/>
          <w:b/>
          <w:sz w:val="24"/>
          <w:szCs w:val="24"/>
        </w:rPr>
        <w:t>.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8D1B19" w:rsidRPr="008D1B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765D5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Pr="005460EF">
        <w:rPr>
          <w:rFonts w:ascii="Times New Roman" w:hAnsi="Times New Roman" w:cs="Times New Roman"/>
          <w:b/>
          <w:bCs/>
          <w:sz w:val="24"/>
          <w:szCs w:val="24"/>
        </w:rPr>
        <w:t xml:space="preserve">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BE4087" w:rsidRPr="005460EF" w:rsidRDefault="00BE4087" w:rsidP="00BE4087">
      <w:pPr>
        <w:pStyle w:val="NoSpacing"/>
      </w:pPr>
    </w:p>
    <w:p w:rsidR="006E16C6" w:rsidRPr="006E16C6" w:rsidRDefault="00BE408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D7B3E" w:rsidRPr="000D7B3E" w:rsidRDefault="000D7B3E" w:rsidP="000D7B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Toxicity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information </w:t>
      </w:r>
      <w:r w:rsidRPr="000D7B3E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0D7B3E">
        <w:rPr>
          <w:rFonts w:ascii="Times New Roman" w:eastAsia="Times New Roman" w:hAnsi="Times New Roman" w:cs="Times New Roman"/>
          <w:b/>
          <w:sz w:val="24"/>
          <w:szCs w:val="23"/>
        </w:rPr>
        <w:t>The</w:t>
      </w:r>
      <w:proofErr w:type="gramEnd"/>
      <w:r w:rsidRPr="000D7B3E">
        <w:rPr>
          <w:rFonts w:ascii="Times New Roman" w:eastAsia="Times New Roman" w:hAnsi="Times New Roman" w:cs="Times New Roman"/>
          <w:b/>
          <w:sz w:val="24"/>
          <w:szCs w:val="23"/>
        </w:rPr>
        <w:t xml:space="preserve"> product has been not fully tested. The calculated risk has been done under the requirements of the EU regulations.</w:t>
      </w:r>
    </w:p>
    <w:p w:rsidR="000D7B3E" w:rsidRDefault="000D7B3E" w:rsidP="000D7B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• Inhalation: </w:t>
      </w:r>
      <w:r w:rsidR="00945C70" w:rsidRPr="00945C70">
        <w:rPr>
          <w:rFonts w:ascii="Times New Roman" w:eastAsia="Times New Roman" w:hAnsi="Times New Roman" w:cs="Times New Roman"/>
          <w:b/>
          <w:sz w:val="24"/>
          <w:szCs w:val="23"/>
        </w:rPr>
        <w:t>Toxic if inhaled.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p w:rsidR="00945C70" w:rsidRDefault="00003122" w:rsidP="00945C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Irritation: </w:t>
      </w:r>
      <w:r w:rsidR="00945C70" w:rsidRPr="001103CA">
        <w:rPr>
          <w:rFonts w:ascii="Times New Roman" w:eastAsia="Times New Roman" w:hAnsi="Times New Roman" w:cs="Times New Roman"/>
          <w:b/>
          <w:sz w:val="24"/>
          <w:szCs w:val="23"/>
        </w:rPr>
        <w:t>Based on available data, the classification criteria are not met.</w:t>
      </w:r>
    </w:p>
    <w:p w:rsidR="00003122" w:rsidRPr="001103CA" w:rsidRDefault="00003122" w:rsidP="00945C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945C70" w:rsidRPr="00945C70" w:rsidRDefault="00003122" w:rsidP="00945C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STOT-single exposure: </w:t>
      </w:r>
      <w:r w:rsidR="00945C70" w:rsidRPr="00945C70">
        <w:rPr>
          <w:rFonts w:ascii="Times New Roman" w:eastAsia="Times New Roman" w:hAnsi="Times New Roman" w:cs="Times New Roman"/>
          <w:b/>
          <w:sz w:val="24"/>
          <w:szCs w:val="23"/>
        </w:rPr>
        <w:t>Causes damage to organ.</w:t>
      </w:r>
    </w:p>
    <w:p w:rsidR="00003122" w:rsidRPr="001103CA" w:rsidRDefault="00945C70" w:rsidP="00945C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45C70">
        <w:rPr>
          <w:rFonts w:ascii="Times New Roman" w:eastAsia="Times New Roman" w:hAnsi="Times New Roman" w:cs="Times New Roman"/>
          <w:b/>
          <w:sz w:val="24"/>
          <w:szCs w:val="23"/>
        </w:rPr>
        <w:t>Causes damage to organ.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BE69AD" w:rsidRPr="000E6E23" w:rsidRDefault="00003122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Pr="0043484B">
        <w:rPr>
          <w:rFonts w:ascii="Times New Roman" w:hAnsi="Times New Roman" w:cs="Times New Roman"/>
          <w:b/>
          <w:bCs/>
          <w:sz w:val="24"/>
          <w:szCs w:val="28"/>
        </w:rPr>
        <w:t>The product has been not fully tested. The calculated risk has been done under the requirements of the EU regulations.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potential: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assessment: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6F71D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945C70" w:rsidRPr="00945C70" w:rsidRDefault="00945C70" w:rsidP="00945C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945C70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Genera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l</w:t>
      </w:r>
      <w:r w:rsidRPr="00945C70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945C7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Avoid release to the environment. Dispose in a safe manner in accordance with local/national regulations. Dispose of this material and its container to hazardous or special waste collection point, in accordance with local, regional, national and/or international regulation.</w:t>
      </w:r>
    </w:p>
    <w:p w:rsidR="00945C70" w:rsidRPr="00945C70" w:rsidRDefault="00945C70" w:rsidP="00945C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945C70" w:rsidRPr="00945C70" w:rsidRDefault="00945C70" w:rsidP="00945C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945C70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Special precautions: </w:t>
      </w:r>
      <w:r w:rsidRPr="00945C7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waste due to toxicity.</w:t>
      </w:r>
    </w:p>
    <w:p w:rsidR="00945C70" w:rsidRPr="00945C70" w:rsidRDefault="00945C70" w:rsidP="00945C70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8300BC" w:rsidRDefault="001C5186" w:rsidP="00E75B42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740CF6">
        <w:rPr>
          <w:rFonts w:ascii="Times New Roman" w:hAnsi="Times New Roman" w:cs="Times New Roman"/>
          <w:b/>
          <w:sz w:val="28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40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C70" w:rsidRPr="00945C70">
        <w:rPr>
          <w:rFonts w:ascii="Times New Roman" w:hAnsi="Times New Roman" w:cs="Times New Roman"/>
          <w:b/>
          <w:sz w:val="24"/>
          <w:szCs w:val="24"/>
        </w:rPr>
        <w:t>TOXIC LIQUID, ORGANIC, N.O.S.</w:t>
      </w:r>
    </w:p>
    <w:p w:rsidR="000C48CF" w:rsidRDefault="001C5186" w:rsidP="00E75B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="00740CF6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5C70">
        <w:rPr>
          <w:rFonts w:ascii="Times New Roman" w:hAnsi="Times New Roman" w:cs="Times New Roman"/>
          <w:b/>
          <w:sz w:val="24"/>
          <w:szCs w:val="24"/>
        </w:rPr>
        <w:t>2810</w:t>
      </w:r>
    </w:p>
    <w:p w:rsidR="001C5186" w:rsidRDefault="001C5186" w:rsidP="00E75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="00740CF6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="000C48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5C70" w:rsidRPr="00945C70">
        <w:rPr>
          <w:rFonts w:ascii="Times New Roman" w:hAnsi="Times New Roman" w:cs="Times New Roman"/>
          <w:b/>
          <w:sz w:val="24"/>
          <w:szCs w:val="24"/>
        </w:rPr>
        <w:t>6.1</w:t>
      </w:r>
    </w:p>
    <w:p w:rsidR="001C2B82" w:rsidRPr="001C5186" w:rsidRDefault="001C2B82" w:rsidP="001C2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2B82">
        <w:rPr>
          <w:rFonts w:ascii="Times New Roman" w:hAnsi="Times New Roman" w:cs="Times New Roman"/>
          <w:b/>
          <w:sz w:val="28"/>
          <w:szCs w:val="24"/>
        </w:rPr>
        <w:t xml:space="preserve">Labelling – Transport </w:t>
      </w:r>
      <w:r w:rsidR="00740CF6">
        <w:rPr>
          <w:rFonts w:ascii="Times New Roman" w:hAnsi="Times New Roman" w:cs="Times New Roman"/>
          <w:b/>
          <w:sz w:val="28"/>
          <w:szCs w:val="24"/>
        </w:rPr>
        <w:t xml:space="preserve">            </w:t>
      </w:r>
      <w:r w:rsidRPr="001C2B82">
        <w:rPr>
          <w:rFonts w:ascii="Times New Roman" w:hAnsi="Times New Roman" w:cs="Times New Roman"/>
          <w:b/>
          <w:sz w:val="24"/>
          <w:szCs w:val="24"/>
        </w:rPr>
        <w:t>:</w:t>
      </w:r>
      <w:r w:rsidR="00740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C70" w:rsidRPr="00945C70">
        <w:rPr>
          <w:rFonts w:ascii="Times New Roman" w:hAnsi="Times New Roman" w:cs="Times New Roman"/>
          <w:b/>
          <w:sz w:val="24"/>
          <w:szCs w:val="24"/>
        </w:rPr>
        <w:t>6.1 : Toxic substances.</w:t>
      </w:r>
    </w:p>
    <w:p w:rsidR="0032724C" w:rsidRDefault="0032724C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2724C" w:rsidTr="00B80269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724C" w:rsidRPr="007B71FE" w:rsidRDefault="0032724C" w:rsidP="00B80269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E6E23" w:rsidRDefault="000E6E23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945C70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740CF6">
        <w:rPr>
          <w:rFonts w:ascii="Times New Roman" w:hAnsi="Times New Roman" w:cs="Times New Roman"/>
          <w:b/>
          <w:sz w:val="28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5C70" w:rsidRPr="00945C70">
        <w:rPr>
          <w:rFonts w:ascii="Times New Roman" w:hAnsi="Times New Roman" w:cs="Times New Roman"/>
          <w:b/>
          <w:sz w:val="24"/>
          <w:szCs w:val="24"/>
        </w:rPr>
        <w:t>TOXIC LIQUID, ORGANIC, N.O.S.</w:t>
      </w:r>
    </w:p>
    <w:p w:rsidR="001C5186" w:rsidRPr="001C5186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="00740CF6">
        <w:rPr>
          <w:rFonts w:ascii="Times New Roman" w:hAnsi="Times New Roman" w:cs="Times New Roman"/>
          <w:b/>
          <w:sz w:val="28"/>
          <w:szCs w:val="24"/>
        </w:rPr>
        <w:t xml:space="preserve">                 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5C70">
        <w:rPr>
          <w:rFonts w:ascii="Times New Roman" w:hAnsi="Times New Roman" w:cs="Times New Roman"/>
          <w:b/>
          <w:sz w:val="24"/>
          <w:szCs w:val="24"/>
        </w:rPr>
        <w:t>2810</w:t>
      </w:r>
    </w:p>
    <w:p w:rsidR="00470C27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Class or division </w:t>
      </w:r>
      <w:r w:rsidR="00740CF6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r w:rsidR="00740CF6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proofErr w:type="gramStart"/>
      <w:r w:rsidR="00945C70" w:rsidRPr="00945C70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945C70" w:rsidRPr="00945C70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Packing group </w:t>
      </w:r>
      <w:r w:rsidR="00740CF6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r w:rsidR="00740CF6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470C27" w:rsidRP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III</w:t>
      </w:r>
    </w:p>
    <w:p w:rsidR="00AF7020" w:rsidRDefault="00AF7020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945C70" w:rsidRDefault="00654DA2" w:rsidP="00654D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Proper shipping name </w:t>
      </w:r>
      <w:r w:rsidR="00740CF6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945C70" w:rsidRPr="00945C70">
        <w:rPr>
          <w:rFonts w:ascii="Times New Roman" w:hAnsi="Times New Roman" w:cs="Times New Roman"/>
          <w:b/>
          <w:sz w:val="24"/>
          <w:szCs w:val="24"/>
        </w:rPr>
        <w:t>TOXIC LIQUID, ORGANIC, N.O.S.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UN N° </w:t>
      </w:r>
      <w:r w:rsidR="00740CF6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         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945C70">
        <w:rPr>
          <w:rFonts w:ascii="Times New Roman" w:hAnsi="Times New Roman" w:cs="Times New Roman"/>
          <w:b/>
          <w:sz w:val="24"/>
          <w:szCs w:val="24"/>
        </w:rPr>
        <w:t>2810</w:t>
      </w:r>
    </w:p>
    <w:p w:rsidR="00AF7020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IATA - Class or division </w:t>
      </w:r>
      <w:r w:rsidR="00740CF6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</w:t>
      </w:r>
      <w:r w:rsidR="00945C7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proofErr w:type="gramStart"/>
      <w:r w:rsidR="00945C70" w:rsidRPr="00945C70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945C70" w:rsidRPr="00945C70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IATA - Packing group</w:t>
      </w:r>
      <w:r w:rsidR="00740CF6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: </w:t>
      </w:r>
      <w:r w:rsidR="00AF7020" w:rsidRP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III</w:t>
      </w:r>
    </w:p>
    <w:p w:rsidR="00E75B42" w:rsidRPr="00736C8E" w:rsidRDefault="00E75B42" w:rsidP="00736C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Safety, health and environmental: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Restrictions - Annex XVII: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</w:t>
      </w:r>
      <w:proofErr w:type="spellEnd"/>
      <w:proofErr w:type="gramEnd"/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E45EDE" w:rsidRPr="00911997" w:rsidRDefault="00E45EDE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="000E38B4">
        <w:rPr>
          <w:rFonts w:ascii="Times New Roman" w:hAnsi="Times New Roman" w:cs="Times New Roman"/>
          <w:b/>
          <w:color w:val="000000"/>
          <w:sz w:val="28"/>
        </w:rPr>
        <w:t>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944" w:rsidRDefault="00C45944" w:rsidP="009C3BE4">
      <w:pPr>
        <w:spacing w:after="0" w:line="240" w:lineRule="auto"/>
      </w:pPr>
      <w:r>
        <w:separator/>
      </w:r>
    </w:p>
  </w:endnote>
  <w:endnote w:type="continuationSeparator" w:id="1">
    <w:p w:rsidR="00C45944" w:rsidRDefault="00C4594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944" w:rsidRDefault="00C45944" w:rsidP="009C3BE4">
      <w:pPr>
        <w:spacing w:after="0" w:line="240" w:lineRule="auto"/>
      </w:pPr>
      <w:r>
        <w:separator/>
      </w:r>
    </w:p>
  </w:footnote>
  <w:footnote w:type="continuationSeparator" w:id="1">
    <w:p w:rsidR="00C45944" w:rsidRDefault="00C4594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21CD"/>
    <w:rsid w:val="00003122"/>
    <w:rsid w:val="00003C45"/>
    <w:rsid w:val="0000561F"/>
    <w:rsid w:val="0001623A"/>
    <w:rsid w:val="00021F49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D7B3E"/>
    <w:rsid w:val="000E38B4"/>
    <w:rsid w:val="000E60A2"/>
    <w:rsid w:val="000E6E23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A57E1"/>
    <w:rsid w:val="001C2B82"/>
    <w:rsid w:val="001C5186"/>
    <w:rsid w:val="001E061C"/>
    <w:rsid w:val="001E4646"/>
    <w:rsid w:val="001E5819"/>
    <w:rsid w:val="00211219"/>
    <w:rsid w:val="00224F27"/>
    <w:rsid w:val="00243CDA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A062F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15F09"/>
    <w:rsid w:val="00421339"/>
    <w:rsid w:val="00425C91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6630B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552B"/>
    <w:rsid w:val="006E5830"/>
    <w:rsid w:val="006E68A8"/>
    <w:rsid w:val="006F2503"/>
    <w:rsid w:val="006F270B"/>
    <w:rsid w:val="0070594E"/>
    <w:rsid w:val="00712271"/>
    <w:rsid w:val="0073218C"/>
    <w:rsid w:val="00736C8E"/>
    <w:rsid w:val="00740CF6"/>
    <w:rsid w:val="007415C6"/>
    <w:rsid w:val="007452F3"/>
    <w:rsid w:val="00755BEE"/>
    <w:rsid w:val="00763334"/>
    <w:rsid w:val="007644FB"/>
    <w:rsid w:val="00765D55"/>
    <w:rsid w:val="00777506"/>
    <w:rsid w:val="007A4703"/>
    <w:rsid w:val="007A4C28"/>
    <w:rsid w:val="007B31FA"/>
    <w:rsid w:val="007B328D"/>
    <w:rsid w:val="007C1EAD"/>
    <w:rsid w:val="007D1C6E"/>
    <w:rsid w:val="007D3339"/>
    <w:rsid w:val="007F7630"/>
    <w:rsid w:val="00804954"/>
    <w:rsid w:val="00807AB6"/>
    <w:rsid w:val="008300BC"/>
    <w:rsid w:val="00833FE2"/>
    <w:rsid w:val="00867FCA"/>
    <w:rsid w:val="008800D6"/>
    <w:rsid w:val="00894688"/>
    <w:rsid w:val="008A38C5"/>
    <w:rsid w:val="008C2051"/>
    <w:rsid w:val="008D1B19"/>
    <w:rsid w:val="008D5EAB"/>
    <w:rsid w:val="008F11C2"/>
    <w:rsid w:val="008F6F6F"/>
    <w:rsid w:val="00911997"/>
    <w:rsid w:val="0091644D"/>
    <w:rsid w:val="009204DB"/>
    <w:rsid w:val="009341B8"/>
    <w:rsid w:val="00945C70"/>
    <w:rsid w:val="00956752"/>
    <w:rsid w:val="00965EC7"/>
    <w:rsid w:val="0096630C"/>
    <w:rsid w:val="00977127"/>
    <w:rsid w:val="00987A08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857A0"/>
    <w:rsid w:val="00AC07A1"/>
    <w:rsid w:val="00AC55FB"/>
    <w:rsid w:val="00AD4DD1"/>
    <w:rsid w:val="00AF3BDC"/>
    <w:rsid w:val="00AF7020"/>
    <w:rsid w:val="00B06CB0"/>
    <w:rsid w:val="00B47610"/>
    <w:rsid w:val="00B5142A"/>
    <w:rsid w:val="00B71C05"/>
    <w:rsid w:val="00B740E3"/>
    <w:rsid w:val="00B7726A"/>
    <w:rsid w:val="00B9487B"/>
    <w:rsid w:val="00BA33C8"/>
    <w:rsid w:val="00BA4095"/>
    <w:rsid w:val="00BB00E5"/>
    <w:rsid w:val="00BD0E71"/>
    <w:rsid w:val="00BE0050"/>
    <w:rsid w:val="00BE2464"/>
    <w:rsid w:val="00BE4087"/>
    <w:rsid w:val="00BE69AD"/>
    <w:rsid w:val="00C110FC"/>
    <w:rsid w:val="00C3112F"/>
    <w:rsid w:val="00C36D0D"/>
    <w:rsid w:val="00C44DA5"/>
    <w:rsid w:val="00C45944"/>
    <w:rsid w:val="00C643E6"/>
    <w:rsid w:val="00C84749"/>
    <w:rsid w:val="00CC055D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F0724"/>
    <w:rsid w:val="00E01978"/>
    <w:rsid w:val="00E15AD5"/>
    <w:rsid w:val="00E41BED"/>
    <w:rsid w:val="00E43BB8"/>
    <w:rsid w:val="00E45EDE"/>
    <w:rsid w:val="00E502BE"/>
    <w:rsid w:val="00E65446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03C92"/>
    <w:rsid w:val="00F25734"/>
    <w:rsid w:val="00F543D8"/>
    <w:rsid w:val="00F57181"/>
    <w:rsid w:val="00F7291D"/>
    <w:rsid w:val="00F768FA"/>
    <w:rsid w:val="00F76B0F"/>
    <w:rsid w:val="00F879FD"/>
    <w:rsid w:val="00FD7B90"/>
    <w:rsid w:val="00FF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F0533-3496-4BF5-AF3B-23D7026EF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2018-07-13T11:05:00Z</cp:lastPrinted>
  <dcterms:created xsi:type="dcterms:W3CDTF">2020-12-09T11:28:00Z</dcterms:created>
  <dcterms:modified xsi:type="dcterms:W3CDTF">2020-12-09T11:28:00Z</dcterms:modified>
</cp:coreProperties>
</file>