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E1D81" w:rsidRPr="005E1D81" w:rsidRDefault="005E1D81" w:rsidP="005E1D81">
      <w:pPr>
        <w:autoSpaceDE w:val="0"/>
        <w:autoSpaceDN w:val="0"/>
        <w:adjustRightInd w:val="0"/>
        <w:spacing w:after="0" w:line="240" w:lineRule="auto"/>
        <w:jc w:val="center"/>
        <w:rPr>
          <w:rFonts w:ascii="Times New Roman" w:hAnsi="Times New Roman" w:cs="Times New Roman"/>
          <w:sz w:val="44"/>
          <w:szCs w:val="44"/>
          <w:lang w:val="en-US"/>
        </w:rPr>
      </w:pPr>
      <w:r w:rsidRPr="005E1D81">
        <w:rPr>
          <w:rFonts w:ascii="Times New Roman" w:hAnsi="Times New Roman" w:cs="Times New Roman"/>
          <w:b/>
          <w:bCs/>
          <w:sz w:val="44"/>
          <w:szCs w:val="44"/>
          <w:lang w:val="en-US"/>
        </w:rPr>
        <w:t>ETHYL ISOVALERATE</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5E1D81">
        <w:rPr>
          <w:rFonts w:ascii="Times New Roman" w:hAnsi="Times New Roman" w:cs="Times New Roman"/>
          <w:b/>
          <w:sz w:val="36"/>
          <w:szCs w:val="36"/>
          <w:lang w:val="en-US"/>
        </w:rPr>
        <w:t>108-64-5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F7971" w:rsidRPr="00726920" w:rsidRDefault="00421339" w:rsidP="008E0F88">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E1D81" w:rsidRPr="005E1D81">
        <w:rPr>
          <w:rFonts w:ascii="Times New Roman" w:hAnsi="Times New Roman" w:cs="Times New Roman"/>
          <w:b/>
          <w:bCs/>
          <w:sz w:val="24"/>
          <w:szCs w:val="16"/>
          <w:lang w:val="en-US"/>
        </w:rPr>
        <w:t>ETHYL ISOVALERATE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E1D81" w:rsidRPr="005E1D81">
        <w:rPr>
          <w:rFonts w:ascii="Times New Roman" w:hAnsi="Times New Roman" w:cs="Times New Roman"/>
          <w:b/>
          <w:sz w:val="24"/>
          <w:szCs w:val="36"/>
          <w:lang w:val="en-US"/>
        </w:rPr>
        <w:t>108-64-5</w:t>
      </w:r>
    </w:p>
    <w:p w:rsidR="00265C6F" w:rsidRDefault="00421339" w:rsidP="00265C6F">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59655D">
        <w:rPr>
          <w:rFonts w:ascii="Times New Roman" w:hAnsi="Times New Roman" w:cs="Times New Roman"/>
          <w:b/>
          <w:sz w:val="24"/>
          <w:szCs w:val="24"/>
          <w:lang w:val="en-US"/>
        </w:rPr>
        <w:t>Not Available.</w:t>
      </w:r>
    </w:p>
    <w:p w:rsidR="00F04DD5" w:rsidRDefault="00376C1D" w:rsidP="002516EB">
      <w:pPr>
        <w:autoSpaceDE w:val="0"/>
        <w:autoSpaceDN w:val="0"/>
        <w:adjustRightInd w:val="0"/>
        <w:spacing w:after="0" w:line="240" w:lineRule="auto"/>
        <w:rPr>
          <w:rFonts w:ascii="Times New Roman" w:hAnsi="Times New Roman" w:cs="Times New Roman"/>
          <w:b/>
          <w:sz w:val="28"/>
          <w:szCs w:val="28"/>
        </w:rPr>
      </w:pPr>
      <w:r w:rsidRPr="00B635F7">
        <w:rPr>
          <w:rFonts w:ascii="Times New Roman" w:hAnsi="Times New Roman" w:cs="Times New Roman"/>
          <w:b/>
          <w:bCs/>
          <w:sz w:val="28"/>
          <w:szCs w:val="20"/>
          <w:lang w:val="en-US"/>
        </w:rPr>
        <w:t xml:space="preserve">Chemical Name: </w:t>
      </w:r>
      <w:r w:rsidR="005E1D81" w:rsidRPr="005E1D81">
        <w:rPr>
          <w:rFonts w:ascii="Times New Roman" w:hAnsi="Times New Roman" w:cs="Times New Roman"/>
          <w:b/>
          <w:bCs/>
          <w:sz w:val="24"/>
          <w:szCs w:val="16"/>
          <w:lang w:val="en-US"/>
        </w:rPr>
        <w:t xml:space="preserve">Ethyl </w:t>
      </w:r>
      <w:proofErr w:type="spellStart"/>
      <w:r w:rsidR="005E1D81" w:rsidRPr="005E1D81">
        <w:rPr>
          <w:rFonts w:ascii="Times New Roman" w:hAnsi="Times New Roman" w:cs="Times New Roman"/>
          <w:b/>
          <w:bCs/>
          <w:sz w:val="24"/>
          <w:szCs w:val="16"/>
          <w:lang w:val="en-US"/>
        </w:rPr>
        <w:t>Isovalerate</w:t>
      </w:r>
      <w:proofErr w:type="spellEnd"/>
    </w:p>
    <w:p w:rsidR="002516EB" w:rsidRDefault="00421339" w:rsidP="002516EB">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265C6F" w:rsidRPr="00265C6F">
        <w:rPr>
          <w:rFonts w:ascii="Times New Roman" w:hAnsi="Times New Roman" w:cs="Times New Roman"/>
          <w:b/>
          <w:sz w:val="24"/>
          <w:szCs w:val="20"/>
          <w:lang w:val="en-US"/>
        </w:rPr>
        <w:t>C</w:t>
      </w:r>
      <w:r w:rsidR="003A2E5B">
        <w:rPr>
          <w:rFonts w:ascii="Times New Roman" w:hAnsi="Times New Roman" w:cs="Times New Roman"/>
          <w:b/>
          <w:sz w:val="24"/>
          <w:szCs w:val="20"/>
          <w:vertAlign w:val="subscript"/>
          <w:lang w:val="en-US"/>
        </w:rPr>
        <w:t>7</w:t>
      </w:r>
      <w:r w:rsidR="00265C6F" w:rsidRPr="00265C6F">
        <w:rPr>
          <w:rFonts w:ascii="Times New Roman" w:hAnsi="Times New Roman" w:cs="Times New Roman"/>
          <w:b/>
          <w:sz w:val="24"/>
          <w:szCs w:val="20"/>
          <w:lang w:val="en-US"/>
        </w:rPr>
        <w:t>H</w:t>
      </w:r>
      <w:r w:rsidR="00726920">
        <w:rPr>
          <w:rFonts w:ascii="Times New Roman" w:hAnsi="Times New Roman" w:cs="Times New Roman"/>
          <w:b/>
          <w:sz w:val="24"/>
          <w:szCs w:val="20"/>
          <w:vertAlign w:val="subscript"/>
          <w:lang w:val="en-US"/>
        </w:rPr>
        <w:t>1</w:t>
      </w:r>
      <w:r w:rsidR="003A2E5B">
        <w:rPr>
          <w:rFonts w:ascii="Times New Roman" w:hAnsi="Times New Roman" w:cs="Times New Roman"/>
          <w:b/>
          <w:sz w:val="24"/>
          <w:szCs w:val="20"/>
          <w:vertAlign w:val="subscript"/>
          <w:lang w:val="en-US"/>
        </w:rPr>
        <w:t>4</w:t>
      </w:r>
      <w:r w:rsidR="0059655D">
        <w:rPr>
          <w:rFonts w:ascii="Times New Roman" w:hAnsi="Times New Roman" w:cs="Times New Roman"/>
          <w:b/>
          <w:sz w:val="24"/>
          <w:szCs w:val="20"/>
          <w:lang w:val="en-US"/>
        </w:rPr>
        <w:t>O</w:t>
      </w:r>
      <w:r w:rsidR="00265C6F" w:rsidRPr="00265C6F">
        <w:rPr>
          <w:rFonts w:ascii="Times New Roman" w:hAnsi="Times New Roman" w:cs="Times New Roman"/>
          <w:b/>
          <w:sz w:val="24"/>
          <w:szCs w:val="20"/>
          <w:vertAlign w:val="subscript"/>
          <w:lang w:val="en-US"/>
        </w:rPr>
        <w:t>2</w:t>
      </w:r>
    </w:p>
    <w:p w:rsidR="00F91995" w:rsidRPr="00C00FC8" w:rsidRDefault="00F91995" w:rsidP="002516EB">
      <w:pPr>
        <w:autoSpaceDE w:val="0"/>
        <w:autoSpaceDN w:val="0"/>
        <w:adjustRightInd w:val="0"/>
        <w:spacing w:after="0" w:line="240" w:lineRule="auto"/>
        <w:rPr>
          <w:rFonts w:ascii="Arial" w:hAnsi="Arial" w:cs="Arial"/>
          <w:sz w:val="20"/>
          <w:szCs w:val="20"/>
          <w:lang w:val="en-US"/>
        </w:rPr>
      </w:pPr>
    </w:p>
    <w:p w:rsidR="00574F39" w:rsidRPr="00C00FC8" w:rsidRDefault="00574F39" w:rsidP="00C00FC8">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663A7" w:rsidRPr="003D1E16" w:rsidRDefault="001663A7" w:rsidP="001663A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1663A7" w:rsidRPr="003D1E16" w:rsidRDefault="001663A7" w:rsidP="001663A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7A619D">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1663A7" w:rsidRPr="003D1E16" w:rsidRDefault="007A619D" w:rsidP="001663A7">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1663A7" w:rsidRPr="003D1E16">
        <w:rPr>
          <w:rFonts w:ascii="Times New Roman" w:hAnsi="Times New Roman" w:cs="Times New Roman"/>
          <w:b/>
          <w:bCs/>
          <w:sz w:val="28"/>
          <w:szCs w:val="28"/>
        </w:rPr>
        <w:t>Navghar</w:t>
      </w:r>
      <w:proofErr w:type="spellEnd"/>
      <w:r w:rsidR="001663A7" w:rsidRPr="003D1E16">
        <w:rPr>
          <w:rFonts w:ascii="Times New Roman" w:hAnsi="Times New Roman" w:cs="Times New Roman"/>
          <w:b/>
          <w:bCs/>
          <w:sz w:val="28"/>
          <w:szCs w:val="28"/>
        </w:rPr>
        <w:t xml:space="preserve">, </w:t>
      </w:r>
      <w:proofErr w:type="spellStart"/>
      <w:r w:rsidR="001663A7" w:rsidRPr="003D1E16">
        <w:rPr>
          <w:rFonts w:ascii="Times New Roman" w:hAnsi="Times New Roman" w:cs="Times New Roman"/>
          <w:b/>
          <w:bCs/>
          <w:sz w:val="28"/>
          <w:szCs w:val="28"/>
        </w:rPr>
        <w:t>Vasai</w:t>
      </w:r>
      <w:proofErr w:type="spellEnd"/>
      <w:r w:rsidR="001663A7" w:rsidRPr="003D1E16">
        <w:rPr>
          <w:rFonts w:ascii="Times New Roman" w:hAnsi="Times New Roman" w:cs="Times New Roman"/>
          <w:b/>
          <w:bCs/>
          <w:sz w:val="28"/>
          <w:szCs w:val="28"/>
        </w:rPr>
        <w:t xml:space="preserve"> (East).</w:t>
      </w:r>
      <w:proofErr w:type="gramEnd"/>
      <w:r w:rsidR="001663A7" w:rsidRPr="003D1E16">
        <w:rPr>
          <w:rFonts w:ascii="Times New Roman" w:hAnsi="Times New Roman" w:cs="Times New Roman"/>
          <w:b/>
          <w:bCs/>
          <w:sz w:val="28"/>
          <w:szCs w:val="28"/>
        </w:rPr>
        <w:t xml:space="preserve"> </w:t>
      </w:r>
      <w:proofErr w:type="spellStart"/>
      <w:r w:rsidR="001663A7">
        <w:rPr>
          <w:rFonts w:ascii="Times New Roman" w:hAnsi="Times New Roman" w:cs="Times New Roman"/>
          <w:b/>
          <w:bCs/>
          <w:sz w:val="28"/>
          <w:szCs w:val="28"/>
        </w:rPr>
        <w:t>Palghar</w:t>
      </w:r>
      <w:proofErr w:type="spellEnd"/>
      <w:r w:rsidR="001663A7" w:rsidRPr="003D1E16">
        <w:rPr>
          <w:rFonts w:ascii="Times New Roman" w:hAnsi="Times New Roman" w:cs="Times New Roman"/>
          <w:b/>
          <w:bCs/>
          <w:sz w:val="28"/>
          <w:szCs w:val="28"/>
        </w:rPr>
        <w:t> - 401 210.</w:t>
      </w:r>
    </w:p>
    <w:p w:rsidR="001663A7" w:rsidRDefault="001663A7" w:rsidP="001663A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7A619D">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1663A7" w:rsidRDefault="007A619D" w:rsidP="001663A7">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1663A7">
        <w:rPr>
          <w:rFonts w:ascii="Times New Roman" w:hAnsi="Times New Roman" w:cs="Times New Roman"/>
          <w:b/>
          <w:bCs/>
          <w:sz w:val="28"/>
          <w:szCs w:val="28"/>
          <w:shd w:val="clear" w:color="auto" w:fill="FFFFFF"/>
        </w:rPr>
        <w:t xml:space="preserve">   Tel: 91-250-2390989</w:t>
      </w:r>
      <w:r w:rsidR="001663A7">
        <w:rPr>
          <w:rFonts w:ascii="Times New Roman" w:hAnsi="Times New Roman" w:cs="Times New Roman"/>
          <w:b/>
          <w:bCs/>
          <w:sz w:val="28"/>
          <w:szCs w:val="28"/>
          <w:shd w:val="clear" w:color="auto" w:fill="FFFFFF"/>
        </w:rPr>
        <w:tab/>
      </w:r>
    </w:p>
    <w:p w:rsidR="00B93DD8" w:rsidRPr="0086119B" w:rsidRDefault="007A619D" w:rsidP="00C11EC3">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1663A7">
        <w:rPr>
          <w:rFonts w:ascii="Times New Roman" w:hAnsi="Times New Roman" w:cs="Times New Roman"/>
          <w:b/>
          <w:bCs/>
          <w:sz w:val="28"/>
          <w:szCs w:val="28"/>
          <w:shd w:val="clear" w:color="auto" w:fill="FFFFFF"/>
        </w:rPr>
        <w:t xml:space="preserve">      Tel/Fax:  91-250-2390032</w:t>
      </w:r>
    </w:p>
    <w:p w:rsidR="008F6731" w:rsidRPr="00C11EC3" w:rsidRDefault="008F6731"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3A2E5B" w:rsidRDefault="00323E29" w:rsidP="003A2E5B">
      <w:pPr>
        <w:pStyle w:val="NoSpacing"/>
      </w:pPr>
    </w:p>
    <w:p w:rsidR="003A2E5B" w:rsidRPr="003A2E5B" w:rsidRDefault="003A2E5B" w:rsidP="003A2E5B">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EC5287">
        <w:trPr>
          <w:trHeight w:val="285"/>
        </w:trPr>
        <w:tc>
          <w:tcPr>
            <w:tcW w:w="4117" w:type="dxa"/>
          </w:tcPr>
          <w:p w:rsidR="00A0061F" w:rsidRPr="00574F39" w:rsidRDefault="003A2E5B" w:rsidP="002515EF">
            <w:pPr>
              <w:autoSpaceDE w:val="0"/>
              <w:autoSpaceDN w:val="0"/>
              <w:adjustRightInd w:val="0"/>
              <w:rPr>
                <w:rFonts w:ascii="Times New Roman" w:hAnsi="Times New Roman" w:cs="Times New Roman"/>
                <w:b/>
                <w:sz w:val="20"/>
                <w:szCs w:val="20"/>
                <w:lang w:val="en-US"/>
              </w:rPr>
            </w:pPr>
            <w:r w:rsidRPr="005E1D81">
              <w:rPr>
                <w:rFonts w:ascii="Times New Roman" w:hAnsi="Times New Roman" w:cs="Times New Roman"/>
                <w:b/>
                <w:bCs/>
                <w:sz w:val="24"/>
                <w:szCs w:val="16"/>
                <w:lang w:val="en-US"/>
              </w:rPr>
              <w:t xml:space="preserve">Ethyl </w:t>
            </w:r>
            <w:proofErr w:type="spellStart"/>
            <w:r w:rsidRPr="005E1D81">
              <w:rPr>
                <w:rFonts w:ascii="Times New Roman" w:hAnsi="Times New Roman" w:cs="Times New Roman"/>
                <w:b/>
                <w:bCs/>
                <w:sz w:val="24"/>
                <w:szCs w:val="16"/>
                <w:lang w:val="en-US"/>
              </w:rPr>
              <w:t>Isovalerate</w:t>
            </w:r>
            <w:proofErr w:type="spellEnd"/>
          </w:p>
        </w:tc>
        <w:tc>
          <w:tcPr>
            <w:tcW w:w="3240" w:type="dxa"/>
          </w:tcPr>
          <w:p w:rsidR="00A0061F" w:rsidRPr="00574F39" w:rsidRDefault="005E1D81" w:rsidP="00574F39">
            <w:pPr>
              <w:autoSpaceDE w:val="0"/>
              <w:autoSpaceDN w:val="0"/>
              <w:adjustRightInd w:val="0"/>
              <w:jc w:val="center"/>
              <w:rPr>
                <w:rFonts w:ascii="Times New Roman" w:hAnsi="Times New Roman" w:cs="Times New Roman"/>
                <w:b/>
                <w:sz w:val="24"/>
                <w:szCs w:val="20"/>
                <w:lang w:val="en-US"/>
              </w:rPr>
            </w:pPr>
            <w:r w:rsidRPr="005E1D81">
              <w:rPr>
                <w:rFonts w:ascii="Times New Roman" w:hAnsi="Times New Roman" w:cs="Times New Roman"/>
                <w:b/>
                <w:sz w:val="24"/>
                <w:szCs w:val="36"/>
                <w:lang w:val="en-US"/>
              </w:rPr>
              <w:t>108-64-5</w:t>
            </w:r>
          </w:p>
        </w:tc>
        <w:tc>
          <w:tcPr>
            <w:tcW w:w="3610" w:type="dxa"/>
          </w:tcPr>
          <w:p w:rsidR="00A0061F" w:rsidRPr="00574F39" w:rsidRDefault="00854EDF"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100</w:t>
            </w:r>
          </w:p>
        </w:tc>
      </w:tr>
    </w:tbl>
    <w:p w:rsidR="002515EF" w:rsidRDefault="002515EF" w:rsidP="00C7106A">
      <w:pPr>
        <w:pStyle w:val="NoSpacing"/>
        <w:rPr>
          <w:lang w:val="en-US"/>
        </w:rPr>
      </w:pPr>
    </w:p>
    <w:p w:rsidR="008F6731" w:rsidRDefault="008F6731" w:rsidP="00C7106A">
      <w:pPr>
        <w:pStyle w:val="NoSpacing"/>
        <w:rPr>
          <w:lang w:val="en-US"/>
        </w:rPr>
      </w:pPr>
    </w:p>
    <w:p w:rsidR="00C7106A" w:rsidRDefault="00C7106A" w:rsidP="00C7106A">
      <w:pPr>
        <w:pStyle w:val="NoSpacing"/>
        <w:rPr>
          <w:lang w:val="en-US"/>
        </w:rPr>
      </w:pPr>
    </w:p>
    <w:p w:rsidR="001F1D24" w:rsidRPr="00C00FC8" w:rsidRDefault="001F1D24" w:rsidP="0068205B">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EA1190">
              <w:rPr>
                <w:color w:val="auto"/>
                <w:sz w:val="44"/>
              </w:rPr>
              <w:lastRenderedPageBreak/>
              <w:t>Section 3: Hazards Identification</w:t>
            </w:r>
          </w:p>
        </w:tc>
      </w:tr>
    </w:tbl>
    <w:p w:rsidR="0068205B" w:rsidRDefault="0068205B" w:rsidP="003A2E5B">
      <w:pPr>
        <w:pStyle w:val="NoSpacing"/>
      </w:pPr>
    </w:p>
    <w:p w:rsidR="003A2E5B" w:rsidRPr="003A2E5B" w:rsidRDefault="003A2E5B" w:rsidP="003A2E5B">
      <w:pPr>
        <w:pStyle w:val="NoSpacing"/>
      </w:pPr>
    </w:p>
    <w:p w:rsidR="003A2E5B" w:rsidRPr="003A2E5B" w:rsidRDefault="003A2E5B" w:rsidP="003A2E5B">
      <w:pPr>
        <w:autoSpaceDE w:val="0"/>
        <w:autoSpaceDN w:val="0"/>
        <w:adjustRightInd w:val="0"/>
        <w:spacing w:after="0" w:line="240" w:lineRule="auto"/>
        <w:rPr>
          <w:rFonts w:ascii="Times New Roman" w:hAnsi="Times New Roman" w:cs="Times New Roman"/>
          <w:b/>
          <w:bCs/>
          <w:sz w:val="28"/>
          <w:szCs w:val="20"/>
          <w:u w:val="single"/>
          <w:lang w:val="en-US"/>
        </w:rPr>
      </w:pPr>
      <w:r w:rsidRPr="003A2E5B">
        <w:rPr>
          <w:rFonts w:ascii="Times New Roman" w:hAnsi="Times New Roman" w:cs="Times New Roman"/>
          <w:b/>
          <w:bCs/>
          <w:sz w:val="28"/>
          <w:szCs w:val="20"/>
          <w:u w:val="single"/>
          <w:lang w:val="en-US"/>
        </w:rPr>
        <w:t>Classification of the substance or mixture</w:t>
      </w:r>
    </w:p>
    <w:p w:rsidR="003A2E5B" w:rsidRPr="003A2E5B" w:rsidRDefault="003A2E5B" w:rsidP="003A2E5B">
      <w:pPr>
        <w:autoSpaceDE w:val="0"/>
        <w:autoSpaceDN w:val="0"/>
        <w:adjustRightInd w:val="0"/>
        <w:spacing w:after="0" w:line="240" w:lineRule="auto"/>
        <w:rPr>
          <w:rFonts w:ascii="Times New Roman" w:hAnsi="Times New Roman" w:cs="Times New Roman"/>
          <w:b/>
          <w:bCs/>
          <w:sz w:val="28"/>
          <w:szCs w:val="20"/>
          <w:u w:val="single"/>
          <w:lang w:val="en-US"/>
        </w:rPr>
      </w:pPr>
      <w:r w:rsidRPr="003A2E5B">
        <w:rPr>
          <w:rFonts w:ascii="Times New Roman" w:hAnsi="Times New Roman" w:cs="Times New Roman"/>
          <w:b/>
          <w:bCs/>
          <w:sz w:val="28"/>
          <w:szCs w:val="20"/>
          <w:u w:val="single"/>
          <w:lang w:val="en-US"/>
        </w:rPr>
        <w:t>Classification according to Regulation (EC) No 1272/2008</w:t>
      </w:r>
    </w:p>
    <w:p w:rsidR="003A2E5B" w:rsidRPr="003A2E5B" w:rsidRDefault="003A2E5B" w:rsidP="003A2E5B">
      <w:pPr>
        <w:autoSpaceDE w:val="0"/>
        <w:autoSpaceDN w:val="0"/>
        <w:adjustRightInd w:val="0"/>
        <w:spacing w:after="0" w:line="240" w:lineRule="auto"/>
        <w:rPr>
          <w:rFonts w:ascii="Times New Roman" w:hAnsi="Times New Roman" w:cs="Times New Roman"/>
          <w:b/>
          <w:sz w:val="24"/>
          <w:szCs w:val="20"/>
          <w:lang w:val="en-US"/>
        </w:rPr>
      </w:pPr>
      <w:r w:rsidRPr="003A2E5B">
        <w:rPr>
          <w:rFonts w:ascii="Times New Roman" w:hAnsi="Times New Roman" w:cs="Times New Roman"/>
          <w:b/>
          <w:sz w:val="24"/>
          <w:szCs w:val="20"/>
          <w:lang w:val="en-US"/>
        </w:rPr>
        <w:t>Flammable liquids (Category 3), H226</w:t>
      </w:r>
    </w:p>
    <w:p w:rsidR="003A2E5B" w:rsidRPr="003A2E5B" w:rsidRDefault="003A2E5B" w:rsidP="003A2E5B">
      <w:pPr>
        <w:autoSpaceDE w:val="0"/>
        <w:autoSpaceDN w:val="0"/>
        <w:adjustRightInd w:val="0"/>
        <w:spacing w:after="0" w:line="240" w:lineRule="auto"/>
        <w:rPr>
          <w:rFonts w:ascii="Times New Roman" w:hAnsi="Times New Roman" w:cs="Times New Roman"/>
          <w:b/>
          <w:sz w:val="24"/>
          <w:szCs w:val="20"/>
          <w:lang w:val="en-US"/>
        </w:rPr>
      </w:pPr>
      <w:r w:rsidRPr="003A2E5B">
        <w:rPr>
          <w:rFonts w:ascii="Times New Roman" w:hAnsi="Times New Roman" w:cs="Times New Roman"/>
          <w:b/>
          <w:sz w:val="24"/>
          <w:szCs w:val="20"/>
          <w:lang w:val="en-US"/>
        </w:rPr>
        <w:t>For the full text of the H-Statements mentioned in this Section, see Section 16.</w:t>
      </w:r>
    </w:p>
    <w:p w:rsidR="003A2E5B" w:rsidRPr="003A2E5B" w:rsidRDefault="003A2E5B" w:rsidP="003A2E5B">
      <w:pPr>
        <w:pStyle w:val="NoSpacing"/>
      </w:pPr>
    </w:p>
    <w:p w:rsidR="003A2E5B" w:rsidRPr="003A2E5B" w:rsidRDefault="003A2E5B" w:rsidP="003A2E5B">
      <w:pPr>
        <w:autoSpaceDE w:val="0"/>
        <w:autoSpaceDN w:val="0"/>
        <w:adjustRightInd w:val="0"/>
        <w:spacing w:after="0" w:line="240" w:lineRule="auto"/>
        <w:rPr>
          <w:rFonts w:ascii="Times New Roman" w:hAnsi="Times New Roman" w:cs="Times New Roman"/>
          <w:b/>
          <w:bCs/>
          <w:sz w:val="28"/>
          <w:szCs w:val="20"/>
          <w:u w:val="single"/>
          <w:lang w:val="en-US"/>
        </w:rPr>
      </w:pPr>
      <w:r w:rsidRPr="003A2E5B">
        <w:rPr>
          <w:rFonts w:ascii="Times New Roman" w:hAnsi="Times New Roman" w:cs="Times New Roman"/>
          <w:b/>
          <w:bCs/>
          <w:sz w:val="28"/>
          <w:szCs w:val="20"/>
          <w:u w:val="single"/>
          <w:lang w:val="en-US"/>
        </w:rPr>
        <w:t>Label elements</w:t>
      </w:r>
    </w:p>
    <w:p w:rsidR="003A2E5B" w:rsidRPr="003A2E5B" w:rsidRDefault="003A2E5B" w:rsidP="003A2E5B">
      <w:pPr>
        <w:autoSpaceDE w:val="0"/>
        <w:autoSpaceDN w:val="0"/>
        <w:adjustRightInd w:val="0"/>
        <w:spacing w:after="0" w:line="240" w:lineRule="auto"/>
        <w:rPr>
          <w:rFonts w:ascii="Times New Roman" w:hAnsi="Times New Roman" w:cs="Times New Roman"/>
          <w:b/>
          <w:sz w:val="28"/>
          <w:szCs w:val="20"/>
          <w:u w:val="single"/>
          <w:lang w:val="en-US"/>
        </w:rPr>
      </w:pPr>
      <w:r w:rsidRPr="003A2E5B">
        <w:rPr>
          <w:rFonts w:ascii="Times New Roman" w:hAnsi="Times New Roman" w:cs="Times New Roman"/>
          <w:b/>
          <w:bCs/>
          <w:sz w:val="28"/>
          <w:szCs w:val="20"/>
          <w:u w:val="single"/>
          <w:lang w:val="en-US"/>
        </w:rPr>
        <w:t>Labelling according Regulation (EC) No 1272/2008</w:t>
      </w:r>
    </w:p>
    <w:p w:rsidR="003A2E5B" w:rsidRPr="003A2E5B" w:rsidRDefault="003A2E5B" w:rsidP="003A2E5B">
      <w:pPr>
        <w:autoSpaceDE w:val="0"/>
        <w:autoSpaceDN w:val="0"/>
        <w:adjustRightInd w:val="0"/>
        <w:spacing w:after="0" w:line="240" w:lineRule="auto"/>
        <w:rPr>
          <w:rFonts w:ascii="Times New Roman" w:hAnsi="Times New Roman" w:cs="Times New Roman"/>
          <w:b/>
          <w:sz w:val="28"/>
          <w:szCs w:val="20"/>
          <w:u w:val="single"/>
          <w:lang w:val="en-US"/>
        </w:rPr>
      </w:pPr>
      <w:r w:rsidRPr="003A2E5B">
        <w:rPr>
          <w:rFonts w:ascii="Times New Roman" w:hAnsi="Times New Roman" w:cs="Times New Roman"/>
          <w:b/>
          <w:sz w:val="28"/>
          <w:szCs w:val="20"/>
          <w:u w:val="single"/>
          <w:lang w:val="en-US"/>
        </w:rPr>
        <w:t>Hazard statement(s)</w:t>
      </w:r>
      <w:r>
        <w:rPr>
          <w:rFonts w:ascii="Times New Roman" w:hAnsi="Times New Roman" w:cs="Times New Roman"/>
          <w:b/>
          <w:sz w:val="28"/>
          <w:szCs w:val="20"/>
          <w:u w:val="single"/>
          <w:lang w:val="en-US"/>
        </w:rPr>
        <w:t>:</w:t>
      </w:r>
    </w:p>
    <w:p w:rsidR="003A2E5B" w:rsidRDefault="003A2E5B" w:rsidP="003A2E5B">
      <w:pPr>
        <w:autoSpaceDE w:val="0"/>
        <w:autoSpaceDN w:val="0"/>
        <w:adjustRightInd w:val="0"/>
        <w:spacing w:after="0" w:line="240" w:lineRule="auto"/>
        <w:rPr>
          <w:rFonts w:ascii="Times New Roman" w:hAnsi="Times New Roman" w:cs="Times New Roman"/>
          <w:b/>
          <w:sz w:val="24"/>
          <w:szCs w:val="20"/>
          <w:lang w:val="en-US"/>
        </w:rPr>
      </w:pPr>
      <w:r w:rsidRPr="003A2E5B">
        <w:rPr>
          <w:rFonts w:ascii="Times New Roman" w:hAnsi="Times New Roman" w:cs="Times New Roman"/>
          <w:b/>
          <w:sz w:val="24"/>
          <w:szCs w:val="20"/>
          <w:lang w:val="en-US"/>
        </w:rPr>
        <w:t xml:space="preserve">H226 Flammable liquid and </w:t>
      </w:r>
      <w:proofErr w:type="spellStart"/>
      <w:r w:rsidRPr="003A2E5B">
        <w:rPr>
          <w:rFonts w:ascii="Times New Roman" w:hAnsi="Times New Roman" w:cs="Times New Roman"/>
          <w:b/>
          <w:sz w:val="24"/>
          <w:szCs w:val="20"/>
          <w:lang w:val="en-US"/>
        </w:rPr>
        <w:t>vapour</w:t>
      </w:r>
      <w:proofErr w:type="spellEnd"/>
      <w:r w:rsidRPr="003A2E5B">
        <w:rPr>
          <w:rFonts w:ascii="Times New Roman" w:hAnsi="Times New Roman" w:cs="Times New Roman"/>
          <w:b/>
          <w:sz w:val="24"/>
          <w:szCs w:val="20"/>
          <w:lang w:val="en-US"/>
        </w:rPr>
        <w:t>.</w:t>
      </w:r>
    </w:p>
    <w:p w:rsidR="003A2E5B" w:rsidRPr="003A2E5B" w:rsidRDefault="003A2E5B" w:rsidP="003A2E5B">
      <w:pPr>
        <w:pStyle w:val="NoSpacing"/>
        <w:rPr>
          <w:lang w:val="en-US"/>
        </w:rPr>
      </w:pPr>
    </w:p>
    <w:p w:rsidR="003A2E5B" w:rsidRPr="003A2E5B" w:rsidRDefault="003A2E5B" w:rsidP="003A2E5B">
      <w:pPr>
        <w:autoSpaceDE w:val="0"/>
        <w:autoSpaceDN w:val="0"/>
        <w:adjustRightInd w:val="0"/>
        <w:spacing w:after="0" w:line="240" w:lineRule="auto"/>
        <w:rPr>
          <w:rFonts w:ascii="Times New Roman" w:hAnsi="Times New Roman" w:cs="Times New Roman"/>
          <w:b/>
          <w:sz w:val="24"/>
          <w:szCs w:val="20"/>
          <w:lang w:val="en-US"/>
        </w:rPr>
      </w:pPr>
      <w:r w:rsidRPr="003A2E5B">
        <w:rPr>
          <w:rFonts w:ascii="Times New Roman" w:hAnsi="Times New Roman" w:cs="Times New Roman"/>
          <w:b/>
          <w:sz w:val="28"/>
          <w:szCs w:val="20"/>
          <w:u w:val="single"/>
          <w:lang w:val="en-US"/>
        </w:rPr>
        <w:t>Precautionary statement(s):</w:t>
      </w:r>
      <w:r>
        <w:rPr>
          <w:rFonts w:ascii="Times New Roman" w:hAnsi="Times New Roman" w:cs="Times New Roman"/>
          <w:b/>
          <w:sz w:val="24"/>
          <w:szCs w:val="20"/>
          <w:lang w:val="en-US"/>
        </w:rPr>
        <w:t>N</w:t>
      </w:r>
      <w:r w:rsidRPr="003A2E5B">
        <w:rPr>
          <w:rFonts w:ascii="Times New Roman" w:hAnsi="Times New Roman" w:cs="Times New Roman"/>
          <w:b/>
          <w:sz w:val="24"/>
          <w:szCs w:val="20"/>
          <w:lang w:val="en-US"/>
        </w:rPr>
        <w:t>one</w:t>
      </w:r>
      <w:r>
        <w:rPr>
          <w:rFonts w:ascii="Times New Roman" w:hAnsi="Times New Roman" w:cs="Times New Roman"/>
          <w:b/>
          <w:sz w:val="24"/>
          <w:szCs w:val="20"/>
          <w:lang w:val="en-US"/>
        </w:rPr>
        <w:t>.</w:t>
      </w:r>
    </w:p>
    <w:p w:rsidR="003A2E5B" w:rsidRPr="003A2E5B" w:rsidRDefault="003A2E5B" w:rsidP="0068205B">
      <w:pPr>
        <w:pStyle w:val="NoSpacing"/>
        <w:rPr>
          <w:rFonts w:ascii="Times New Roman" w:hAnsi="Times New Roman" w:cs="Times New Roman"/>
          <w:b/>
          <w:sz w:val="28"/>
          <w:lang w:val="en-US"/>
        </w:rPr>
      </w:pPr>
    </w:p>
    <w:p w:rsidR="003A2E5B" w:rsidRPr="003A2E5B" w:rsidRDefault="003A2E5B" w:rsidP="003A2E5B">
      <w:pPr>
        <w:autoSpaceDE w:val="0"/>
        <w:autoSpaceDN w:val="0"/>
        <w:adjustRightInd w:val="0"/>
        <w:spacing w:after="0" w:line="240" w:lineRule="auto"/>
        <w:rPr>
          <w:rFonts w:ascii="Times New Roman" w:hAnsi="Times New Roman" w:cs="Times New Roman"/>
          <w:b/>
          <w:bCs/>
          <w:sz w:val="28"/>
          <w:szCs w:val="20"/>
          <w:u w:val="single"/>
          <w:lang w:val="en-US"/>
        </w:rPr>
      </w:pPr>
      <w:r w:rsidRPr="003A2E5B">
        <w:rPr>
          <w:rFonts w:ascii="Times New Roman" w:hAnsi="Times New Roman" w:cs="Times New Roman"/>
          <w:b/>
          <w:bCs/>
          <w:sz w:val="28"/>
          <w:szCs w:val="20"/>
          <w:u w:val="single"/>
          <w:lang w:val="en-US"/>
        </w:rPr>
        <w:t>Other hazards:</w:t>
      </w:r>
    </w:p>
    <w:p w:rsidR="003A2E5B" w:rsidRPr="003A2E5B" w:rsidRDefault="003A2E5B" w:rsidP="003A2E5B">
      <w:pPr>
        <w:autoSpaceDE w:val="0"/>
        <w:autoSpaceDN w:val="0"/>
        <w:adjustRightInd w:val="0"/>
        <w:spacing w:after="0" w:line="240" w:lineRule="auto"/>
        <w:rPr>
          <w:rFonts w:ascii="Times New Roman" w:hAnsi="Times New Roman" w:cs="Times New Roman"/>
          <w:b/>
          <w:sz w:val="24"/>
          <w:szCs w:val="20"/>
          <w:lang w:val="en-US"/>
        </w:rPr>
      </w:pPr>
      <w:r w:rsidRPr="003A2E5B">
        <w:rPr>
          <w:rFonts w:ascii="Times New Roman" w:hAnsi="Times New Roman" w:cs="Times New Roman"/>
          <w:b/>
          <w:sz w:val="24"/>
          <w:szCs w:val="20"/>
          <w:lang w:val="en-US"/>
        </w:rPr>
        <w:t>This substance/mixture contains no components considered to be either persistent, bio</w:t>
      </w:r>
      <w:r>
        <w:rPr>
          <w:rFonts w:ascii="Times New Roman" w:hAnsi="Times New Roman" w:cs="Times New Roman"/>
          <w:b/>
          <w:sz w:val="24"/>
          <w:szCs w:val="20"/>
          <w:lang w:val="en-US"/>
        </w:rPr>
        <w:t>-</w:t>
      </w:r>
      <w:r w:rsidRPr="003A2E5B">
        <w:rPr>
          <w:rFonts w:ascii="Times New Roman" w:hAnsi="Times New Roman" w:cs="Times New Roman"/>
          <w:b/>
          <w:sz w:val="24"/>
          <w:szCs w:val="20"/>
          <w:lang w:val="en-US"/>
        </w:rPr>
        <w:t xml:space="preserve">accumulative </w:t>
      </w:r>
      <w:r w:rsidR="00093DDB" w:rsidRPr="003A2E5B">
        <w:rPr>
          <w:rFonts w:ascii="Times New Roman" w:hAnsi="Times New Roman" w:cs="Times New Roman"/>
          <w:b/>
          <w:sz w:val="24"/>
          <w:szCs w:val="20"/>
          <w:lang w:val="en-US"/>
        </w:rPr>
        <w:t>or</w:t>
      </w:r>
      <w:r w:rsidRPr="003A2E5B">
        <w:rPr>
          <w:rFonts w:ascii="Times New Roman" w:hAnsi="Times New Roman" w:cs="Times New Roman"/>
          <w:b/>
          <w:sz w:val="24"/>
          <w:szCs w:val="20"/>
          <w:lang w:val="en-US"/>
        </w:rPr>
        <w:t xml:space="preserve"> toxic (PBT), or very persistent and very bio</w:t>
      </w:r>
      <w:r>
        <w:rPr>
          <w:rFonts w:ascii="Times New Roman" w:hAnsi="Times New Roman" w:cs="Times New Roman"/>
          <w:b/>
          <w:sz w:val="24"/>
          <w:szCs w:val="20"/>
          <w:lang w:val="en-US"/>
        </w:rPr>
        <w:t>-</w:t>
      </w:r>
      <w:r w:rsidRPr="003A2E5B">
        <w:rPr>
          <w:rFonts w:ascii="Times New Roman" w:hAnsi="Times New Roman" w:cs="Times New Roman"/>
          <w:b/>
          <w:sz w:val="24"/>
          <w:szCs w:val="20"/>
          <w:lang w:val="en-US"/>
        </w:rPr>
        <w:t>accumulative (</w:t>
      </w:r>
      <w:proofErr w:type="spellStart"/>
      <w:r w:rsidRPr="003A2E5B">
        <w:rPr>
          <w:rFonts w:ascii="Times New Roman" w:hAnsi="Times New Roman" w:cs="Times New Roman"/>
          <w:b/>
          <w:sz w:val="24"/>
          <w:szCs w:val="20"/>
          <w:lang w:val="en-US"/>
        </w:rPr>
        <w:t>vPvB</w:t>
      </w:r>
      <w:proofErr w:type="spellEnd"/>
      <w:r w:rsidRPr="003A2E5B">
        <w:rPr>
          <w:rFonts w:ascii="Times New Roman" w:hAnsi="Times New Roman" w:cs="Times New Roman"/>
          <w:b/>
          <w:sz w:val="24"/>
          <w:szCs w:val="20"/>
          <w:lang w:val="en-US"/>
        </w:rPr>
        <w:t>) at levels of 0.1% or higher.</w:t>
      </w:r>
    </w:p>
    <w:p w:rsidR="003A2E5B" w:rsidRDefault="003A2E5B" w:rsidP="0068205B">
      <w:pPr>
        <w:pStyle w:val="NoSpacing"/>
        <w:rPr>
          <w:lang w:val="en-US"/>
        </w:rPr>
      </w:pPr>
    </w:p>
    <w:p w:rsidR="003A2E5B" w:rsidRDefault="003A2E5B" w:rsidP="0068205B">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494DCF" w:rsidRPr="00494DCF" w:rsidRDefault="00494DCF" w:rsidP="00494DCF">
      <w:pPr>
        <w:pStyle w:val="NoSpacing"/>
      </w:pP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Description of first aid measures</w:t>
      </w: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General advice</w:t>
      </w:r>
      <w:r>
        <w:rPr>
          <w:rFonts w:ascii="Times New Roman" w:hAnsi="Times New Roman" w:cs="Times New Roman"/>
          <w:b/>
          <w:bCs/>
          <w:sz w:val="28"/>
          <w:szCs w:val="20"/>
          <w:u w:val="single"/>
          <w:lang w:val="en-US"/>
        </w:rPr>
        <w:t>:</w:t>
      </w:r>
      <w:r w:rsidRPr="00557D29">
        <w:rPr>
          <w:rFonts w:ascii="Times New Roman" w:hAnsi="Times New Roman" w:cs="Times New Roman"/>
          <w:b/>
          <w:sz w:val="24"/>
          <w:szCs w:val="20"/>
          <w:lang w:val="en-US"/>
        </w:rPr>
        <w:t>Consult a physician. Show this safety data sheet to the doctor in attendance.</w:t>
      </w:r>
    </w:p>
    <w:p w:rsidR="00557D29" w:rsidRPr="00557D29" w:rsidRDefault="00557D29" w:rsidP="00557D29">
      <w:pPr>
        <w:pStyle w:val="NoSpacing"/>
        <w:rPr>
          <w:lang w:val="en-US"/>
        </w:rPr>
      </w:pP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If inhaled:</w:t>
      </w:r>
    </w:p>
    <w:p w:rsidR="00557D29" w:rsidRPr="00557D29" w:rsidRDefault="00557D29">
      <w:pPr>
        <w:autoSpaceDE w:val="0"/>
        <w:autoSpaceDN w:val="0"/>
        <w:adjustRightInd w:val="0"/>
        <w:spacing w:after="0" w:line="240" w:lineRule="auto"/>
        <w:rPr>
          <w:rFonts w:ascii="Times New Roman" w:hAnsi="Times New Roman" w:cs="Times New Roman"/>
          <w:b/>
          <w:sz w:val="24"/>
          <w:szCs w:val="20"/>
          <w:lang w:val="en-US"/>
        </w:rPr>
      </w:pPr>
      <w:r w:rsidRPr="00557D29">
        <w:rPr>
          <w:rFonts w:ascii="Times New Roman" w:hAnsi="Times New Roman" w:cs="Times New Roman"/>
          <w:b/>
          <w:sz w:val="24"/>
          <w:szCs w:val="20"/>
          <w:lang w:val="en-US"/>
        </w:rPr>
        <w:t>If breathed in, move person into fresh air. If not breathing, give artificial respiration. Consult a physician.</w:t>
      </w:r>
    </w:p>
    <w:p w:rsidR="00557D29" w:rsidRPr="00557D29" w:rsidRDefault="00557D29" w:rsidP="00557D29">
      <w:pPr>
        <w:pStyle w:val="NoSpacing"/>
        <w:rPr>
          <w:lang w:val="en-US"/>
        </w:rPr>
      </w:pP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In case of skin contact:</w:t>
      </w:r>
      <w:r w:rsidRPr="00557D29">
        <w:rPr>
          <w:rFonts w:ascii="Times New Roman" w:hAnsi="Times New Roman" w:cs="Times New Roman"/>
          <w:b/>
          <w:sz w:val="24"/>
          <w:szCs w:val="20"/>
          <w:lang w:val="en-US"/>
        </w:rPr>
        <w:t>Wash off with soap and plenty of water. Consult a physician.</w:t>
      </w:r>
    </w:p>
    <w:p w:rsidR="00557D29" w:rsidRPr="00557D29" w:rsidRDefault="00557D29" w:rsidP="00557D29">
      <w:pPr>
        <w:pStyle w:val="NoSpacing"/>
        <w:rPr>
          <w:lang w:val="en-US"/>
        </w:rPr>
      </w:pPr>
    </w:p>
    <w:p w:rsidR="00557D29" w:rsidRPr="00557D29" w:rsidRDefault="00557D29">
      <w:pPr>
        <w:autoSpaceDE w:val="0"/>
        <w:autoSpaceDN w:val="0"/>
        <w:adjustRightInd w:val="0"/>
        <w:spacing w:after="0" w:line="240" w:lineRule="auto"/>
        <w:rPr>
          <w:rFonts w:ascii="Times New Roman" w:hAnsi="Times New Roman" w:cs="Times New Roman"/>
          <w:b/>
          <w:bCs/>
          <w:sz w:val="24"/>
          <w:szCs w:val="20"/>
          <w:lang w:val="en-US"/>
        </w:rPr>
      </w:pPr>
      <w:r w:rsidRPr="00557D29">
        <w:rPr>
          <w:rFonts w:ascii="Times New Roman" w:hAnsi="Times New Roman" w:cs="Times New Roman"/>
          <w:b/>
          <w:bCs/>
          <w:sz w:val="28"/>
          <w:szCs w:val="20"/>
          <w:u w:val="single"/>
          <w:lang w:val="en-US"/>
        </w:rPr>
        <w:t>In case of eye contact:</w:t>
      </w:r>
      <w:r w:rsidRPr="00557D29">
        <w:rPr>
          <w:rFonts w:ascii="Times New Roman" w:hAnsi="Times New Roman" w:cs="Times New Roman"/>
          <w:b/>
          <w:sz w:val="24"/>
          <w:szCs w:val="20"/>
          <w:lang w:val="en-US"/>
        </w:rPr>
        <w:t>Flush eyes with water as a precaution.</w:t>
      </w:r>
    </w:p>
    <w:p w:rsidR="00557D29" w:rsidRPr="00557D29" w:rsidRDefault="00557D29" w:rsidP="00557D29">
      <w:pPr>
        <w:pStyle w:val="NoSpacing"/>
        <w:rPr>
          <w:lang w:val="en-US"/>
        </w:rPr>
      </w:pP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If swallowed:</w:t>
      </w:r>
    </w:p>
    <w:p w:rsidR="00557D29" w:rsidRPr="00557D29" w:rsidRDefault="00557D29">
      <w:pPr>
        <w:autoSpaceDE w:val="0"/>
        <w:autoSpaceDN w:val="0"/>
        <w:adjustRightInd w:val="0"/>
        <w:spacing w:after="0" w:line="240" w:lineRule="auto"/>
        <w:rPr>
          <w:rFonts w:ascii="Times New Roman" w:hAnsi="Times New Roman" w:cs="Times New Roman"/>
          <w:b/>
          <w:sz w:val="24"/>
          <w:szCs w:val="20"/>
          <w:lang w:val="en-US"/>
        </w:rPr>
      </w:pPr>
      <w:r w:rsidRPr="00557D29">
        <w:rPr>
          <w:rFonts w:ascii="Times New Roman" w:hAnsi="Times New Roman" w:cs="Times New Roman"/>
          <w:b/>
          <w:sz w:val="24"/>
          <w:szCs w:val="20"/>
          <w:lang w:val="en-US"/>
        </w:rPr>
        <w:t>Do NOT induce vomiting. Never give anything by mouth to an unconscious person. Rinse mouth with water. Consult a physician.</w:t>
      </w:r>
    </w:p>
    <w:p w:rsidR="00557D29" w:rsidRPr="00557D29" w:rsidRDefault="00557D29" w:rsidP="00557D29">
      <w:pPr>
        <w:pStyle w:val="NoSpacing"/>
      </w:pPr>
    </w:p>
    <w:p w:rsidR="00557D29" w:rsidRPr="00557D29" w:rsidRDefault="00557D29">
      <w:pPr>
        <w:autoSpaceDE w:val="0"/>
        <w:autoSpaceDN w:val="0"/>
        <w:adjustRightInd w:val="0"/>
        <w:spacing w:after="0" w:line="240" w:lineRule="auto"/>
        <w:rPr>
          <w:rFonts w:ascii="Times New Roman" w:hAnsi="Times New Roman" w:cs="Times New Roman"/>
          <w:b/>
          <w:bCs/>
          <w:sz w:val="28"/>
          <w:szCs w:val="20"/>
          <w:u w:val="single"/>
          <w:lang w:val="en-US"/>
        </w:rPr>
      </w:pPr>
      <w:r w:rsidRPr="00557D29">
        <w:rPr>
          <w:rFonts w:ascii="Times New Roman" w:hAnsi="Times New Roman" w:cs="Times New Roman"/>
          <w:b/>
          <w:bCs/>
          <w:sz w:val="28"/>
          <w:szCs w:val="20"/>
          <w:u w:val="single"/>
          <w:lang w:val="en-US"/>
        </w:rPr>
        <w:t>Most important symptoms and effects, both acute and delayed</w:t>
      </w:r>
    </w:p>
    <w:p w:rsidR="00557D29" w:rsidRPr="00557D29" w:rsidRDefault="00557D29">
      <w:pPr>
        <w:autoSpaceDE w:val="0"/>
        <w:autoSpaceDN w:val="0"/>
        <w:adjustRightInd w:val="0"/>
        <w:spacing w:after="0" w:line="240" w:lineRule="auto"/>
        <w:rPr>
          <w:rFonts w:ascii="Times New Roman" w:hAnsi="Times New Roman" w:cs="Times New Roman"/>
          <w:b/>
          <w:sz w:val="24"/>
          <w:szCs w:val="20"/>
          <w:lang w:val="en-US"/>
        </w:rPr>
      </w:pPr>
      <w:r w:rsidRPr="00557D29">
        <w:rPr>
          <w:rFonts w:ascii="Times New Roman" w:hAnsi="Times New Roman" w:cs="Times New Roman"/>
          <w:b/>
          <w:sz w:val="24"/>
          <w:szCs w:val="20"/>
          <w:lang w:val="en-US"/>
        </w:rPr>
        <w:t xml:space="preserve">The most important known symptoms and effects are described in the </w:t>
      </w:r>
      <w:proofErr w:type="gramStart"/>
      <w:r w:rsidRPr="00557D29">
        <w:rPr>
          <w:rFonts w:ascii="Times New Roman" w:hAnsi="Times New Roman" w:cs="Times New Roman"/>
          <w:b/>
          <w:sz w:val="24"/>
          <w:szCs w:val="20"/>
          <w:lang w:val="en-US"/>
        </w:rPr>
        <w:t xml:space="preserve">labelling </w:t>
      </w:r>
      <w:r>
        <w:rPr>
          <w:rFonts w:ascii="Times New Roman" w:hAnsi="Times New Roman" w:cs="Times New Roman"/>
          <w:b/>
          <w:sz w:val="24"/>
          <w:szCs w:val="20"/>
          <w:lang w:val="en-US"/>
        </w:rPr>
        <w:t>.</w:t>
      </w:r>
      <w:proofErr w:type="gramEnd"/>
    </w:p>
    <w:p w:rsidR="00557D29" w:rsidRPr="00557D29" w:rsidRDefault="00557D29" w:rsidP="00557D29">
      <w:pPr>
        <w:pStyle w:val="NoSpacing"/>
      </w:pPr>
    </w:p>
    <w:p w:rsidR="00557D29" w:rsidRPr="00557D29" w:rsidRDefault="00557D29" w:rsidP="00557D29">
      <w:pPr>
        <w:autoSpaceDE w:val="0"/>
        <w:autoSpaceDN w:val="0"/>
        <w:adjustRightInd w:val="0"/>
        <w:spacing w:after="0" w:line="240" w:lineRule="auto"/>
        <w:rPr>
          <w:rFonts w:ascii="Times New Roman" w:hAnsi="Times New Roman" w:cs="Times New Roman"/>
          <w:b/>
          <w:bCs/>
          <w:sz w:val="24"/>
          <w:szCs w:val="20"/>
          <w:lang w:val="en-US"/>
        </w:rPr>
      </w:pPr>
      <w:r w:rsidRPr="00557D29">
        <w:rPr>
          <w:rFonts w:ascii="Times New Roman" w:hAnsi="Times New Roman" w:cs="Times New Roman"/>
          <w:b/>
          <w:bCs/>
          <w:sz w:val="28"/>
          <w:szCs w:val="20"/>
          <w:u w:val="single"/>
          <w:lang w:val="en-US"/>
        </w:rPr>
        <w:t>Indication of any immediate medical attention and special treatment needed:</w:t>
      </w:r>
      <w:r w:rsidRPr="00557D29">
        <w:rPr>
          <w:rFonts w:ascii="Times New Roman" w:hAnsi="Times New Roman" w:cs="Times New Roman"/>
          <w:b/>
          <w:sz w:val="24"/>
          <w:szCs w:val="20"/>
          <w:lang w:val="en-US"/>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lastRenderedPageBreak/>
              <w:t>Section 5: Fire and Explosion Data</w:t>
            </w:r>
          </w:p>
        </w:tc>
      </w:tr>
    </w:tbl>
    <w:p w:rsidR="000935BC" w:rsidRPr="007243A5" w:rsidRDefault="000935BC" w:rsidP="007243A5">
      <w:pPr>
        <w:pStyle w:val="NoSpacing"/>
      </w:pPr>
    </w:p>
    <w:p w:rsidR="00815CEB" w:rsidRPr="00815CEB" w:rsidRDefault="00815CEB" w:rsidP="00815CEB">
      <w:pPr>
        <w:autoSpaceDE w:val="0"/>
        <w:autoSpaceDN w:val="0"/>
        <w:adjustRightInd w:val="0"/>
        <w:spacing w:after="0" w:line="240" w:lineRule="auto"/>
        <w:rPr>
          <w:rFonts w:ascii="Times New Roman" w:hAnsi="Times New Roman" w:cs="Times New Roman"/>
          <w:b/>
          <w:bCs/>
          <w:sz w:val="28"/>
          <w:szCs w:val="20"/>
          <w:u w:val="single"/>
          <w:lang w:val="en-US"/>
        </w:rPr>
      </w:pPr>
      <w:r w:rsidRPr="00815CEB">
        <w:rPr>
          <w:rFonts w:ascii="Times New Roman" w:hAnsi="Times New Roman" w:cs="Times New Roman"/>
          <w:b/>
          <w:bCs/>
          <w:sz w:val="28"/>
          <w:szCs w:val="20"/>
          <w:u w:val="single"/>
          <w:lang w:val="en-US"/>
        </w:rPr>
        <w:t>Extinguishing media</w:t>
      </w:r>
    </w:p>
    <w:p w:rsidR="00815CEB" w:rsidRPr="00815CEB" w:rsidRDefault="00815CEB" w:rsidP="00815CEB">
      <w:pPr>
        <w:autoSpaceDE w:val="0"/>
        <w:autoSpaceDN w:val="0"/>
        <w:adjustRightInd w:val="0"/>
        <w:spacing w:after="0" w:line="240" w:lineRule="auto"/>
        <w:rPr>
          <w:rFonts w:ascii="Times New Roman" w:hAnsi="Times New Roman" w:cs="Times New Roman"/>
          <w:b/>
          <w:bCs/>
          <w:sz w:val="28"/>
          <w:szCs w:val="20"/>
          <w:u w:val="single"/>
          <w:lang w:val="en-US"/>
        </w:rPr>
      </w:pPr>
      <w:r w:rsidRPr="00815CEB">
        <w:rPr>
          <w:rFonts w:ascii="Times New Roman" w:hAnsi="Times New Roman" w:cs="Times New Roman"/>
          <w:b/>
          <w:bCs/>
          <w:sz w:val="28"/>
          <w:szCs w:val="20"/>
          <w:u w:val="single"/>
          <w:lang w:val="en-US"/>
        </w:rPr>
        <w:t>Suitable extinguishing media</w:t>
      </w:r>
      <w:r>
        <w:rPr>
          <w:rFonts w:ascii="Times New Roman" w:hAnsi="Times New Roman" w:cs="Times New Roman"/>
          <w:b/>
          <w:bCs/>
          <w:sz w:val="28"/>
          <w:szCs w:val="20"/>
          <w:u w:val="single"/>
          <w:lang w:val="en-US"/>
        </w:rPr>
        <w:t>:</w:t>
      </w:r>
    </w:p>
    <w:p w:rsidR="00815CEB" w:rsidRPr="00815CEB" w:rsidRDefault="00815CEB" w:rsidP="00815CEB">
      <w:pPr>
        <w:autoSpaceDE w:val="0"/>
        <w:autoSpaceDN w:val="0"/>
        <w:adjustRightInd w:val="0"/>
        <w:spacing w:after="0" w:line="240" w:lineRule="auto"/>
        <w:rPr>
          <w:rFonts w:ascii="Times New Roman" w:hAnsi="Times New Roman" w:cs="Times New Roman"/>
          <w:b/>
          <w:sz w:val="24"/>
          <w:szCs w:val="20"/>
          <w:lang w:val="en-US"/>
        </w:rPr>
      </w:pPr>
      <w:r w:rsidRPr="00815CEB">
        <w:rPr>
          <w:rFonts w:ascii="Times New Roman" w:hAnsi="Times New Roman" w:cs="Times New Roman"/>
          <w:b/>
          <w:sz w:val="24"/>
          <w:szCs w:val="20"/>
          <w:lang w:val="en-US"/>
        </w:rPr>
        <w:t>Use water spray, alcohol-resistant foam, dry chemical or carbon dioxide.</w:t>
      </w:r>
    </w:p>
    <w:p w:rsidR="00815CEB" w:rsidRPr="00815CEB" w:rsidRDefault="00815CEB" w:rsidP="00815CEB">
      <w:pPr>
        <w:pStyle w:val="NoSpacing"/>
      </w:pPr>
    </w:p>
    <w:p w:rsidR="00815CEB" w:rsidRPr="00815CEB" w:rsidRDefault="00815CEB" w:rsidP="00815CEB">
      <w:pPr>
        <w:autoSpaceDE w:val="0"/>
        <w:autoSpaceDN w:val="0"/>
        <w:adjustRightInd w:val="0"/>
        <w:spacing w:after="0" w:line="240" w:lineRule="auto"/>
        <w:rPr>
          <w:rFonts w:ascii="Times New Roman" w:hAnsi="Times New Roman" w:cs="Times New Roman"/>
          <w:b/>
          <w:bCs/>
          <w:sz w:val="24"/>
          <w:szCs w:val="20"/>
          <w:lang w:val="en-US"/>
        </w:rPr>
      </w:pPr>
      <w:r w:rsidRPr="00815CEB">
        <w:rPr>
          <w:rFonts w:ascii="Times New Roman" w:hAnsi="Times New Roman" w:cs="Times New Roman"/>
          <w:b/>
          <w:bCs/>
          <w:sz w:val="28"/>
          <w:szCs w:val="20"/>
          <w:u w:val="single"/>
          <w:lang w:val="en-US"/>
        </w:rPr>
        <w:t>Special hazards arising from the substance or mixture:</w:t>
      </w:r>
      <w:r w:rsidRPr="00815CEB">
        <w:rPr>
          <w:rFonts w:ascii="Times New Roman" w:hAnsi="Times New Roman" w:cs="Times New Roman"/>
          <w:b/>
          <w:sz w:val="24"/>
          <w:szCs w:val="20"/>
          <w:lang w:val="en-US"/>
        </w:rPr>
        <w:t>Carbon oxides</w:t>
      </w:r>
    </w:p>
    <w:p w:rsidR="00815CEB" w:rsidRPr="00815CEB" w:rsidRDefault="00815CEB" w:rsidP="00815CEB">
      <w:pPr>
        <w:autoSpaceDE w:val="0"/>
        <w:autoSpaceDN w:val="0"/>
        <w:adjustRightInd w:val="0"/>
        <w:spacing w:after="0" w:line="240" w:lineRule="auto"/>
        <w:rPr>
          <w:rFonts w:ascii="Times New Roman" w:hAnsi="Times New Roman" w:cs="Times New Roman"/>
          <w:b/>
          <w:bCs/>
          <w:sz w:val="28"/>
          <w:szCs w:val="20"/>
          <w:u w:val="single"/>
          <w:lang w:val="en-US"/>
        </w:rPr>
      </w:pPr>
      <w:r w:rsidRPr="00815CEB">
        <w:rPr>
          <w:rFonts w:ascii="Times New Roman" w:hAnsi="Times New Roman" w:cs="Times New Roman"/>
          <w:b/>
          <w:bCs/>
          <w:sz w:val="28"/>
          <w:szCs w:val="20"/>
          <w:u w:val="single"/>
          <w:lang w:val="en-US"/>
        </w:rPr>
        <w:t>Advice for firefighters:</w:t>
      </w:r>
    </w:p>
    <w:p w:rsidR="00815CEB" w:rsidRPr="00815CEB" w:rsidRDefault="00815CEB" w:rsidP="00815CEB">
      <w:pPr>
        <w:autoSpaceDE w:val="0"/>
        <w:autoSpaceDN w:val="0"/>
        <w:adjustRightInd w:val="0"/>
        <w:spacing w:after="0" w:line="240" w:lineRule="auto"/>
        <w:rPr>
          <w:rFonts w:ascii="Times New Roman" w:hAnsi="Times New Roman" w:cs="Times New Roman"/>
          <w:b/>
          <w:sz w:val="24"/>
          <w:szCs w:val="20"/>
          <w:lang w:val="en-US"/>
        </w:rPr>
      </w:pPr>
      <w:r w:rsidRPr="00815CEB">
        <w:rPr>
          <w:rFonts w:ascii="Times New Roman" w:hAnsi="Times New Roman" w:cs="Times New Roman"/>
          <w:b/>
          <w:sz w:val="24"/>
          <w:szCs w:val="20"/>
          <w:lang w:val="en-US"/>
        </w:rPr>
        <w:t>Wear self-contained breathing apparatus for firefighting if necessary.</w:t>
      </w:r>
    </w:p>
    <w:p w:rsidR="00815CEB" w:rsidRPr="00815CEB" w:rsidRDefault="00815CEB" w:rsidP="00815CEB">
      <w:pPr>
        <w:pStyle w:val="NoSpacing"/>
        <w:rPr>
          <w:lang w:val="en-US"/>
        </w:rPr>
      </w:pPr>
    </w:p>
    <w:p w:rsidR="00815CEB" w:rsidRPr="00815CEB" w:rsidRDefault="00815CEB" w:rsidP="00815CEB">
      <w:pPr>
        <w:autoSpaceDE w:val="0"/>
        <w:autoSpaceDN w:val="0"/>
        <w:adjustRightInd w:val="0"/>
        <w:spacing w:after="0" w:line="240" w:lineRule="auto"/>
        <w:rPr>
          <w:rFonts w:ascii="Times New Roman" w:hAnsi="Times New Roman" w:cs="Times New Roman"/>
          <w:b/>
          <w:bCs/>
          <w:sz w:val="24"/>
          <w:szCs w:val="20"/>
          <w:lang w:val="en-US"/>
        </w:rPr>
      </w:pPr>
      <w:r w:rsidRPr="00815CEB">
        <w:rPr>
          <w:rFonts w:ascii="Times New Roman" w:hAnsi="Times New Roman" w:cs="Times New Roman"/>
          <w:b/>
          <w:bCs/>
          <w:sz w:val="28"/>
          <w:szCs w:val="20"/>
          <w:u w:val="single"/>
          <w:lang w:val="en-US"/>
        </w:rPr>
        <w:t>Further information:</w:t>
      </w:r>
      <w:r w:rsidRPr="00815CEB">
        <w:rPr>
          <w:rFonts w:ascii="Times New Roman" w:hAnsi="Times New Roman" w:cs="Times New Roman"/>
          <w:b/>
          <w:sz w:val="24"/>
          <w:szCs w:val="20"/>
          <w:lang w:val="en-US"/>
        </w:rPr>
        <w:t>Use water spray to cool unopened containers.</w:t>
      </w:r>
    </w:p>
    <w:p w:rsidR="007B3269" w:rsidRPr="00815CEB" w:rsidRDefault="007B3269" w:rsidP="00815CE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Pr="004761ED" w:rsidRDefault="00E94407" w:rsidP="004761ED">
      <w:pPr>
        <w:pStyle w:val="NoSpacing"/>
      </w:pPr>
    </w:p>
    <w:p w:rsidR="004761ED" w:rsidRP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bCs/>
          <w:sz w:val="28"/>
          <w:szCs w:val="20"/>
          <w:u w:val="single"/>
          <w:lang w:val="en-US"/>
        </w:rPr>
        <w:t>Personal precautions, protective equipment and emergency procedures</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 xml:space="preserve">Use personal protective equipment. Avoid breathing </w:t>
      </w:r>
      <w:proofErr w:type="spellStart"/>
      <w:r w:rsidRPr="004761ED">
        <w:rPr>
          <w:rFonts w:ascii="Times New Roman" w:hAnsi="Times New Roman" w:cs="Times New Roman"/>
          <w:b/>
          <w:sz w:val="24"/>
          <w:szCs w:val="20"/>
          <w:lang w:val="en-US"/>
        </w:rPr>
        <w:t>vapours</w:t>
      </w:r>
      <w:proofErr w:type="spellEnd"/>
      <w:r w:rsidRPr="004761ED">
        <w:rPr>
          <w:rFonts w:ascii="Times New Roman" w:hAnsi="Times New Roman" w:cs="Times New Roman"/>
          <w:b/>
          <w:sz w:val="24"/>
          <w:szCs w:val="20"/>
          <w:lang w:val="en-US"/>
        </w:rPr>
        <w:t>, mist or gas. Ensure adequate ventilation.</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 xml:space="preserve">Remove all sources of ignition. Beware of </w:t>
      </w:r>
      <w:proofErr w:type="spellStart"/>
      <w:r w:rsidRPr="004761ED">
        <w:rPr>
          <w:rFonts w:ascii="Times New Roman" w:hAnsi="Times New Roman" w:cs="Times New Roman"/>
          <w:b/>
          <w:sz w:val="24"/>
          <w:szCs w:val="20"/>
          <w:lang w:val="en-US"/>
        </w:rPr>
        <w:t>vapours</w:t>
      </w:r>
      <w:proofErr w:type="spellEnd"/>
      <w:r w:rsidRPr="004761ED">
        <w:rPr>
          <w:rFonts w:ascii="Times New Roman" w:hAnsi="Times New Roman" w:cs="Times New Roman"/>
          <w:b/>
          <w:sz w:val="24"/>
          <w:szCs w:val="20"/>
          <w:lang w:val="en-US"/>
        </w:rPr>
        <w:t xml:space="preserve"> accumulating to form explosive concentrations.</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proofErr w:type="spellStart"/>
      <w:r w:rsidRPr="004761ED">
        <w:rPr>
          <w:rFonts w:ascii="Times New Roman" w:hAnsi="Times New Roman" w:cs="Times New Roman"/>
          <w:b/>
          <w:sz w:val="24"/>
          <w:szCs w:val="20"/>
          <w:lang w:val="en-US"/>
        </w:rPr>
        <w:t>Vapours</w:t>
      </w:r>
      <w:proofErr w:type="spellEnd"/>
      <w:r w:rsidRPr="004761ED">
        <w:rPr>
          <w:rFonts w:ascii="Times New Roman" w:hAnsi="Times New Roman" w:cs="Times New Roman"/>
          <w:b/>
          <w:sz w:val="24"/>
          <w:szCs w:val="20"/>
          <w:lang w:val="en-US"/>
        </w:rPr>
        <w:t xml:space="preserve"> can accumulate in low areas. For personal protection see section 8.</w:t>
      </w:r>
    </w:p>
    <w:p w:rsidR="004761ED" w:rsidRPr="004761ED" w:rsidRDefault="004761ED" w:rsidP="004761ED">
      <w:pPr>
        <w:pStyle w:val="NoSpacing"/>
      </w:pPr>
    </w:p>
    <w:p w:rsid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bCs/>
          <w:sz w:val="28"/>
          <w:szCs w:val="20"/>
          <w:u w:val="single"/>
          <w:lang w:val="en-US"/>
        </w:rPr>
        <w:t>Environmental precautions</w:t>
      </w:r>
      <w:r>
        <w:rPr>
          <w:rFonts w:ascii="Times New Roman" w:hAnsi="Times New Roman" w:cs="Times New Roman"/>
          <w:b/>
          <w:bCs/>
          <w:sz w:val="28"/>
          <w:szCs w:val="20"/>
          <w:u w:val="single"/>
          <w:lang w:val="en-US"/>
        </w:rPr>
        <w:t>:</w:t>
      </w:r>
    </w:p>
    <w:p w:rsidR="004761ED" w:rsidRP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sz w:val="24"/>
          <w:szCs w:val="20"/>
          <w:lang w:val="en-US"/>
        </w:rPr>
        <w:t>Prevent further leakage or spillage if safe to do so. Do not let product enter drains.</w:t>
      </w:r>
    </w:p>
    <w:p w:rsidR="004761ED" w:rsidRPr="004761ED" w:rsidRDefault="004761ED" w:rsidP="004761ED">
      <w:pPr>
        <w:pStyle w:val="NoSpacing"/>
        <w:rPr>
          <w:lang w:val="en-US"/>
        </w:rPr>
      </w:pPr>
    </w:p>
    <w:p w:rsidR="004761ED" w:rsidRP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bCs/>
          <w:sz w:val="28"/>
          <w:szCs w:val="20"/>
          <w:u w:val="single"/>
          <w:lang w:val="en-US"/>
        </w:rPr>
        <w:t>Methods and materials for containment and cleaning up:</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Contain spillage, and then collect with an electrically protected vacuum cleaner or by wet-brushing and place in container for disposal according to local regulations (see section 13).</w:t>
      </w:r>
    </w:p>
    <w:p w:rsidR="007B3269" w:rsidRPr="004761ED" w:rsidRDefault="007B3269" w:rsidP="004761E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80173A">
        <w:trPr>
          <w:cnfStyle w:val="100000000000"/>
          <w:trHeight w:val="591"/>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7B3269" w:rsidRPr="004761ED" w:rsidRDefault="007B3269" w:rsidP="004761ED">
      <w:pPr>
        <w:pStyle w:val="NoSpacing"/>
      </w:pPr>
    </w:p>
    <w:p w:rsidR="004761ED" w:rsidRP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bCs/>
          <w:sz w:val="28"/>
          <w:szCs w:val="20"/>
          <w:u w:val="single"/>
          <w:lang w:val="en-US"/>
        </w:rPr>
        <w:t>Precautions for safe handling:</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Avoi</w:t>
      </w:r>
      <w:r>
        <w:rPr>
          <w:rFonts w:ascii="Times New Roman" w:hAnsi="Times New Roman" w:cs="Times New Roman"/>
          <w:b/>
          <w:sz w:val="24"/>
          <w:szCs w:val="20"/>
          <w:lang w:val="en-US"/>
        </w:rPr>
        <w:t xml:space="preserve">d inhalation of </w:t>
      </w:r>
      <w:proofErr w:type="spellStart"/>
      <w:r>
        <w:rPr>
          <w:rFonts w:ascii="Times New Roman" w:hAnsi="Times New Roman" w:cs="Times New Roman"/>
          <w:b/>
          <w:sz w:val="24"/>
          <w:szCs w:val="20"/>
          <w:lang w:val="en-US"/>
        </w:rPr>
        <w:t>vapour</w:t>
      </w:r>
      <w:proofErr w:type="spellEnd"/>
      <w:r>
        <w:rPr>
          <w:rFonts w:ascii="Times New Roman" w:hAnsi="Times New Roman" w:cs="Times New Roman"/>
          <w:b/>
          <w:sz w:val="24"/>
          <w:szCs w:val="20"/>
          <w:lang w:val="en-US"/>
        </w:rPr>
        <w:t xml:space="preserve"> or mist. </w:t>
      </w:r>
      <w:r w:rsidRPr="004761ED">
        <w:rPr>
          <w:rFonts w:ascii="Times New Roman" w:hAnsi="Times New Roman" w:cs="Times New Roman"/>
          <w:b/>
          <w:sz w:val="24"/>
          <w:szCs w:val="20"/>
          <w:lang w:val="en-US"/>
        </w:rPr>
        <w:t>Keep away from sources of ignition - No smoking.Take measures to prevent the build-up of electrostatic charge.</w:t>
      </w:r>
    </w:p>
    <w:p w:rsidR="004761ED" w:rsidRPr="004761ED" w:rsidRDefault="004761ED" w:rsidP="004761ED">
      <w:pPr>
        <w:pStyle w:val="NoSpacing"/>
      </w:pPr>
    </w:p>
    <w:p w:rsidR="004761ED" w:rsidRPr="004761ED" w:rsidRDefault="004761ED" w:rsidP="004761ED">
      <w:pPr>
        <w:autoSpaceDE w:val="0"/>
        <w:autoSpaceDN w:val="0"/>
        <w:adjustRightInd w:val="0"/>
        <w:spacing w:after="0" w:line="240" w:lineRule="auto"/>
        <w:rPr>
          <w:rFonts w:ascii="Times New Roman" w:hAnsi="Times New Roman" w:cs="Times New Roman"/>
          <w:b/>
          <w:bCs/>
          <w:sz w:val="24"/>
          <w:szCs w:val="20"/>
          <w:u w:val="single"/>
          <w:lang w:val="en-US"/>
        </w:rPr>
      </w:pPr>
      <w:r w:rsidRPr="004761ED">
        <w:rPr>
          <w:rFonts w:ascii="Times New Roman" w:hAnsi="Times New Roman" w:cs="Times New Roman"/>
          <w:b/>
          <w:bCs/>
          <w:sz w:val="28"/>
          <w:szCs w:val="20"/>
          <w:u w:val="single"/>
          <w:lang w:val="en-US"/>
        </w:rPr>
        <w:t>Conditions for safe storage, including any incompatibilities:</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Store in cool place. Keep container tightly closed in a dry and well-ventilated place. Containers which are opened must be carefully resealed and kept upright to prevent leakage.</w:t>
      </w:r>
    </w:p>
    <w:p w:rsidR="004761ED" w:rsidRPr="004761ED" w:rsidRDefault="004761ED" w:rsidP="004761ED">
      <w:pPr>
        <w:pStyle w:val="NoSpacing"/>
        <w:rPr>
          <w:lang w:val="en-US"/>
        </w:rPr>
      </w:pPr>
    </w:p>
    <w:p w:rsidR="004761ED" w:rsidRPr="004761ED" w:rsidRDefault="004761ED" w:rsidP="004761ED">
      <w:pPr>
        <w:autoSpaceDE w:val="0"/>
        <w:autoSpaceDN w:val="0"/>
        <w:adjustRightInd w:val="0"/>
        <w:spacing w:after="0" w:line="240" w:lineRule="auto"/>
        <w:rPr>
          <w:rFonts w:ascii="Times New Roman" w:hAnsi="Times New Roman" w:cs="Times New Roman"/>
          <w:b/>
          <w:bCs/>
          <w:sz w:val="28"/>
          <w:szCs w:val="20"/>
          <w:u w:val="single"/>
          <w:lang w:val="en-US"/>
        </w:rPr>
      </w:pPr>
      <w:r w:rsidRPr="004761ED">
        <w:rPr>
          <w:rFonts w:ascii="Times New Roman" w:hAnsi="Times New Roman" w:cs="Times New Roman"/>
          <w:b/>
          <w:bCs/>
          <w:sz w:val="28"/>
          <w:szCs w:val="20"/>
          <w:u w:val="single"/>
          <w:lang w:val="en-US"/>
        </w:rPr>
        <w:t>Specific end use(s):</w:t>
      </w:r>
    </w:p>
    <w:p w:rsidR="004761ED" w:rsidRPr="004761ED" w:rsidRDefault="004761ED" w:rsidP="004761ED">
      <w:pPr>
        <w:autoSpaceDE w:val="0"/>
        <w:autoSpaceDN w:val="0"/>
        <w:adjustRightInd w:val="0"/>
        <w:spacing w:after="0" w:line="240" w:lineRule="auto"/>
        <w:rPr>
          <w:rFonts w:ascii="Times New Roman" w:hAnsi="Times New Roman" w:cs="Times New Roman"/>
          <w:b/>
          <w:sz w:val="24"/>
          <w:szCs w:val="20"/>
          <w:lang w:val="en-US"/>
        </w:rPr>
      </w:pPr>
      <w:r w:rsidRPr="004761ED">
        <w:rPr>
          <w:rFonts w:ascii="Times New Roman" w:hAnsi="Times New Roman" w:cs="Times New Roman"/>
          <w:b/>
          <w:sz w:val="24"/>
          <w:szCs w:val="20"/>
          <w:lang w:val="en-US"/>
        </w:rPr>
        <w:t>Apart from the uses mentioned in section 1.2 no other specific uses are stipulated.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lastRenderedPageBreak/>
              <w:t>Section 8: Exposure Controls/Personal Protection</w:t>
            </w:r>
          </w:p>
        </w:tc>
      </w:tr>
    </w:tbl>
    <w:p w:rsidR="00821429" w:rsidRPr="003048E0" w:rsidRDefault="00821429" w:rsidP="003048E0">
      <w:pPr>
        <w:pStyle w:val="NoSpacing"/>
      </w:pP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Control parameters</w:t>
      </w: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Components with workplace control parameters</w:t>
      </w: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Exposure controls</w:t>
      </w: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Appropriate engineering controls</w:t>
      </w:r>
    </w:p>
    <w:p w:rsidR="003048E0" w:rsidRPr="003048E0" w:rsidRDefault="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Handle in accordance with good industrial hygiene and safety practice. Wash hands before breaks and at the end of workday.</w:t>
      </w:r>
    </w:p>
    <w:p w:rsidR="003048E0" w:rsidRPr="003048E0" w:rsidRDefault="003048E0" w:rsidP="003048E0">
      <w:pPr>
        <w:pStyle w:val="NoSpacing"/>
      </w:pP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Personal protective equipment</w:t>
      </w: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Eye/face protection</w:t>
      </w:r>
      <w:r>
        <w:rPr>
          <w:rFonts w:ascii="Times New Roman" w:hAnsi="Times New Roman" w:cs="Times New Roman"/>
          <w:b/>
          <w:bCs/>
          <w:sz w:val="28"/>
          <w:szCs w:val="20"/>
          <w:u w:val="single"/>
          <w:lang w:val="en-US"/>
        </w:rPr>
        <w:t>:</w:t>
      </w:r>
    </w:p>
    <w:p w:rsidR="003048E0" w:rsidRPr="003048E0" w:rsidRDefault="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Face shield and safety glasses Use equipment for eye protection tested and approved under appropriate government standards such as NIOSH (US) or EN 166(EU).</w:t>
      </w:r>
    </w:p>
    <w:p w:rsidR="003048E0" w:rsidRPr="003048E0" w:rsidRDefault="003048E0" w:rsidP="003048E0">
      <w:pPr>
        <w:pStyle w:val="NoSpacing"/>
      </w:pPr>
    </w:p>
    <w:p w:rsidR="003048E0" w:rsidRPr="003048E0" w:rsidRDefault="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Skin protection:</w:t>
      </w:r>
    </w:p>
    <w:p w:rsidR="003048E0" w:rsidRPr="003048E0" w:rsidRDefault="003048E0" w:rsidP="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w:t>
      </w:r>
      <w:r>
        <w:rPr>
          <w:rFonts w:ascii="Times New Roman" w:hAnsi="Times New Roman" w:cs="Times New Roman"/>
          <w:b/>
          <w:sz w:val="24"/>
          <w:szCs w:val="20"/>
          <w:lang w:val="en-US"/>
        </w:rPr>
        <w:t xml:space="preserve"> and good laboratory practices. </w:t>
      </w:r>
      <w:r w:rsidRPr="003048E0">
        <w:rPr>
          <w:rFonts w:ascii="Times New Roman" w:hAnsi="Times New Roman" w:cs="Times New Roman"/>
          <w:b/>
          <w:sz w:val="24"/>
          <w:szCs w:val="20"/>
          <w:lang w:val="en-US"/>
        </w:rPr>
        <w:t>Wash and dry hands.</w:t>
      </w:r>
    </w:p>
    <w:p w:rsidR="003048E0" w:rsidRPr="003048E0" w:rsidRDefault="003048E0" w:rsidP="003048E0">
      <w:pPr>
        <w:pStyle w:val="NoSpacing"/>
        <w:rPr>
          <w:lang w:val="en-US"/>
        </w:rPr>
      </w:pPr>
    </w:p>
    <w:p w:rsidR="003048E0" w:rsidRPr="003048E0" w:rsidRDefault="003048E0" w:rsidP="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Body Protection:</w:t>
      </w:r>
    </w:p>
    <w:p w:rsidR="003048E0" w:rsidRPr="003048E0" w:rsidRDefault="003048E0" w:rsidP="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Impervious clothing, Flame retardant antistatic protective clothing, the type of protective equipment must be selected according to the concentration and amount of the dangerous substance at the specific workplace.</w:t>
      </w:r>
    </w:p>
    <w:p w:rsidR="003048E0" w:rsidRPr="003048E0" w:rsidRDefault="003048E0" w:rsidP="003048E0">
      <w:pPr>
        <w:pStyle w:val="NoSpacing"/>
        <w:rPr>
          <w:lang w:val="en-US"/>
        </w:rPr>
      </w:pPr>
    </w:p>
    <w:p w:rsidR="003048E0" w:rsidRPr="003048E0" w:rsidRDefault="003048E0" w:rsidP="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Respiratory protection</w:t>
      </w:r>
      <w:r>
        <w:rPr>
          <w:rFonts w:ascii="Times New Roman" w:hAnsi="Times New Roman" w:cs="Times New Roman"/>
          <w:b/>
          <w:bCs/>
          <w:sz w:val="28"/>
          <w:szCs w:val="20"/>
          <w:u w:val="single"/>
          <w:lang w:val="en-US"/>
        </w:rPr>
        <w:t>:</w:t>
      </w:r>
    </w:p>
    <w:p w:rsidR="003048E0" w:rsidRPr="003048E0" w:rsidRDefault="003048E0" w:rsidP="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Where risk assessment shows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3048E0" w:rsidRPr="003048E0" w:rsidRDefault="003048E0" w:rsidP="003048E0">
      <w:pPr>
        <w:pStyle w:val="NoSpacing"/>
        <w:rPr>
          <w:lang w:val="en-US"/>
        </w:rPr>
      </w:pPr>
    </w:p>
    <w:p w:rsidR="003048E0" w:rsidRPr="003048E0" w:rsidRDefault="003048E0" w:rsidP="003048E0">
      <w:pPr>
        <w:autoSpaceDE w:val="0"/>
        <w:autoSpaceDN w:val="0"/>
        <w:adjustRightInd w:val="0"/>
        <w:spacing w:after="0" w:line="240" w:lineRule="auto"/>
        <w:rPr>
          <w:rFonts w:ascii="Times New Roman" w:hAnsi="Times New Roman" w:cs="Times New Roman"/>
          <w:b/>
          <w:bCs/>
          <w:sz w:val="28"/>
          <w:szCs w:val="20"/>
          <w:u w:val="single"/>
          <w:lang w:val="en-US"/>
        </w:rPr>
      </w:pPr>
      <w:r w:rsidRPr="003048E0">
        <w:rPr>
          <w:rFonts w:ascii="Times New Roman" w:hAnsi="Times New Roman" w:cs="Times New Roman"/>
          <w:b/>
          <w:bCs/>
          <w:sz w:val="28"/>
          <w:szCs w:val="20"/>
          <w:u w:val="single"/>
          <w:lang w:val="en-US"/>
        </w:rPr>
        <w:t>Control of environmental exposure</w:t>
      </w:r>
      <w:r>
        <w:rPr>
          <w:rFonts w:ascii="Times New Roman" w:hAnsi="Times New Roman" w:cs="Times New Roman"/>
          <w:b/>
          <w:bCs/>
          <w:sz w:val="28"/>
          <w:szCs w:val="20"/>
          <w:u w:val="single"/>
          <w:lang w:val="en-US"/>
        </w:rPr>
        <w:t>:</w:t>
      </w:r>
    </w:p>
    <w:p w:rsidR="003048E0" w:rsidRPr="003048E0" w:rsidRDefault="003048E0" w:rsidP="003048E0">
      <w:pPr>
        <w:autoSpaceDE w:val="0"/>
        <w:autoSpaceDN w:val="0"/>
        <w:adjustRightInd w:val="0"/>
        <w:spacing w:after="0" w:line="240" w:lineRule="auto"/>
        <w:rPr>
          <w:rFonts w:ascii="Times New Roman" w:hAnsi="Times New Roman" w:cs="Times New Roman"/>
          <w:b/>
          <w:sz w:val="24"/>
          <w:szCs w:val="20"/>
          <w:lang w:val="en-US"/>
        </w:rPr>
      </w:pPr>
      <w:r w:rsidRPr="003048E0">
        <w:rPr>
          <w:rFonts w:ascii="Times New Roman" w:hAnsi="Times New Roman" w:cs="Times New Roman"/>
          <w:b/>
          <w:sz w:val="24"/>
          <w:szCs w:val="20"/>
          <w:lang w:val="en-US"/>
        </w:rPr>
        <w:t>Prevent further leakage or spillage if safe to do so. Do not let product enter drains.</w:t>
      </w:r>
    </w:p>
    <w:p w:rsidR="00947E37" w:rsidRPr="003048E0" w:rsidRDefault="00947E37" w:rsidP="003048E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C20369" w:rsidRDefault="00C20369" w:rsidP="00E12DBB">
      <w:pPr>
        <w:pStyle w:val="NoSpacing"/>
        <w:rPr>
          <w:lang w:val="en-US"/>
        </w:rPr>
      </w:pP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Appearance Form</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Clear, Liquid</w:t>
      </w:r>
      <w:r w:rsidR="002A675B">
        <w:rPr>
          <w:rFonts w:ascii="Times New Roman" w:hAnsi="Times New Roman" w:cs="Times New Roman"/>
          <w:b/>
          <w:sz w:val="24"/>
          <w:szCs w:val="20"/>
          <w:lang w:val="en-US"/>
        </w:rPr>
        <w:t>.</w:t>
      </w:r>
    </w:p>
    <w:p w:rsid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Colour</w:t>
      </w:r>
      <w:proofErr w:type="spell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proofErr w:type="spellStart"/>
      <w:r w:rsidRPr="00E12DBB">
        <w:rPr>
          <w:rFonts w:ascii="Times New Roman" w:hAnsi="Times New Roman" w:cs="Times New Roman"/>
          <w:b/>
          <w:sz w:val="24"/>
          <w:szCs w:val="20"/>
          <w:lang w:val="en-US"/>
        </w:rPr>
        <w:t>Colourless</w:t>
      </w:r>
      <w:proofErr w:type="spellEnd"/>
      <w:r>
        <w:rPr>
          <w:rFonts w:ascii="Times New Roman" w:hAnsi="Times New Roman" w:cs="Times New Roman"/>
          <w:b/>
          <w:sz w:val="24"/>
          <w:szCs w:val="20"/>
          <w:lang w:val="en-US"/>
        </w:rPr>
        <w:t>.</w:t>
      </w:r>
    </w:p>
    <w:p w:rsidR="00E12DBB" w:rsidRPr="009A237F"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9A237F">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A237F">
        <w:rPr>
          <w:rFonts w:ascii="Times New Roman" w:hAnsi="Times New Roman" w:cs="Times New Roman"/>
          <w:b/>
          <w:bCs/>
          <w:sz w:val="28"/>
          <w:szCs w:val="20"/>
          <w:lang w:val="en-US"/>
        </w:rPr>
        <w:t xml:space="preserve">: </w:t>
      </w:r>
      <w:r w:rsidR="005E1D81">
        <w:rPr>
          <w:rFonts w:ascii="Times New Roman" w:hAnsi="Times New Roman" w:cs="Times New Roman"/>
          <w:b/>
          <w:sz w:val="24"/>
          <w:szCs w:val="20"/>
          <w:lang w:val="en-US"/>
        </w:rPr>
        <w:t>130.18</w:t>
      </w:r>
      <w:r w:rsidRPr="009A237F">
        <w:rPr>
          <w:rFonts w:ascii="Times New Roman" w:hAnsi="Times New Roman" w:cs="Times New Roman"/>
          <w:b/>
          <w:sz w:val="24"/>
          <w:szCs w:val="20"/>
          <w:lang w:val="en-US"/>
        </w:rPr>
        <w:t xml:space="preserve"> g/mole</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Odour</w:t>
      </w:r>
      <w:proofErr w:type="spell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955CE" w:rsidTr="000A4C64">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955CE" w:rsidRPr="00BD2E4F" w:rsidRDefault="003955CE" w:rsidP="000A4C64">
            <w:pPr>
              <w:rPr>
                <w:color w:val="auto"/>
              </w:rPr>
            </w:pPr>
            <w:r w:rsidRPr="002D6DA5">
              <w:rPr>
                <w:color w:val="auto"/>
                <w:sz w:val="44"/>
              </w:rPr>
              <w:lastRenderedPageBreak/>
              <w:t>Section 9: Physical and Chemical Properties</w:t>
            </w:r>
            <w:r>
              <w:rPr>
                <w:color w:val="auto"/>
                <w:sz w:val="44"/>
              </w:rPr>
              <w:t xml:space="preserve"> (Continued)</w:t>
            </w:r>
          </w:p>
        </w:tc>
      </w:tr>
    </w:tbl>
    <w:p w:rsidR="003955CE" w:rsidRDefault="003955CE" w:rsidP="003955CE">
      <w:pPr>
        <w:pStyle w:val="NoSpacing"/>
        <w:rPr>
          <w:lang w:val="en-US"/>
        </w:rPr>
      </w:pP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Odour</w:t>
      </w:r>
      <w:proofErr w:type="spellEnd"/>
      <w:r w:rsidRPr="00E12DBB">
        <w:rPr>
          <w:rFonts w:ascii="Times New Roman" w:hAnsi="Times New Roman" w:cs="Times New Roman"/>
          <w:b/>
          <w:sz w:val="28"/>
          <w:szCs w:val="20"/>
          <w:lang w:val="en-US"/>
        </w:rPr>
        <w:t xml:space="preserve"> Threshold</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gramStart"/>
      <w:r w:rsidRPr="00E12DBB">
        <w:rPr>
          <w:rFonts w:ascii="Times New Roman" w:hAnsi="Times New Roman" w:cs="Times New Roman"/>
          <w:b/>
          <w:sz w:val="28"/>
          <w:szCs w:val="20"/>
          <w:lang w:val="en-US"/>
        </w:rPr>
        <w:t>pH</w:t>
      </w:r>
      <w:proofErr w:type="gramEnd"/>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3048E0" w:rsidRDefault="00E12DBB" w:rsidP="00E12DBB">
      <w:pPr>
        <w:autoSpaceDE w:val="0"/>
        <w:autoSpaceDN w:val="0"/>
        <w:adjustRightInd w:val="0"/>
        <w:spacing w:after="0" w:line="240" w:lineRule="auto"/>
        <w:rPr>
          <w:rFonts w:ascii="Arial" w:hAnsi="Arial" w:cs="Arial"/>
          <w:sz w:val="20"/>
          <w:szCs w:val="20"/>
          <w:lang w:val="en-US"/>
        </w:rPr>
      </w:pPr>
      <w:r w:rsidRPr="00E12DBB">
        <w:rPr>
          <w:rFonts w:ascii="Times New Roman" w:hAnsi="Times New Roman" w:cs="Times New Roman"/>
          <w:b/>
          <w:sz w:val="28"/>
          <w:szCs w:val="20"/>
          <w:lang w:val="en-US"/>
        </w:rPr>
        <w:t>Melting Point</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3048E0" w:rsidRPr="003048E0">
        <w:rPr>
          <w:rFonts w:ascii="Times New Roman" w:hAnsi="Times New Roman" w:cs="Times New Roman"/>
          <w:b/>
          <w:sz w:val="24"/>
          <w:szCs w:val="20"/>
          <w:lang w:val="en-US"/>
        </w:rPr>
        <w:t>-99 °C - lit.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Boiling Range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3048E0">
        <w:rPr>
          <w:rFonts w:ascii="Times New Roman" w:hAnsi="Times New Roman" w:cs="Times New Roman"/>
          <w:b/>
          <w:sz w:val="24"/>
          <w:szCs w:val="20"/>
          <w:lang w:val="en-US"/>
        </w:rPr>
        <w:t>131-133</w:t>
      </w:r>
      <w:r w:rsidRPr="00E12DBB">
        <w:rPr>
          <w:rFonts w:ascii="Times New Roman" w:hAnsi="Times New Roman" w:cs="Times New Roman"/>
          <w:b/>
          <w:sz w:val="24"/>
          <w:szCs w:val="20"/>
          <w:lang w:val="en-US"/>
        </w:rPr>
        <w:t xml:space="preserve"> °C - Lit.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Flash Point</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A90775">
        <w:rPr>
          <w:rFonts w:ascii="Times New Roman" w:hAnsi="Times New Roman" w:cs="Times New Roman"/>
          <w:b/>
          <w:sz w:val="24"/>
          <w:szCs w:val="20"/>
          <w:lang w:val="en-US"/>
        </w:rPr>
        <w:t>27</w:t>
      </w:r>
      <w:r w:rsidRPr="00E12DBB">
        <w:rPr>
          <w:rFonts w:ascii="Times New Roman" w:hAnsi="Times New Roman" w:cs="Times New Roman"/>
          <w:b/>
          <w:sz w:val="24"/>
          <w:szCs w:val="20"/>
          <w:lang w:val="en-US"/>
        </w:rPr>
        <w:t xml:space="preserve"> °C - Closed Cup</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Evapouration</w:t>
      </w:r>
      <w:proofErr w:type="spellEnd"/>
      <w:r w:rsidRPr="00E12DBB">
        <w:rPr>
          <w:rFonts w:ascii="Times New Roman" w:hAnsi="Times New Roman" w:cs="Times New Roman"/>
          <w:b/>
          <w:sz w:val="28"/>
          <w:szCs w:val="20"/>
          <w:lang w:val="en-US"/>
        </w:rPr>
        <w:t xml:space="preserve"> Rate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Flammability (Solid, Gas)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Explosive Limits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Vapour</w:t>
      </w:r>
      <w:proofErr w:type="spellEnd"/>
      <w:r w:rsidRPr="00E12DBB">
        <w:rPr>
          <w:rFonts w:ascii="Times New Roman" w:hAnsi="Times New Roman" w:cs="Times New Roman"/>
          <w:b/>
          <w:sz w:val="28"/>
          <w:szCs w:val="20"/>
          <w:lang w:val="en-US"/>
        </w:rPr>
        <w:t xml:space="preserve"> Pressure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2A675B">
        <w:rPr>
          <w:rFonts w:ascii="Times New Roman" w:hAnsi="Times New Roman" w:cs="Times New Roman"/>
          <w:b/>
          <w:sz w:val="24"/>
          <w:szCs w:val="20"/>
          <w:lang w:val="en-US"/>
        </w:rPr>
        <w:t>10.0</w:t>
      </w:r>
      <w:r w:rsidRPr="00E12DBB">
        <w:rPr>
          <w:rFonts w:ascii="Times New Roman" w:hAnsi="Times New Roman" w:cs="Times New Roman"/>
          <w:b/>
          <w:sz w:val="24"/>
          <w:szCs w:val="20"/>
          <w:lang w:val="en-US"/>
        </w:rPr>
        <w:t>HpaAt</w:t>
      </w:r>
      <w:r w:rsidR="002A675B">
        <w:rPr>
          <w:rFonts w:ascii="Times New Roman" w:hAnsi="Times New Roman" w:cs="Times New Roman"/>
          <w:b/>
          <w:sz w:val="24"/>
          <w:szCs w:val="20"/>
          <w:lang w:val="en-US"/>
        </w:rPr>
        <w:t>20</w:t>
      </w:r>
      <w:r w:rsidRPr="00E12DBB">
        <w:rPr>
          <w:rFonts w:ascii="Times New Roman" w:hAnsi="Times New Roman" w:cs="Times New Roman"/>
          <w:b/>
          <w:sz w:val="24"/>
          <w:szCs w:val="20"/>
          <w:lang w:val="en-US"/>
        </w:rPr>
        <w:t xml:space="preserve"> °C</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proofErr w:type="spellStart"/>
      <w:r w:rsidRPr="00E12DBB">
        <w:rPr>
          <w:rFonts w:ascii="Times New Roman" w:hAnsi="Times New Roman" w:cs="Times New Roman"/>
          <w:b/>
          <w:sz w:val="28"/>
          <w:szCs w:val="20"/>
          <w:lang w:val="en-US"/>
        </w:rPr>
        <w:t>Vapour</w:t>
      </w:r>
      <w:proofErr w:type="spellEnd"/>
      <w:r w:rsidRPr="00E12DBB">
        <w:rPr>
          <w:rFonts w:ascii="Times New Roman" w:hAnsi="Times New Roman" w:cs="Times New Roman"/>
          <w:b/>
          <w:sz w:val="28"/>
          <w:szCs w:val="20"/>
          <w:lang w:val="en-US"/>
        </w:rPr>
        <w:t xml:space="preserve"> Density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2A675B"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Relative Density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0,86</w:t>
      </w:r>
      <w:r w:rsidR="002A675B">
        <w:rPr>
          <w:rFonts w:ascii="Times New Roman" w:hAnsi="Times New Roman" w:cs="Times New Roman"/>
          <w:b/>
          <w:sz w:val="24"/>
          <w:szCs w:val="20"/>
          <w:lang w:val="en-US"/>
        </w:rPr>
        <w:t>4</w:t>
      </w:r>
      <w:r w:rsidRPr="00E12DBB">
        <w:rPr>
          <w:rFonts w:ascii="Times New Roman" w:hAnsi="Times New Roman" w:cs="Times New Roman"/>
          <w:b/>
          <w:sz w:val="24"/>
          <w:szCs w:val="20"/>
          <w:lang w:val="en-US"/>
        </w:rPr>
        <w:t xml:space="preserve"> G/Cm3 </w:t>
      </w:r>
      <w:proofErr w:type="gramStart"/>
      <w:r w:rsidRPr="00E12DBB">
        <w:rPr>
          <w:rFonts w:ascii="Times New Roman" w:hAnsi="Times New Roman" w:cs="Times New Roman"/>
          <w:b/>
          <w:sz w:val="24"/>
          <w:szCs w:val="20"/>
          <w:lang w:val="en-US"/>
        </w:rPr>
        <w:t>At</w:t>
      </w:r>
      <w:proofErr w:type="gramEnd"/>
      <w:r w:rsidRPr="00E12DBB">
        <w:rPr>
          <w:rFonts w:ascii="Times New Roman" w:hAnsi="Times New Roman" w:cs="Times New Roman"/>
          <w:b/>
          <w:sz w:val="24"/>
          <w:szCs w:val="20"/>
          <w:lang w:val="en-US"/>
        </w:rPr>
        <w:t xml:space="preserve"> 25 °C</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Water Solubility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 xml:space="preserve">Partition Coefficient: </w:t>
      </w:r>
      <w:proofErr w:type="spellStart"/>
      <w:r w:rsidRPr="00E12DBB">
        <w:rPr>
          <w:rFonts w:ascii="Times New Roman" w:hAnsi="Times New Roman" w:cs="Times New Roman"/>
          <w:b/>
          <w:sz w:val="28"/>
          <w:szCs w:val="20"/>
          <w:lang w:val="en-US"/>
        </w:rPr>
        <w:t>Noctanol</w:t>
      </w:r>
      <w:proofErr w:type="spellEnd"/>
      <w:r w:rsidRPr="00E12DBB">
        <w:rPr>
          <w:rFonts w:ascii="Times New Roman" w:hAnsi="Times New Roman" w:cs="Times New Roman"/>
          <w:b/>
          <w:sz w:val="28"/>
          <w:szCs w:val="20"/>
          <w:lang w:val="en-US"/>
        </w:rPr>
        <w:t xml:space="preserve">/Water: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Auto-Ignition Temperature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Decomposition Temperature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Viscosity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Explosive Properties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Oxidizing Properties</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E12DBB" w:rsidRPr="00E12DBB" w:rsidRDefault="00E12DBB" w:rsidP="00E12DBB">
      <w:pPr>
        <w:autoSpaceDE w:val="0"/>
        <w:autoSpaceDN w:val="0"/>
        <w:adjustRightInd w:val="0"/>
        <w:spacing w:after="0" w:line="240" w:lineRule="auto"/>
        <w:rPr>
          <w:rFonts w:ascii="Times New Roman" w:hAnsi="Times New Roman" w:cs="Times New Roman"/>
          <w:b/>
          <w:sz w:val="24"/>
          <w:szCs w:val="20"/>
          <w:lang w:val="en-US"/>
        </w:rPr>
      </w:pPr>
      <w:r w:rsidRPr="00E12DBB">
        <w:rPr>
          <w:rFonts w:ascii="Times New Roman" w:hAnsi="Times New Roman" w:cs="Times New Roman"/>
          <w:b/>
          <w:sz w:val="28"/>
          <w:szCs w:val="20"/>
          <w:lang w:val="en-US"/>
        </w:rPr>
        <w:t xml:space="preserve">Relative </w:t>
      </w:r>
      <w:proofErr w:type="spellStart"/>
      <w:r w:rsidRPr="00E12DBB">
        <w:rPr>
          <w:rFonts w:ascii="Times New Roman" w:hAnsi="Times New Roman" w:cs="Times New Roman"/>
          <w:b/>
          <w:sz w:val="28"/>
          <w:szCs w:val="20"/>
          <w:lang w:val="en-US"/>
        </w:rPr>
        <w:t>Vapour</w:t>
      </w:r>
      <w:proofErr w:type="spellEnd"/>
      <w:r w:rsidRPr="00E12DBB">
        <w:rPr>
          <w:rFonts w:ascii="Times New Roman" w:hAnsi="Times New Roman" w:cs="Times New Roman"/>
          <w:b/>
          <w:sz w:val="28"/>
          <w:szCs w:val="20"/>
          <w:lang w:val="en-US"/>
        </w:rPr>
        <w:t xml:space="preserve"> Density</w:t>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E12DBB">
        <w:rPr>
          <w:rFonts w:ascii="Times New Roman" w:hAnsi="Times New Roman" w:cs="Times New Roman"/>
          <w:b/>
          <w:sz w:val="28"/>
          <w:szCs w:val="20"/>
          <w:lang w:val="en-US"/>
        </w:rPr>
        <w:t xml:space="preserve">: </w:t>
      </w:r>
      <w:r w:rsidR="002A675B" w:rsidRPr="00E12DBB">
        <w:rPr>
          <w:rFonts w:ascii="Times New Roman" w:hAnsi="Times New Roman" w:cs="Times New Roman"/>
          <w:b/>
          <w:sz w:val="24"/>
          <w:szCs w:val="20"/>
          <w:lang w:val="en-US"/>
        </w:rPr>
        <w:t>No Data Available</w:t>
      </w:r>
      <w:r w:rsidR="002A675B">
        <w:rPr>
          <w:rFonts w:ascii="Times New Roman" w:hAnsi="Times New Roman" w:cs="Times New Roman"/>
          <w:b/>
          <w:sz w:val="24"/>
          <w:szCs w:val="20"/>
          <w:lang w:val="en-US"/>
        </w:rPr>
        <w:t>.</w:t>
      </w:r>
    </w:p>
    <w:p w:rsidR="009A237F" w:rsidRDefault="009A237F" w:rsidP="003955CE">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A22CEE" w:rsidRPr="00305C28" w:rsidRDefault="00A22CEE" w:rsidP="00305C28">
      <w:pPr>
        <w:pStyle w:val="NoSpacing"/>
      </w:pPr>
    </w:p>
    <w:p w:rsidR="00EE4AA2" w:rsidRPr="00EE4AA2" w:rsidRDefault="00EE4AA2" w:rsidP="00EE4AA2">
      <w:pPr>
        <w:autoSpaceDE w:val="0"/>
        <w:autoSpaceDN w:val="0"/>
        <w:adjustRightInd w:val="0"/>
        <w:spacing w:after="0" w:line="240" w:lineRule="auto"/>
        <w:rPr>
          <w:rFonts w:ascii="Times New Roman" w:hAnsi="Times New Roman" w:cs="Times New Roman"/>
          <w:b/>
          <w:bCs/>
          <w:sz w:val="24"/>
          <w:szCs w:val="20"/>
          <w:lang w:val="en-US"/>
        </w:rPr>
      </w:pPr>
      <w:r w:rsidRPr="00EE4AA2">
        <w:rPr>
          <w:rFonts w:ascii="Times New Roman" w:hAnsi="Times New Roman" w:cs="Times New Roman"/>
          <w:b/>
          <w:bCs/>
          <w:sz w:val="28"/>
          <w:szCs w:val="20"/>
          <w:u w:val="single"/>
          <w:lang w:val="en-US"/>
        </w:rPr>
        <w:t>Reactivity:</w:t>
      </w:r>
      <w:r w:rsidRPr="00EE4AA2">
        <w:rPr>
          <w:rFonts w:ascii="Times New Roman" w:hAnsi="Times New Roman" w:cs="Times New Roman"/>
          <w:b/>
          <w:sz w:val="24"/>
          <w:szCs w:val="20"/>
          <w:lang w:val="en-US"/>
        </w:rPr>
        <w:t>No data available.</w:t>
      </w:r>
    </w:p>
    <w:p w:rsidR="00EE4AA2" w:rsidRPr="00305C28" w:rsidRDefault="00EE4AA2" w:rsidP="00305C28">
      <w:pPr>
        <w:pStyle w:val="NoSpacing"/>
      </w:pPr>
    </w:p>
    <w:p w:rsidR="00EE4AA2" w:rsidRPr="00EE4AA2" w:rsidRDefault="00EE4AA2" w:rsidP="00EE4AA2">
      <w:pPr>
        <w:autoSpaceDE w:val="0"/>
        <w:autoSpaceDN w:val="0"/>
        <w:adjustRightInd w:val="0"/>
        <w:spacing w:after="0" w:line="240" w:lineRule="auto"/>
        <w:rPr>
          <w:rFonts w:ascii="Times New Roman" w:hAnsi="Times New Roman" w:cs="Times New Roman"/>
          <w:b/>
          <w:bCs/>
          <w:sz w:val="28"/>
          <w:szCs w:val="20"/>
          <w:u w:val="single"/>
          <w:lang w:val="en-US"/>
        </w:rPr>
      </w:pPr>
      <w:r w:rsidRPr="00EE4AA2">
        <w:rPr>
          <w:rFonts w:ascii="Times New Roman" w:hAnsi="Times New Roman" w:cs="Times New Roman"/>
          <w:b/>
          <w:bCs/>
          <w:sz w:val="28"/>
          <w:szCs w:val="20"/>
          <w:u w:val="single"/>
          <w:lang w:val="en-US"/>
        </w:rPr>
        <w:t>Chemical stability:</w:t>
      </w:r>
    </w:p>
    <w:p w:rsidR="00EE4AA2" w:rsidRPr="00EE4AA2" w:rsidRDefault="00EE4AA2" w:rsidP="00EE4AA2">
      <w:pPr>
        <w:autoSpaceDE w:val="0"/>
        <w:autoSpaceDN w:val="0"/>
        <w:adjustRightInd w:val="0"/>
        <w:spacing w:after="0" w:line="240" w:lineRule="auto"/>
        <w:rPr>
          <w:rFonts w:ascii="Times New Roman" w:hAnsi="Times New Roman" w:cs="Times New Roman"/>
          <w:b/>
          <w:sz w:val="24"/>
          <w:szCs w:val="20"/>
          <w:lang w:val="en-US"/>
        </w:rPr>
      </w:pPr>
      <w:r w:rsidRPr="00EE4AA2">
        <w:rPr>
          <w:rFonts w:ascii="Times New Roman" w:hAnsi="Times New Roman" w:cs="Times New Roman"/>
          <w:b/>
          <w:sz w:val="24"/>
          <w:szCs w:val="20"/>
          <w:lang w:val="en-US"/>
        </w:rPr>
        <w:t>Stable under recommended storage conditions.</w:t>
      </w:r>
    </w:p>
    <w:p w:rsidR="00EE4AA2" w:rsidRPr="00305C28" w:rsidRDefault="00EE4AA2" w:rsidP="00305C28">
      <w:pPr>
        <w:pStyle w:val="NoSpacing"/>
      </w:pPr>
    </w:p>
    <w:p w:rsidR="00EE4AA2" w:rsidRPr="00EE4AA2" w:rsidRDefault="00EE4AA2" w:rsidP="00EE4AA2">
      <w:pPr>
        <w:autoSpaceDE w:val="0"/>
        <w:autoSpaceDN w:val="0"/>
        <w:adjustRightInd w:val="0"/>
        <w:spacing w:after="0" w:line="240" w:lineRule="auto"/>
        <w:rPr>
          <w:rFonts w:ascii="Times New Roman" w:hAnsi="Times New Roman" w:cs="Times New Roman"/>
          <w:b/>
          <w:bCs/>
          <w:sz w:val="28"/>
          <w:szCs w:val="20"/>
          <w:u w:val="single"/>
          <w:lang w:val="en-US"/>
        </w:rPr>
      </w:pPr>
      <w:r w:rsidRPr="00EE4AA2">
        <w:rPr>
          <w:rFonts w:ascii="Times New Roman" w:hAnsi="Times New Roman" w:cs="Times New Roman"/>
          <w:b/>
          <w:bCs/>
          <w:sz w:val="28"/>
          <w:szCs w:val="20"/>
          <w:u w:val="single"/>
          <w:lang w:val="en-US"/>
        </w:rPr>
        <w:t>Possibility of hazardous reactions:</w:t>
      </w:r>
      <w:r w:rsidRPr="00EE4AA2">
        <w:rPr>
          <w:rFonts w:ascii="Times New Roman" w:hAnsi="Times New Roman" w:cs="Times New Roman"/>
          <w:b/>
          <w:sz w:val="24"/>
          <w:szCs w:val="20"/>
          <w:lang w:val="en-US"/>
        </w:rPr>
        <w:t>No data available.</w:t>
      </w:r>
    </w:p>
    <w:p w:rsidR="00EE4AA2" w:rsidRPr="00305C28" w:rsidRDefault="00EE4AA2" w:rsidP="00305C28">
      <w:pPr>
        <w:pStyle w:val="NoSpacing"/>
      </w:pPr>
    </w:p>
    <w:p w:rsidR="00EE4AA2" w:rsidRPr="00EE4AA2" w:rsidRDefault="00EE4AA2" w:rsidP="00EE4AA2">
      <w:pPr>
        <w:autoSpaceDE w:val="0"/>
        <w:autoSpaceDN w:val="0"/>
        <w:adjustRightInd w:val="0"/>
        <w:spacing w:after="0" w:line="240" w:lineRule="auto"/>
        <w:rPr>
          <w:rFonts w:ascii="Times New Roman" w:hAnsi="Times New Roman" w:cs="Times New Roman"/>
          <w:b/>
          <w:bCs/>
          <w:sz w:val="28"/>
          <w:szCs w:val="20"/>
          <w:lang w:val="en-US"/>
        </w:rPr>
      </w:pPr>
      <w:r w:rsidRPr="00EE4AA2">
        <w:rPr>
          <w:rFonts w:ascii="Times New Roman" w:hAnsi="Times New Roman" w:cs="Times New Roman"/>
          <w:b/>
          <w:bCs/>
          <w:sz w:val="28"/>
          <w:szCs w:val="20"/>
          <w:u w:val="single"/>
          <w:lang w:val="en-US"/>
        </w:rPr>
        <w:t>Conditions to avoid:</w:t>
      </w:r>
      <w:r w:rsidRPr="00EE4AA2">
        <w:rPr>
          <w:rFonts w:ascii="Times New Roman" w:hAnsi="Times New Roman" w:cs="Times New Roman"/>
          <w:b/>
          <w:sz w:val="24"/>
          <w:szCs w:val="20"/>
          <w:lang w:val="en-US"/>
        </w:rPr>
        <w:t>Heat, flames and sparks.</w:t>
      </w:r>
    </w:p>
    <w:p w:rsidR="00EE4AA2" w:rsidRPr="00EE4AA2" w:rsidRDefault="00EE4AA2" w:rsidP="00EE4AA2">
      <w:pPr>
        <w:pStyle w:val="NoSpacing"/>
        <w:rPr>
          <w:lang w:val="en-US"/>
        </w:rPr>
      </w:pPr>
    </w:p>
    <w:p w:rsidR="00EE4AA2" w:rsidRPr="00EE4AA2" w:rsidRDefault="00EE4AA2" w:rsidP="00EE4AA2">
      <w:pPr>
        <w:autoSpaceDE w:val="0"/>
        <w:autoSpaceDN w:val="0"/>
        <w:adjustRightInd w:val="0"/>
        <w:spacing w:after="0" w:line="240" w:lineRule="auto"/>
        <w:rPr>
          <w:rFonts w:ascii="Times New Roman" w:hAnsi="Times New Roman" w:cs="Times New Roman"/>
          <w:b/>
          <w:bCs/>
          <w:sz w:val="28"/>
          <w:szCs w:val="20"/>
          <w:u w:val="single"/>
          <w:lang w:val="en-US"/>
        </w:rPr>
      </w:pPr>
      <w:r w:rsidRPr="00EE4AA2">
        <w:rPr>
          <w:rFonts w:ascii="Times New Roman" w:hAnsi="Times New Roman" w:cs="Times New Roman"/>
          <w:b/>
          <w:bCs/>
          <w:sz w:val="28"/>
          <w:szCs w:val="20"/>
          <w:u w:val="single"/>
          <w:lang w:val="en-US"/>
        </w:rPr>
        <w:t>Incompatible materials:</w:t>
      </w:r>
    </w:p>
    <w:p w:rsidR="00EE4AA2" w:rsidRPr="00EE4AA2" w:rsidRDefault="00EE4AA2" w:rsidP="00EE4AA2">
      <w:pPr>
        <w:autoSpaceDE w:val="0"/>
        <w:autoSpaceDN w:val="0"/>
        <w:adjustRightInd w:val="0"/>
        <w:spacing w:after="0" w:line="240" w:lineRule="auto"/>
        <w:rPr>
          <w:rFonts w:ascii="Times New Roman" w:hAnsi="Times New Roman" w:cs="Times New Roman"/>
          <w:b/>
          <w:sz w:val="24"/>
          <w:szCs w:val="20"/>
          <w:lang w:val="en-US"/>
        </w:rPr>
      </w:pPr>
      <w:r w:rsidRPr="00EE4AA2">
        <w:rPr>
          <w:rFonts w:ascii="Times New Roman" w:hAnsi="Times New Roman" w:cs="Times New Roman"/>
          <w:b/>
          <w:sz w:val="24"/>
          <w:szCs w:val="20"/>
          <w:lang w:val="en-US"/>
        </w:rPr>
        <w:t>Oxidizing agents, Strong acids, Strong bases, And Strong Reducing Agents.</w:t>
      </w:r>
    </w:p>
    <w:p w:rsidR="00EE4AA2" w:rsidRPr="00305C28" w:rsidRDefault="00EE4AA2" w:rsidP="00305C28">
      <w:pPr>
        <w:pStyle w:val="NoSpacing"/>
      </w:pPr>
    </w:p>
    <w:p w:rsidR="00EE4AA2" w:rsidRPr="00EE4AA2" w:rsidRDefault="00EE4AA2" w:rsidP="00EE4AA2">
      <w:pPr>
        <w:autoSpaceDE w:val="0"/>
        <w:autoSpaceDN w:val="0"/>
        <w:adjustRightInd w:val="0"/>
        <w:spacing w:after="0" w:line="240" w:lineRule="auto"/>
        <w:rPr>
          <w:rFonts w:ascii="Times New Roman" w:hAnsi="Times New Roman" w:cs="Times New Roman"/>
          <w:b/>
          <w:bCs/>
          <w:sz w:val="28"/>
          <w:szCs w:val="20"/>
          <w:u w:val="single"/>
          <w:lang w:val="en-US"/>
        </w:rPr>
      </w:pPr>
      <w:r w:rsidRPr="00EE4AA2">
        <w:rPr>
          <w:rFonts w:ascii="Times New Roman" w:hAnsi="Times New Roman" w:cs="Times New Roman"/>
          <w:b/>
          <w:bCs/>
          <w:sz w:val="28"/>
          <w:szCs w:val="20"/>
          <w:u w:val="single"/>
          <w:lang w:val="en-US"/>
        </w:rPr>
        <w:t>Hazardous decomposition products:</w:t>
      </w:r>
    </w:p>
    <w:p w:rsidR="00EE4AA2" w:rsidRPr="00EE4AA2" w:rsidRDefault="00EE4AA2" w:rsidP="00EE4AA2">
      <w:pPr>
        <w:autoSpaceDE w:val="0"/>
        <w:autoSpaceDN w:val="0"/>
        <w:adjustRightInd w:val="0"/>
        <w:spacing w:after="0" w:line="240" w:lineRule="auto"/>
        <w:rPr>
          <w:rFonts w:ascii="Times New Roman" w:hAnsi="Times New Roman" w:cs="Times New Roman"/>
          <w:b/>
          <w:sz w:val="24"/>
          <w:szCs w:val="20"/>
          <w:lang w:val="en-US"/>
        </w:rPr>
      </w:pPr>
      <w:r w:rsidRPr="00EE4AA2">
        <w:rPr>
          <w:rFonts w:ascii="Times New Roman" w:hAnsi="Times New Roman" w:cs="Times New Roman"/>
          <w:b/>
          <w:sz w:val="24"/>
          <w:szCs w:val="20"/>
          <w:lang w:val="en-US"/>
        </w:rPr>
        <w:t>Other decomposition products - 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lastRenderedPageBreak/>
              <w:t>Section 11: Toxicological Information</w:t>
            </w:r>
          </w:p>
        </w:tc>
      </w:tr>
    </w:tbl>
    <w:p w:rsidR="00791A17" w:rsidRPr="00DC4F4D" w:rsidRDefault="00791A17" w:rsidP="00DC4F4D">
      <w:pPr>
        <w:pStyle w:val="NoSpacing"/>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Acute toxicity:</w:t>
      </w:r>
      <w:r w:rsidRPr="001F3762">
        <w:rPr>
          <w:rFonts w:ascii="Times New Roman" w:hAnsi="Times New Roman" w:cs="Times New Roman"/>
          <w:b/>
          <w:sz w:val="24"/>
          <w:szCs w:val="20"/>
          <w:lang w:val="en-US"/>
        </w:rPr>
        <w:t>LD50 Oral - Rabbit - 7.031 mg/kg</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8"/>
          <w:szCs w:val="20"/>
          <w:u w:val="single"/>
          <w:lang w:val="en-US"/>
        </w:rPr>
      </w:pPr>
      <w:r w:rsidRPr="001F3762">
        <w:rPr>
          <w:rFonts w:ascii="Times New Roman" w:hAnsi="Times New Roman" w:cs="Times New Roman"/>
          <w:b/>
          <w:bCs/>
          <w:sz w:val="28"/>
          <w:szCs w:val="20"/>
          <w:u w:val="single"/>
          <w:lang w:val="en-US"/>
        </w:rPr>
        <w:t>Skin corrosion/irritation</w:t>
      </w:r>
    </w:p>
    <w:p w:rsidR="001F3762" w:rsidRPr="001F3762" w:rsidRDefault="00F65B1B" w:rsidP="001F3762">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Skin – Rabbit      </w:t>
      </w:r>
      <w:r w:rsidR="001F3762" w:rsidRPr="001F3762">
        <w:rPr>
          <w:rFonts w:ascii="Times New Roman" w:hAnsi="Times New Roman" w:cs="Times New Roman"/>
          <w:b/>
          <w:sz w:val="24"/>
          <w:szCs w:val="20"/>
          <w:lang w:val="en-US"/>
        </w:rPr>
        <w:t>Result: Mild skin irritation - 24 h</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Serious eye damage/eye irritation:</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Respiratory or skin sensitization:</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Germ cell mutagenicity:</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8"/>
          <w:szCs w:val="20"/>
          <w:u w:val="single"/>
          <w:lang w:val="en-US"/>
        </w:rPr>
      </w:pPr>
      <w:r w:rsidRPr="001F3762">
        <w:rPr>
          <w:rFonts w:ascii="Times New Roman" w:hAnsi="Times New Roman" w:cs="Times New Roman"/>
          <w:b/>
          <w:bCs/>
          <w:sz w:val="28"/>
          <w:szCs w:val="20"/>
          <w:u w:val="single"/>
          <w:lang w:val="en-US"/>
        </w:rPr>
        <w:t>Carcinogenicity</w:t>
      </w:r>
    </w:p>
    <w:p w:rsidR="001F3762" w:rsidRPr="001F3762" w:rsidRDefault="001F3762" w:rsidP="001F3762">
      <w:pPr>
        <w:autoSpaceDE w:val="0"/>
        <w:autoSpaceDN w:val="0"/>
        <w:adjustRightInd w:val="0"/>
        <w:spacing w:after="0" w:line="240" w:lineRule="auto"/>
        <w:rPr>
          <w:rFonts w:ascii="Times New Roman" w:hAnsi="Times New Roman" w:cs="Times New Roman"/>
          <w:b/>
          <w:sz w:val="24"/>
          <w:szCs w:val="20"/>
          <w:lang w:val="en-US"/>
        </w:rPr>
      </w:pPr>
      <w:r w:rsidRPr="001F3762">
        <w:rPr>
          <w:rFonts w:ascii="Times New Roman" w:hAnsi="Times New Roman" w:cs="Times New Roman"/>
          <w:b/>
          <w:sz w:val="28"/>
          <w:szCs w:val="20"/>
          <w:lang w:val="en-US"/>
        </w:rPr>
        <w:t xml:space="preserve">IARC: </w:t>
      </w:r>
      <w:r w:rsidRPr="001F3762">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Reproductive toxicity:</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Specific target organ toxicity - single exposure:</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Specific target organ toxicity - repeated exposure:</w:t>
      </w:r>
      <w:r w:rsidRPr="001F3762">
        <w:rPr>
          <w:rFonts w:ascii="Times New Roman" w:hAnsi="Times New Roman" w:cs="Times New Roman"/>
          <w:b/>
          <w:sz w:val="24"/>
          <w:szCs w:val="20"/>
          <w:lang w:val="en-US"/>
        </w:rPr>
        <w:t>No data available.</w:t>
      </w:r>
    </w:p>
    <w:p w:rsidR="001F3762" w:rsidRPr="001F3762" w:rsidRDefault="001F3762" w:rsidP="001F3762">
      <w:pPr>
        <w:pStyle w:val="NoSpacing"/>
        <w:rPr>
          <w:lang w:val="en-US"/>
        </w:rPr>
      </w:pPr>
    </w:p>
    <w:p w:rsidR="001F3762" w:rsidRPr="001F3762" w:rsidRDefault="001F3762" w:rsidP="001F3762">
      <w:pPr>
        <w:autoSpaceDE w:val="0"/>
        <w:autoSpaceDN w:val="0"/>
        <w:adjustRightInd w:val="0"/>
        <w:spacing w:after="0" w:line="240" w:lineRule="auto"/>
        <w:rPr>
          <w:rFonts w:ascii="Times New Roman" w:hAnsi="Times New Roman" w:cs="Times New Roman"/>
          <w:b/>
          <w:bCs/>
          <w:sz w:val="24"/>
          <w:szCs w:val="20"/>
          <w:lang w:val="en-US"/>
        </w:rPr>
      </w:pPr>
      <w:r w:rsidRPr="001F3762">
        <w:rPr>
          <w:rFonts w:ascii="Times New Roman" w:hAnsi="Times New Roman" w:cs="Times New Roman"/>
          <w:b/>
          <w:bCs/>
          <w:sz w:val="28"/>
          <w:szCs w:val="20"/>
          <w:u w:val="single"/>
          <w:lang w:val="en-US"/>
        </w:rPr>
        <w:t>Aspiration hazard:</w:t>
      </w:r>
      <w:r w:rsidRPr="001F3762">
        <w:rPr>
          <w:rFonts w:ascii="Times New Roman" w:hAnsi="Times New Roman" w:cs="Times New Roman"/>
          <w:b/>
          <w:sz w:val="24"/>
          <w:szCs w:val="20"/>
          <w:lang w:val="en-US"/>
        </w:rPr>
        <w:t>No data available.</w:t>
      </w:r>
    </w:p>
    <w:p w:rsidR="00A22CEE" w:rsidRPr="00E75577" w:rsidRDefault="00A22CEE" w:rsidP="00E75577">
      <w:pPr>
        <w:autoSpaceDE w:val="0"/>
        <w:autoSpaceDN w:val="0"/>
        <w:adjustRightInd w:val="0"/>
        <w:spacing w:after="0" w:line="240" w:lineRule="auto"/>
        <w:rPr>
          <w:rFonts w:ascii="Times New Roman" w:hAnsi="Times New Roman" w:cs="Times New Roman"/>
          <w:b/>
          <w:bCs/>
          <w:sz w:val="24"/>
          <w:szCs w:val="20"/>
          <w:lang w:val="en-US"/>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7240B1" w:rsidRPr="007240B1" w:rsidRDefault="007240B1" w:rsidP="007240B1">
      <w:pPr>
        <w:autoSpaceDE w:val="0"/>
        <w:autoSpaceDN w:val="0"/>
        <w:adjustRightInd w:val="0"/>
        <w:spacing w:after="0" w:line="240" w:lineRule="auto"/>
        <w:rPr>
          <w:rFonts w:ascii="Times New Roman" w:hAnsi="Times New Roman" w:cs="Times New Roman"/>
          <w:b/>
          <w:bCs/>
          <w:sz w:val="24"/>
          <w:szCs w:val="20"/>
          <w:lang w:val="en-US"/>
        </w:rPr>
      </w:pPr>
      <w:r w:rsidRPr="007240B1">
        <w:rPr>
          <w:rFonts w:ascii="Times New Roman" w:hAnsi="Times New Roman" w:cs="Times New Roman"/>
          <w:b/>
          <w:bCs/>
          <w:sz w:val="28"/>
          <w:szCs w:val="20"/>
          <w:u w:val="single"/>
          <w:lang w:val="en-US"/>
        </w:rPr>
        <w:t>Toxicity:</w:t>
      </w:r>
      <w:r w:rsidRPr="007240B1">
        <w:rPr>
          <w:rFonts w:ascii="Times New Roman" w:hAnsi="Times New Roman" w:cs="Times New Roman"/>
          <w:b/>
          <w:sz w:val="24"/>
          <w:szCs w:val="20"/>
          <w:lang w:val="en-US"/>
        </w:rPr>
        <w:t>No data available.</w:t>
      </w:r>
    </w:p>
    <w:p w:rsidR="007240B1" w:rsidRPr="007240B1" w:rsidRDefault="007240B1" w:rsidP="007240B1">
      <w:pPr>
        <w:autoSpaceDE w:val="0"/>
        <w:autoSpaceDN w:val="0"/>
        <w:adjustRightInd w:val="0"/>
        <w:spacing w:after="0" w:line="240" w:lineRule="auto"/>
        <w:rPr>
          <w:rFonts w:ascii="Times New Roman" w:hAnsi="Times New Roman" w:cs="Times New Roman"/>
          <w:b/>
          <w:bCs/>
          <w:sz w:val="24"/>
          <w:szCs w:val="20"/>
          <w:lang w:val="en-US"/>
        </w:rPr>
      </w:pPr>
      <w:r w:rsidRPr="007240B1">
        <w:rPr>
          <w:rFonts w:ascii="Times New Roman" w:hAnsi="Times New Roman" w:cs="Times New Roman"/>
          <w:b/>
          <w:bCs/>
          <w:sz w:val="28"/>
          <w:szCs w:val="20"/>
          <w:u w:val="single"/>
          <w:lang w:val="en-US"/>
        </w:rPr>
        <w:t>Persistence and degradability:</w:t>
      </w:r>
      <w:r w:rsidRPr="007240B1">
        <w:rPr>
          <w:rFonts w:ascii="Times New Roman" w:hAnsi="Times New Roman" w:cs="Times New Roman"/>
          <w:b/>
          <w:sz w:val="24"/>
          <w:szCs w:val="20"/>
          <w:lang w:val="en-US"/>
        </w:rPr>
        <w:t>No data available.</w:t>
      </w:r>
    </w:p>
    <w:p w:rsidR="007240B1" w:rsidRPr="007240B1" w:rsidRDefault="007240B1" w:rsidP="007240B1">
      <w:pPr>
        <w:autoSpaceDE w:val="0"/>
        <w:autoSpaceDN w:val="0"/>
        <w:adjustRightInd w:val="0"/>
        <w:spacing w:after="0" w:line="240" w:lineRule="auto"/>
        <w:rPr>
          <w:rFonts w:ascii="Times New Roman" w:hAnsi="Times New Roman" w:cs="Times New Roman"/>
          <w:b/>
          <w:bCs/>
          <w:sz w:val="24"/>
          <w:szCs w:val="20"/>
          <w:lang w:val="en-US"/>
        </w:rPr>
      </w:pPr>
      <w:proofErr w:type="spellStart"/>
      <w:r w:rsidRPr="007240B1">
        <w:rPr>
          <w:rFonts w:ascii="Times New Roman" w:hAnsi="Times New Roman" w:cs="Times New Roman"/>
          <w:b/>
          <w:bCs/>
          <w:sz w:val="28"/>
          <w:szCs w:val="20"/>
          <w:u w:val="single"/>
          <w:lang w:val="en-US"/>
        </w:rPr>
        <w:t>Bioaccumulative</w:t>
      </w:r>
      <w:proofErr w:type="spellEnd"/>
      <w:r w:rsidRPr="007240B1">
        <w:rPr>
          <w:rFonts w:ascii="Times New Roman" w:hAnsi="Times New Roman" w:cs="Times New Roman"/>
          <w:b/>
          <w:bCs/>
          <w:sz w:val="28"/>
          <w:szCs w:val="20"/>
          <w:u w:val="single"/>
          <w:lang w:val="en-US"/>
        </w:rPr>
        <w:t xml:space="preserve"> </w:t>
      </w:r>
      <w:proofErr w:type="spellStart"/>
      <w:r w:rsidRPr="007240B1">
        <w:rPr>
          <w:rFonts w:ascii="Times New Roman" w:hAnsi="Times New Roman" w:cs="Times New Roman"/>
          <w:b/>
          <w:bCs/>
          <w:sz w:val="28"/>
          <w:szCs w:val="20"/>
          <w:u w:val="single"/>
          <w:lang w:val="en-US"/>
        </w:rPr>
        <w:t>potential:</w:t>
      </w:r>
      <w:r w:rsidRPr="007240B1">
        <w:rPr>
          <w:rFonts w:ascii="Times New Roman" w:hAnsi="Times New Roman" w:cs="Times New Roman"/>
          <w:b/>
          <w:sz w:val="24"/>
          <w:szCs w:val="20"/>
          <w:lang w:val="en-US"/>
        </w:rPr>
        <w:t>No</w:t>
      </w:r>
      <w:proofErr w:type="spellEnd"/>
      <w:r w:rsidRPr="007240B1">
        <w:rPr>
          <w:rFonts w:ascii="Times New Roman" w:hAnsi="Times New Roman" w:cs="Times New Roman"/>
          <w:b/>
          <w:sz w:val="24"/>
          <w:szCs w:val="20"/>
          <w:lang w:val="en-US"/>
        </w:rPr>
        <w:t xml:space="preserve"> data available.</w:t>
      </w:r>
    </w:p>
    <w:p w:rsidR="007240B1" w:rsidRPr="007240B1" w:rsidRDefault="007240B1" w:rsidP="007240B1">
      <w:pPr>
        <w:autoSpaceDE w:val="0"/>
        <w:autoSpaceDN w:val="0"/>
        <w:adjustRightInd w:val="0"/>
        <w:spacing w:after="0" w:line="240" w:lineRule="auto"/>
        <w:rPr>
          <w:rFonts w:ascii="Times New Roman" w:hAnsi="Times New Roman" w:cs="Times New Roman"/>
          <w:b/>
          <w:bCs/>
          <w:sz w:val="24"/>
          <w:szCs w:val="20"/>
          <w:lang w:val="en-US"/>
        </w:rPr>
      </w:pPr>
      <w:r w:rsidRPr="007240B1">
        <w:rPr>
          <w:rFonts w:ascii="Times New Roman" w:hAnsi="Times New Roman" w:cs="Times New Roman"/>
          <w:b/>
          <w:bCs/>
          <w:sz w:val="28"/>
          <w:szCs w:val="20"/>
          <w:u w:val="single"/>
          <w:lang w:val="en-US"/>
        </w:rPr>
        <w:t>Mobility in soil:</w:t>
      </w:r>
      <w:r w:rsidRPr="007240B1">
        <w:rPr>
          <w:rFonts w:ascii="Times New Roman" w:hAnsi="Times New Roman" w:cs="Times New Roman"/>
          <w:b/>
          <w:sz w:val="24"/>
          <w:szCs w:val="20"/>
          <w:lang w:val="en-US"/>
        </w:rPr>
        <w:t>No data available.</w:t>
      </w:r>
    </w:p>
    <w:p w:rsidR="00F65B1B" w:rsidRPr="007240B1" w:rsidRDefault="00F65B1B" w:rsidP="00F65B1B">
      <w:pPr>
        <w:autoSpaceDE w:val="0"/>
        <w:autoSpaceDN w:val="0"/>
        <w:adjustRightInd w:val="0"/>
        <w:spacing w:after="0" w:line="240" w:lineRule="auto"/>
        <w:rPr>
          <w:rFonts w:ascii="Times New Roman" w:hAnsi="Times New Roman" w:cs="Times New Roman"/>
          <w:b/>
          <w:bCs/>
          <w:sz w:val="28"/>
          <w:szCs w:val="20"/>
          <w:u w:val="single"/>
          <w:lang w:val="en-US"/>
        </w:rPr>
      </w:pPr>
      <w:r w:rsidRPr="007240B1">
        <w:rPr>
          <w:rFonts w:ascii="Times New Roman" w:hAnsi="Times New Roman" w:cs="Times New Roman"/>
          <w:b/>
          <w:bCs/>
          <w:sz w:val="28"/>
          <w:szCs w:val="20"/>
          <w:u w:val="single"/>
          <w:lang w:val="en-US"/>
        </w:rPr>
        <w:t xml:space="preserve">Results of PBT and </w:t>
      </w:r>
      <w:proofErr w:type="spellStart"/>
      <w:r w:rsidRPr="007240B1">
        <w:rPr>
          <w:rFonts w:ascii="Times New Roman" w:hAnsi="Times New Roman" w:cs="Times New Roman"/>
          <w:b/>
          <w:bCs/>
          <w:sz w:val="28"/>
          <w:szCs w:val="20"/>
          <w:u w:val="single"/>
          <w:lang w:val="en-US"/>
        </w:rPr>
        <w:t>vPvB</w:t>
      </w:r>
      <w:proofErr w:type="spellEnd"/>
      <w:r w:rsidRPr="007240B1">
        <w:rPr>
          <w:rFonts w:ascii="Times New Roman" w:hAnsi="Times New Roman" w:cs="Times New Roman"/>
          <w:b/>
          <w:bCs/>
          <w:sz w:val="28"/>
          <w:szCs w:val="20"/>
          <w:u w:val="single"/>
          <w:lang w:val="en-US"/>
        </w:rPr>
        <w:t xml:space="preserve"> assessment:</w:t>
      </w:r>
    </w:p>
    <w:p w:rsidR="00F65B1B" w:rsidRPr="00F65B1B" w:rsidRDefault="00F65B1B" w:rsidP="00F65B1B">
      <w:pPr>
        <w:autoSpaceDE w:val="0"/>
        <w:autoSpaceDN w:val="0"/>
        <w:adjustRightInd w:val="0"/>
        <w:spacing w:after="0" w:line="240" w:lineRule="auto"/>
        <w:rPr>
          <w:rFonts w:ascii="Times New Roman" w:hAnsi="Times New Roman" w:cs="Times New Roman"/>
          <w:b/>
          <w:sz w:val="24"/>
          <w:szCs w:val="20"/>
          <w:lang w:val="en-US"/>
        </w:rPr>
      </w:pPr>
      <w:r w:rsidRPr="00F65B1B">
        <w:rPr>
          <w:rFonts w:ascii="Times New Roman" w:hAnsi="Times New Roman" w:cs="Times New Roman"/>
          <w:b/>
          <w:sz w:val="24"/>
          <w:szCs w:val="20"/>
          <w:lang w:val="en-US"/>
        </w:rPr>
        <w:t xml:space="preserve">This substance/mixture contains no components considered to be </w:t>
      </w:r>
      <w:proofErr w:type="gramStart"/>
      <w:r w:rsidRPr="00F65B1B">
        <w:rPr>
          <w:rFonts w:ascii="Times New Roman" w:hAnsi="Times New Roman" w:cs="Times New Roman"/>
          <w:b/>
          <w:sz w:val="24"/>
          <w:szCs w:val="20"/>
          <w:lang w:val="en-US"/>
        </w:rPr>
        <w:t>either persistent</w:t>
      </w:r>
      <w:proofErr w:type="gramEnd"/>
      <w:r w:rsidRPr="00F65B1B">
        <w:rPr>
          <w:rFonts w:ascii="Times New Roman" w:hAnsi="Times New Roman" w:cs="Times New Roman"/>
          <w:b/>
          <w:sz w:val="24"/>
          <w:szCs w:val="20"/>
          <w:lang w:val="en-US"/>
        </w:rPr>
        <w:t>, bio</w:t>
      </w:r>
      <w:r w:rsidR="00364A17">
        <w:rPr>
          <w:rFonts w:ascii="Times New Roman" w:hAnsi="Times New Roman" w:cs="Times New Roman"/>
          <w:b/>
          <w:sz w:val="24"/>
          <w:szCs w:val="20"/>
          <w:lang w:val="en-US"/>
        </w:rPr>
        <w:t>-</w:t>
      </w:r>
      <w:r w:rsidRPr="00F65B1B">
        <w:rPr>
          <w:rFonts w:ascii="Times New Roman" w:hAnsi="Times New Roman" w:cs="Times New Roman"/>
          <w:b/>
          <w:sz w:val="24"/>
          <w:szCs w:val="20"/>
          <w:lang w:val="en-US"/>
        </w:rPr>
        <w:t>accumulative and toxic (PBT), or very persistent and very bio</w:t>
      </w:r>
      <w:r w:rsidR="00364A17">
        <w:rPr>
          <w:rFonts w:ascii="Times New Roman" w:hAnsi="Times New Roman" w:cs="Times New Roman"/>
          <w:b/>
          <w:sz w:val="24"/>
          <w:szCs w:val="20"/>
          <w:lang w:val="en-US"/>
        </w:rPr>
        <w:t>-</w:t>
      </w:r>
      <w:r w:rsidRPr="00F65B1B">
        <w:rPr>
          <w:rFonts w:ascii="Times New Roman" w:hAnsi="Times New Roman" w:cs="Times New Roman"/>
          <w:b/>
          <w:sz w:val="24"/>
          <w:szCs w:val="20"/>
          <w:lang w:val="en-US"/>
        </w:rPr>
        <w:t>accumulative (</w:t>
      </w:r>
      <w:proofErr w:type="spellStart"/>
      <w:r w:rsidRPr="00F65B1B">
        <w:rPr>
          <w:rFonts w:ascii="Times New Roman" w:hAnsi="Times New Roman" w:cs="Times New Roman"/>
          <w:b/>
          <w:sz w:val="24"/>
          <w:szCs w:val="20"/>
          <w:lang w:val="en-US"/>
        </w:rPr>
        <w:t>vPvB</w:t>
      </w:r>
      <w:proofErr w:type="spellEnd"/>
      <w:r w:rsidRPr="00F65B1B">
        <w:rPr>
          <w:rFonts w:ascii="Times New Roman" w:hAnsi="Times New Roman" w:cs="Times New Roman"/>
          <w:b/>
          <w:sz w:val="24"/>
          <w:szCs w:val="20"/>
          <w:lang w:val="en-US"/>
        </w:rPr>
        <w:t>) at levels of 0.1% or higher.</w:t>
      </w:r>
    </w:p>
    <w:p w:rsidR="00F65B1B" w:rsidRDefault="00F65B1B" w:rsidP="00F65B1B">
      <w:pPr>
        <w:autoSpaceDE w:val="0"/>
        <w:autoSpaceDN w:val="0"/>
        <w:adjustRightInd w:val="0"/>
        <w:spacing w:after="0" w:line="240" w:lineRule="auto"/>
        <w:rPr>
          <w:rFonts w:ascii="Times New Roman" w:hAnsi="Times New Roman" w:cs="Times New Roman"/>
          <w:b/>
          <w:sz w:val="24"/>
          <w:szCs w:val="20"/>
          <w:lang w:val="en-US"/>
        </w:rPr>
      </w:pPr>
      <w:r w:rsidRPr="007240B1">
        <w:rPr>
          <w:rFonts w:ascii="Times New Roman" w:hAnsi="Times New Roman" w:cs="Times New Roman"/>
          <w:b/>
          <w:bCs/>
          <w:sz w:val="28"/>
          <w:szCs w:val="20"/>
          <w:u w:val="single"/>
          <w:lang w:val="en-US"/>
        </w:rPr>
        <w:t>Other adverse effects:</w:t>
      </w:r>
      <w:r w:rsidRPr="007240B1">
        <w:rPr>
          <w:rFonts w:ascii="Times New Roman" w:hAnsi="Times New Roman" w:cs="Times New Roman"/>
          <w:b/>
          <w:sz w:val="24"/>
          <w:szCs w:val="20"/>
          <w:lang w:val="en-US"/>
        </w:rPr>
        <w:t>No data available.</w:t>
      </w:r>
    </w:p>
    <w:p w:rsidR="001663A7" w:rsidRDefault="001663A7" w:rsidP="00F65B1B">
      <w:pPr>
        <w:autoSpaceDE w:val="0"/>
        <w:autoSpaceDN w:val="0"/>
        <w:adjustRightInd w:val="0"/>
        <w:spacing w:after="0" w:line="240" w:lineRule="auto"/>
        <w:rPr>
          <w:rFonts w:ascii="Times New Roman" w:hAnsi="Times New Roman" w:cs="Times New Roman"/>
          <w:b/>
          <w:sz w:val="24"/>
          <w:szCs w:val="20"/>
          <w:lang w:val="en-US"/>
        </w:rPr>
      </w:pPr>
    </w:p>
    <w:p w:rsidR="001663A7" w:rsidRPr="007240B1" w:rsidRDefault="001663A7" w:rsidP="00F65B1B">
      <w:pPr>
        <w:autoSpaceDE w:val="0"/>
        <w:autoSpaceDN w:val="0"/>
        <w:adjustRightInd w:val="0"/>
        <w:spacing w:after="0" w:line="240" w:lineRule="auto"/>
        <w:rPr>
          <w:rFonts w:ascii="Times New Roman" w:hAnsi="Times New Roman" w:cs="Times New Roman"/>
          <w:b/>
          <w:bCs/>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A6084F" w:rsidRPr="000F0528" w:rsidRDefault="00A6084F" w:rsidP="000F0528">
      <w:pPr>
        <w:pStyle w:val="NoSpacing"/>
      </w:pPr>
    </w:p>
    <w:p w:rsidR="008C1B06" w:rsidRPr="000F0528" w:rsidRDefault="008C1B06" w:rsidP="000F0528">
      <w:pPr>
        <w:pStyle w:val="NoSpacing"/>
      </w:pPr>
    </w:p>
    <w:p w:rsidR="000F0528" w:rsidRPr="000F0528" w:rsidRDefault="000F0528" w:rsidP="000F0528">
      <w:pPr>
        <w:autoSpaceDE w:val="0"/>
        <w:autoSpaceDN w:val="0"/>
        <w:adjustRightInd w:val="0"/>
        <w:spacing w:after="0" w:line="240" w:lineRule="auto"/>
        <w:rPr>
          <w:rFonts w:ascii="Times New Roman" w:hAnsi="Times New Roman" w:cs="Times New Roman"/>
          <w:b/>
          <w:bCs/>
          <w:sz w:val="28"/>
          <w:szCs w:val="20"/>
          <w:u w:val="single"/>
          <w:lang w:val="en-US"/>
        </w:rPr>
      </w:pPr>
      <w:r w:rsidRPr="000F0528">
        <w:rPr>
          <w:rFonts w:ascii="Times New Roman" w:hAnsi="Times New Roman" w:cs="Times New Roman"/>
          <w:b/>
          <w:bCs/>
          <w:sz w:val="28"/>
          <w:szCs w:val="20"/>
          <w:u w:val="single"/>
          <w:lang w:val="en-US"/>
        </w:rPr>
        <w:t>Waste treatment methods</w:t>
      </w:r>
    </w:p>
    <w:p w:rsidR="000F0528" w:rsidRPr="000F0528" w:rsidRDefault="000F0528" w:rsidP="000F0528">
      <w:pPr>
        <w:autoSpaceDE w:val="0"/>
        <w:autoSpaceDN w:val="0"/>
        <w:adjustRightInd w:val="0"/>
        <w:spacing w:after="0" w:line="240" w:lineRule="auto"/>
        <w:rPr>
          <w:rFonts w:ascii="Times New Roman" w:hAnsi="Times New Roman" w:cs="Times New Roman"/>
          <w:b/>
          <w:bCs/>
          <w:sz w:val="28"/>
          <w:szCs w:val="20"/>
          <w:u w:val="single"/>
          <w:lang w:val="en-US"/>
        </w:rPr>
      </w:pPr>
      <w:r w:rsidRPr="000F0528">
        <w:rPr>
          <w:rFonts w:ascii="Times New Roman" w:hAnsi="Times New Roman" w:cs="Times New Roman"/>
          <w:b/>
          <w:bCs/>
          <w:sz w:val="28"/>
          <w:szCs w:val="20"/>
          <w:u w:val="single"/>
          <w:lang w:val="en-US"/>
        </w:rPr>
        <w:t>Product:</w:t>
      </w:r>
    </w:p>
    <w:p w:rsidR="000F0528" w:rsidRPr="000F0528" w:rsidRDefault="000F0528" w:rsidP="000F0528">
      <w:pPr>
        <w:autoSpaceDE w:val="0"/>
        <w:autoSpaceDN w:val="0"/>
        <w:adjustRightInd w:val="0"/>
        <w:spacing w:after="0" w:line="240" w:lineRule="auto"/>
        <w:rPr>
          <w:rFonts w:ascii="Times New Roman" w:hAnsi="Times New Roman" w:cs="Times New Roman"/>
          <w:b/>
          <w:sz w:val="24"/>
          <w:szCs w:val="20"/>
          <w:lang w:val="en-US"/>
        </w:rPr>
      </w:pPr>
      <w:r w:rsidRPr="000F0528">
        <w:rPr>
          <w:rFonts w:ascii="Times New Roman" w:hAnsi="Times New Roman" w:cs="Times New Roman"/>
          <w:b/>
          <w:sz w:val="24"/>
          <w:szCs w:val="20"/>
          <w:lang w:val="en-US"/>
        </w:rPr>
        <w:t>Burn in a chemical incinerator equipped with an afterburner and scrubber but exert extra care in igniting as this material is highly flammable. Offer surplus and non-recyclable solutions to a licensed disposal company.</w:t>
      </w:r>
    </w:p>
    <w:p w:rsidR="000F0528" w:rsidRPr="000F0528" w:rsidRDefault="000F0528" w:rsidP="000F0528">
      <w:pPr>
        <w:pStyle w:val="NoSpacing"/>
        <w:rPr>
          <w:lang w:val="en-US"/>
        </w:rPr>
      </w:pPr>
    </w:p>
    <w:p w:rsidR="000F0528" w:rsidRPr="000F0528" w:rsidRDefault="000F0528" w:rsidP="000F0528">
      <w:pPr>
        <w:autoSpaceDE w:val="0"/>
        <w:autoSpaceDN w:val="0"/>
        <w:adjustRightInd w:val="0"/>
        <w:spacing w:after="0" w:line="240" w:lineRule="auto"/>
        <w:rPr>
          <w:rFonts w:ascii="Times New Roman" w:hAnsi="Times New Roman" w:cs="Times New Roman"/>
          <w:b/>
          <w:bCs/>
          <w:sz w:val="28"/>
          <w:szCs w:val="20"/>
          <w:u w:val="single"/>
          <w:lang w:val="en-US"/>
        </w:rPr>
      </w:pPr>
      <w:r w:rsidRPr="000F0528">
        <w:rPr>
          <w:rFonts w:ascii="Times New Roman" w:hAnsi="Times New Roman" w:cs="Times New Roman"/>
          <w:b/>
          <w:bCs/>
          <w:sz w:val="28"/>
          <w:szCs w:val="20"/>
          <w:u w:val="single"/>
          <w:lang w:val="en-US"/>
        </w:rPr>
        <w:t>Contaminated packaging:</w:t>
      </w:r>
      <w:r w:rsidRPr="000F0528">
        <w:rPr>
          <w:rFonts w:ascii="Times New Roman" w:hAnsi="Times New Roman" w:cs="Times New Roman"/>
          <w:b/>
          <w:sz w:val="24"/>
          <w:szCs w:val="20"/>
          <w:lang w:val="en-US"/>
        </w:rPr>
        <w:t>Dispose of as unused product.</w:t>
      </w:r>
    </w:p>
    <w:p w:rsidR="00C66A55" w:rsidRPr="007240B1" w:rsidRDefault="00C66A55" w:rsidP="007240B1">
      <w:pPr>
        <w:pStyle w:val="NoSpacing"/>
      </w:pPr>
    </w:p>
    <w:p w:rsidR="008C1B06" w:rsidRPr="007240B1" w:rsidRDefault="008C1B06" w:rsidP="007240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4263A9" w:rsidRPr="00133810" w:rsidRDefault="004263A9" w:rsidP="00133810">
      <w:pPr>
        <w:pStyle w:val="NoSpacing"/>
      </w:pPr>
    </w:p>
    <w:p w:rsidR="00133810" w:rsidRPr="00133810" w:rsidRDefault="00133810" w:rsidP="00133810">
      <w:pPr>
        <w:pStyle w:val="NoSpacing"/>
      </w:pPr>
    </w:p>
    <w:p w:rsidR="00CE0822" w:rsidRDefault="00CE0822" w:rsidP="00CE0822">
      <w:pPr>
        <w:spacing w:after="0" w:line="240" w:lineRule="auto"/>
        <w:rPr>
          <w:rFonts w:ascii="Times New Roman" w:eastAsia="Times New Roman" w:hAnsi="Times New Roman" w:cs="Times New Roman"/>
          <w:b/>
          <w:sz w:val="28"/>
          <w:szCs w:val="23"/>
          <w:u w:val="single"/>
          <w:lang w:val="en-US" w:eastAsia="en-US"/>
        </w:rPr>
      </w:pPr>
      <w:r w:rsidRPr="00CE0822">
        <w:rPr>
          <w:rFonts w:ascii="Times New Roman" w:eastAsia="Times New Roman" w:hAnsi="Times New Roman" w:cs="Times New Roman"/>
          <w:b/>
          <w:sz w:val="28"/>
          <w:szCs w:val="23"/>
          <w:u w:val="single"/>
          <w:lang w:val="en-US" w:eastAsia="en-US"/>
        </w:rPr>
        <w:t>Land transport (ADR-RID)</w:t>
      </w:r>
    </w:p>
    <w:p w:rsidR="002E4884" w:rsidRPr="00CE0822" w:rsidRDefault="002E4884" w:rsidP="002E4884">
      <w:pPr>
        <w:pStyle w:val="NoSpacing"/>
        <w:rPr>
          <w:rFonts w:eastAsia="Times New Roman"/>
          <w:lang w:val="en-US" w:eastAsia="en-US"/>
        </w:rPr>
      </w:pPr>
    </w:p>
    <w:p w:rsidR="00CE0822" w:rsidRPr="007240B1" w:rsidRDefault="00CE0822" w:rsidP="007240B1">
      <w:pPr>
        <w:autoSpaceDE w:val="0"/>
        <w:autoSpaceDN w:val="0"/>
        <w:adjustRightInd w:val="0"/>
        <w:spacing w:after="0" w:line="240" w:lineRule="auto"/>
        <w:rPr>
          <w:rFonts w:ascii="Arial" w:hAnsi="Arial" w:cs="Arial"/>
          <w:sz w:val="20"/>
          <w:szCs w:val="20"/>
          <w:lang w:val="en-US"/>
        </w:rPr>
      </w:pPr>
      <w:r w:rsidRPr="00CE0822">
        <w:rPr>
          <w:rFonts w:ascii="Times New Roman" w:eastAsia="Times New Roman" w:hAnsi="Times New Roman" w:cs="Times New Roman"/>
          <w:b/>
          <w:sz w:val="28"/>
          <w:szCs w:val="23"/>
          <w:lang w:val="en-US" w:eastAsia="en-US"/>
        </w:rPr>
        <w:t xml:space="preserve">Proper shipping name: </w:t>
      </w:r>
      <w:r w:rsidR="00380272" w:rsidRPr="00380272">
        <w:rPr>
          <w:rFonts w:ascii="Times New Roman" w:hAnsi="Times New Roman" w:cs="Times New Roman"/>
          <w:b/>
          <w:sz w:val="24"/>
          <w:szCs w:val="20"/>
          <w:lang w:val="en-US"/>
        </w:rPr>
        <w:t xml:space="preserve">ESTERS, N.O.S. (Ethyl </w:t>
      </w:r>
      <w:proofErr w:type="spellStart"/>
      <w:r w:rsidR="00380272" w:rsidRPr="00380272">
        <w:rPr>
          <w:rFonts w:ascii="Times New Roman" w:hAnsi="Times New Roman" w:cs="Times New Roman"/>
          <w:b/>
          <w:sz w:val="24"/>
          <w:szCs w:val="20"/>
          <w:lang w:val="en-US"/>
        </w:rPr>
        <w:t>isovalerate</w:t>
      </w:r>
      <w:proofErr w:type="spellEnd"/>
      <w:r w:rsidR="00380272" w:rsidRPr="00380272">
        <w:rPr>
          <w:rFonts w:ascii="Times New Roman" w:hAnsi="Times New Roman" w:cs="Times New Roman"/>
          <w:b/>
          <w:sz w:val="24"/>
          <w:szCs w:val="20"/>
          <w:lang w:val="en-US"/>
        </w:rPr>
        <w:t>)</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UN N°: </w:t>
      </w:r>
      <w:r w:rsidR="00380272">
        <w:rPr>
          <w:rFonts w:ascii="Times New Roman" w:eastAsia="Times New Roman" w:hAnsi="Times New Roman" w:cs="Times New Roman"/>
          <w:b/>
          <w:sz w:val="24"/>
          <w:szCs w:val="23"/>
          <w:lang w:val="en-US" w:eastAsia="en-US"/>
        </w:rPr>
        <w:t>3272</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H.I. nr: </w:t>
      </w:r>
      <w:r w:rsidR="007240B1">
        <w:rPr>
          <w:rFonts w:ascii="Times New Roman" w:eastAsia="Times New Roman" w:hAnsi="Times New Roman" w:cs="Times New Roman"/>
          <w:b/>
          <w:sz w:val="24"/>
          <w:szCs w:val="23"/>
          <w:lang w:val="en-US" w:eastAsia="en-US"/>
        </w:rPr>
        <w:t>-</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ADR - Class: </w:t>
      </w:r>
      <w:r w:rsidRPr="00CE0822">
        <w:rPr>
          <w:rFonts w:ascii="Times New Roman" w:eastAsia="Times New Roman" w:hAnsi="Times New Roman" w:cs="Times New Roman"/>
          <w:b/>
          <w:sz w:val="24"/>
          <w:szCs w:val="23"/>
          <w:lang w:val="en-US" w:eastAsia="en-US"/>
        </w:rPr>
        <w:t>3</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Labelling - Transport: </w:t>
      </w:r>
      <w:proofErr w:type="gramStart"/>
      <w:r w:rsidRPr="00CE0822">
        <w:rPr>
          <w:rFonts w:ascii="Times New Roman" w:eastAsia="Times New Roman" w:hAnsi="Times New Roman" w:cs="Times New Roman"/>
          <w:b/>
          <w:sz w:val="24"/>
          <w:szCs w:val="23"/>
          <w:lang w:val="en-US" w:eastAsia="en-US"/>
        </w:rPr>
        <w:t>3 :</w:t>
      </w:r>
      <w:proofErr w:type="gramEnd"/>
      <w:r w:rsidRPr="00CE0822">
        <w:rPr>
          <w:rFonts w:ascii="Times New Roman" w:eastAsia="Times New Roman" w:hAnsi="Times New Roman" w:cs="Times New Roman"/>
          <w:b/>
          <w:sz w:val="24"/>
          <w:szCs w:val="23"/>
          <w:lang w:val="en-US" w:eastAsia="en-US"/>
        </w:rPr>
        <w:t xml:space="preserve"> Flammable liquid.</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ADR - Group: </w:t>
      </w:r>
      <w:r w:rsidRPr="00CE0822">
        <w:rPr>
          <w:rFonts w:ascii="Times New Roman" w:eastAsia="Times New Roman" w:hAnsi="Times New Roman" w:cs="Times New Roman"/>
          <w:b/>
          <w:sz w:val="24"/>
          <w:szCs w:val="23"/>
          <w:lang w:val="en-US" w:eastAsia="en-US"/>
        </w:rPr>
        <w:t>II</w:t>
      </w:r>
      <w:r w:rsidR="00380272" w:rsidRPr="00CE0822">
        <w:rPr>
          <w:rFonts w:ascii="Times New Roman" w:eastAsia="Times New Roman" w:hAnsi="Times New Roman" w:cs="Times New Roman"/>
          <w:b/>
          <w:sz w:val="24"/>
          <w:szCs w:val="23"/>
          <w:lang w:val="en-US" w:eastAsia="en-US"/>
        </w:rPr>
        <w:t>I</w:t>
      </w:r>
    </w:p>
    <w:p w:rsidR="007240B1" w:rsidRDefault="007240B1" w:rsidP="00380272">
      <w:pPr>
        <w:pStyle w:val="NoSpacing"/>
      </w:pPr>
    </w:p>
    <w:p w:rsidR="00380272" w:rsidRPr="00380272" w:rsidRDefault="00380272" w:rsidP="00380272">
      <w:pPr>
        <w:pStyle w:val="NoSpacing"/>
      </w:pPr>
    </w:p>
    <w:p w:rsidR="00CE0822" w:rsidRDefault="00CE0822" w:rsidP="00CE0822">
      <w:pPr>
        <w:spacing w:after="0" w:line="240" w:lineRule="auto"/>
        <w:rPr>
          <w:rFonts w:ascii="Times New Roman" w:eastAsia="Times New Roman" w:hAnsi="Times New Roman" w:cs="Times New Roman"/>
          <w:b/>
          <w:sz w:val="28"/>
          <w:szCs w:val="23"/>
          <w:u w:val="single"/>
          <w:lang w:val="en-US" w:eastAsia="en-US"/>
        </w:rPr>
      </w:pPr>
      <w:r w:rsidRPr="00CE0822">
        <w:rPr>
          <w:rFonts w:ascii="Times New Roman" w:eastAsia="Times New Roman" w:hAnsi="Times New Roman" w:cs="Times New Roman"/>
          <w:b/>
          <w:sz w:val="28"/>
          <w:szCs w:val="23"/>
          <w:u w:val="single"/>
          <w:lang w:val="en-US" w:eastAsia="en-US"/>
        </w:rPr>
        <w:t>Sea transport (IMDG) [English only]</w:t>
      </w:r>
    </w:p>
    <w:p w:rsidR="002E4884" w:rsidRPr="00CE0822" w:rsidRDefault="002E4884" w:rsidP="002E4884">
      <w:pPr>
        <w:pStyle w:val="NoSpacing"/>
        <w:rPr>
          <w:rFonts w:eastAsia="Times New Roman"/>
          <w:lang w:val="en-US" w:eastAsia="en-US"/>
        </w:rPr>
      </w:pP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Proper shipping name: </w:t>
      </w:r>
      <w:r w:rsidR="00380272" w:rsidRPr="00380272">
        <w:rPr>
          <w:rFonts w:ascii="Times New Roman" w:hAnsi="Times New Roman" w:cs="Times New Roman"/>
          <w:b/>
          <w:sz w:val="24"/>
          <w:szCs w:val="20"/>
          <w:lang w:val="en-US"/>
        </w:rPr>
        <w:t xml:space="preserve">ESTERS, N.O.S. (Ethyl </w:t>
      </w:r>
      <w:proofErr w:type="spellStart"/>
      <w:r w:rsidR="00380272" w:rsidRPr="00380272">
        <w:rPr>
          <w:rFonts w:ascii="Times New Roman" w:hAnsi="Times New Roman" w:cs="Times New Roman"/>
          <w:b/>
          <w:sz w:val="24"/>
          <w:szCs w:val="20"/>
          <w:lang w:val="en-US"/>
        </w:rPr>
        <w:t>isovalerate</w:t>
      </w:r>
      <w:proofErr w:type="spellEnd"/>
      <w:r w:rsidR="00380272" w:rsidRPr="00380272">
        <w:rPr>
          <w:rFonts w:ascii="Times New Roman" w:hAnsi="Times New Roman" w:cs="Times New Roman"/>
          <w:b/>
          <w:sz w:val="24"/>
          <w:szCs w:val="20"/>
          <w:lang w:val="en-US"/>
        </w:rPr>
        <w:t>)</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UN N°: </w:t>
      </w:r>
      <w:r w:rsidR="00380272">
        <w:rPr>
          <w:rFonts w:ascii="Times New Roman" w:eastAsia="Times New Roman" w:hAnsi="Times New Roman" w:cs="Times New Roman"/>
          <w:b/>
          <w:sz w:val="24"/>
          <w:szCs w:val="23"/>
          <w:lang w:val="en-US" w:eastAsia="en-US"/>
        </w:rPr>
        <w:t>3272</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IMO-IMDG - Class or division: </w:t>
      </w:r>
      <w:proofErr w:type="gramStart"/>
      <w:r w:rsidRPr="00CE0822">
        <w:rPr>
          <w:rFonts w:ascii="Times New Roman" w:eastAsia="Times New Roman" w:hAnsi="Times New Roman" w:cs="Times New Roman"/>
          <w:b/>
          <w:sz w:val="24"/>
          <w:szCs w:val="23"/>
          <w:lang w:val="en-US" w:eastAsia="en-US"/>
        </w:rPr>
        <w:t>3 :</w:t>
      </w:r>
      <w:proofErr w:type="gramEnd"/>
      <w:r w:rsidRPr="00CE0822">
        <w:rPr>
          <w:rFonts w:ascii="Times New Roman" w:eastAsia="Times New Roman" w:hAnsi="Times New Roman" w:cs="Times New Roman"/>
          <w:b/>
          <w:sz w:val="24"/>
          <w:szCs w:val="23"/>
          <w:lang w:val="en-US" w:eastAsia="en-US"/>
        </w:rPr>
        <w:t xml:space="preserve"> Flammable liquid.</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IMO-IMDG - Packing group: </w:t>
      </w:r>
      <w:r w:rsidR="00380272" w:rsidRPr="00CE0822">
        <w:rPr>
          <w:rFonts w:ascii="Times New Roman" w:eastAsia="Times New Roman" w:hAnsi="Times New Roman" w:cs="Times New Roman"/>
          <w:b/>
          <w:sz w:val="24"/>
          <w:szCs w:val="23"/>
          <w:lang w:val="en-US" w:eastAsia="en-US"/>
        </w:rPr>
        <w:t>III</w:t>
      </w:r>
    </w:p>
    <w:p w:rsidR="00CE0822" w:rsidRPr="00380272" w:rsidRDefault="00CE0822" w:rsidP="00380272">
      <w:pPr>
        <w:pStyle w:val="NoSpacing"/>
      </w:pPr>
    </w:p>
    <w:p w:rsidR="00380272" w:rsidRPr="00380272" w:rsidRDefault="00380272" w:rsidP="00380272">
      <w:pPr>
        <w:pStyle w:val="NoSpacing"/>
      </w:pPr>
    </w:p>
    <w:p w:rsidR="00CE0822" w:rsidRDefault="00CE0822" w:rsidP="00CE0822">
      <w:pPr>
        <w:spacing w:after="0" w:line="240" w:lineRule="auto"/>
        <w:rPr>
          <w:rFonts w:ascii="Times New Roman" w:eastAsia="Times New Roman" w:hAnsi="Times New Roman" w:cs="Times New Roman"/>
          <w:b/>
          <w:sz w:val="28"/>
          <w:szCs w:val="23"/>
          <w:u w:val="single"/>
          <w:lang w:val="en-US" w:eastAsia="en-US"/>
        </w:rPr>
      </w:pPr>
      <w:r w:rsidRPr="00CE0822">
        <w:rPr>
          <w:rFonts w:ascii="Times New Roman" w:eastAsia="Times New Roman" w:hAnsi="Times New Roman" w:cs="Times New Roman"/>
          <w:b/>
          <w:sz w:val="28"/>
          <w:szCs w:val="23"/>
          <w:u w:val="single"/>
          <w:lang w:val="en-US" w:eastAsia="en-US"/>
        </w:rPr>
        <w:t>Air transport (ICAO-IATA) [English only]</w:t>
      </w:r>
    </w:p>
    <w:p w:rsidR="002E4884" w:rsidRPr="00380272" w:rsidRDefault="002E4884" w:rsidP="00380272">
      <w:pPr>
        <w:pStyle w:val="NoSpacing"/>
      </w:pP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Proper shipping name: </w:t>
      </w:r>
      <w:r w:rsidR="00380272" w:rsidRPr="00380272">
        <w:rPr>
          <w:rFonts w:ascii="Times New Roman" w:hAnsi="Times New Roman" w:cs="Times New Roman"/>
          <w:b/>
          <w:sz w:val="24"/>
          <w:szCs w:val="20"/>
          <w:lang w:val="en-US"/>
        </w:rPr>
        <w:t xml:space="preserve">ESTERS, N.O.S. (Ethyl </w:t>
      </w:r>
      <w:proofErr w:type="spellStart"/>
      <w:r w:rsidR="00380272" w:rsidRPr="00380272">
        <w:rPr>
          <w:rFonts w:ascii="Times New Roman" w:hAnsi="Times New Roman" w:cs="Times New Roman"/>
          <w:b/>
          <w:sz w:val="24"/>
          <w:szCs w:val="20"/>
          <w:lang w:val="en-US"/>
        </w:rPr>
        <w:t>isovalerate</w:t>
      </w:r>
      <w:proofErr w:type="spellEnd"/>
      <w:r w:rsidR="00380272" w:rsidRPr="00380272">
        <w:rPr>
          <w:rFonts w:ascii="Times New Roman" w:hAnsi="Times New Roman" w:cs="Times New Roman"/>
          <w:b/>
          <w:sz w:val="24"/>
          <w:szCs w:val="20"/>
          <w:lang w:val="en-US"/>
        </w:rPr>
        <w:t>)</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UN N°: </w:t>
      </w:r>
      <w:r w:rsidR="00380272">
        <w:rPr>
          <w:rFonts w:ascii="Times New Roman" w:eastAsia="Times New Roman" w:hAnsi="Times New Roman" w:cs="Times New Roman"/>
          <w:b/>
          <w:sz w:val="24"/>
          <w:szCs w:val="23"/>
          <w:lang w:val="en-US" w:eastAsia="en-US"/>
        </w:rPr>
        <w:t>3272</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IATA - Class or division: </w:t>
      </w:r>
      <w:proofErr w:type="gramStart"/>
      <w:r w:rsidRPr="00CE0822">
        <w:rPr>
          <w:rFonts w:ascii="Times New Roman" w:eastAsia="Times New Roman" w:hAnsi="Times New Roman" w:cs="Times New Roman"/>
          <w:b/>
          <w:sz w:val="24"/>
          <w:szCs w:val="23"/>
          <w:lang w:val="en-US" w:eastAsia="en-US"/>
        </w:rPr>
        <w:t>3 :</w:t>
      </w:r>
      <w:proofErr w:type="gramEnd"/>
      <w:r w:rsidRPr="00CE0822">
        <w:rPr>
          <w:rFonts w:ascii="Times New Roman" w:eastAsia="Times New Roman" w:hAnsi="Times New Roman" w:cs="Times New Roman"/>
          <w:b/>
          <w:sz w:val="24"/>
          <w:szCs w:val="23"/>
          <w:lang w:val="en-US" w:eastAsia="en-US"/>
        </w:rPr>
        <w:t xml:space="preserve"> Flammable liquid.</w:t>
      </w:r>
    </w:p>
    <w:p w:rsidR="00CE0822" w:rsidRPr="00CE0822" w:rsidRDefault="00CE0822" w:rsidP="00CE0822">
      <w:pPr>
        <w:spacing w:after="0" w:line="240" w:lineRule="auto"/>
        <w:rPr>
          <w:rFonts w:ascii="Times New Roman" w:eastAsia="Times New Roman" w:hAnsi="Times New Roman" w:cs="Times New Roman"/>
          <w:b/>
          <w:sz w:val="24"/>
          <w:szCs w:val="23"/>
          <w:lang w:val="en-US" w:eastAsia="en-US"/>
        </w:rPr>
      </w:pPr>
      <w:r w:rsidRPr="00CE0822">
        <w:rPr>
          <w:rFonts w:ascii="Times New Roman" w:eastAsia="Times New Roman" w:hAnsi="Times New Roman" w:cs="Times New Roman"/>
          <w:b/>
          <w:sz w:val="28"/>
          <w:szCs w:val="23"/>
          <w:lang w:val="en-US" w:eastAsia="en-US"/>
        </w:rPr>
        <w:t xml:space="preserve">IATA - Packing group: </w:t>
      </w:r>
      <w:r w:rsidR="00380272" w:rsidRPr="00CE0822">
        <w:rPr>
          <w:rFonts w:ascii="Times New Roman" w:eastAsia="Times New Roman" w:hAnsi="Times New Roman" w:cs="Times New Roman"/>
          <w:b/>
          <w:sz w:val="24"/>
          <w:szCs w:val="23"/>
          <w:lang w:val="en-US" w:eastAsia="en-US"/>
        </w:rPr>
        <w:t>III</w:t>
      </w:r>
    </w:p>
    <w:p w:rsidR="004263A9" w:rsidRPr="00133810" w:rsidRDefault="004263A9" w:rsidP="0013381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lastRenderedPageBreak/>
              <w:t>Section 15: Other Regulatory Information</w:t>
            </w:r>
          </w:p>
        </w:tc>
      </w:tr>
    </w:tbl>
    <w:p w:rsidR="009934A9" w:rsidRDefault="009934A9" w:rsidP="00133810">
      <w:pPr>
        <w:pStyle w:val="NoSpacing"/>
        <w:rPr>
          <w:lang w:val="en-US"/>
        </w:rPr>
      </w:pPr>
    </w:p>
    <w:p w:rsidR="004263A9" w:rsidRDefault="004263A9" w:rsidP="00133810">
      <w:pPr>
        <w:pStyle w:val="NoSpacing"/>
        <w:rPr>
          <w:lang w:val="en-US"/>
        </w:rPr>
      </w:pPr>
    </w:p>
    <w:p w:rsidR="00133810" w:rsidRPr="00133810" w:rsidRDefault="00133810">
      <w:pPr>
        <w:autoSpaceDE w:val="0"/>
        <w:autoSpaceDN w:val="0"/>
        <w:adjustRightInd w:val="0"/>
        <w:spacing w:after="0" w:line="240" w:lineRule="auto"/>
        <w:rPr>
          <w:rFonts w:ascii="Times New Roman" w:hAnsi="Times New Roman" w:cs="Times New Roman"/>
          <w:b/>
          <w:sz w:val="28"/>
          <w:szCs w:val="20"/>
          <w:u w:val="single"/>
          <w:lang w:val="en-US"/>
        </w:rPr>
      </w:pPr>
      <w:r w:rsidRPr="00133810">
        <w:rPr>
          <w:rFonts w:ascii="Times New Roman" w:hAnsi="Times New Roman" w:cs="Times New Roman"/>
          <w:b/>
          <w:sz w:val="28"/>
          <w:szCs w:val="20"/>
          <w:u w:val="single"/>
          <w:lang w:val="en-US"/>
        </w:rPr>
        <w:t>This safety datasheet complies with the requirements of Regulation (EC) No. 1907/2006.</w:t>
      </w:r>
    </w:p>
    <w:p w:rsidR="00133810" w:rsidRPr="00133810" w:rsidRDefault="00133810">
      <w:pPr>
        <w:autoSpaceDE w:val="0"/>
        <w:autoSpaceDN w:val="0"/>
        <w:adjustRightInd w:val="0"/>
        <w:spacing w:after="0" w:line="240" w:lineRule="auto"/>
        <w:rPr>
          <w:rFonts w:ascii="Times New Roman" w:hAnsi="Times New Roman" w:cs="Times New Roman"/>
          <w:b/>
          <w:bCs/>
          <w:sz w:val="28"/>
          <w:szCs w:val="20"/>
          <w:u w:val="single"/>
          <w:lang w:val="en-US"/>
        </w:rPr>
      </w:pPr>
      <w:r w:rsidRPr="00133810">
        <w:rPr>
          <w:rFonts w:ascii="Times New Roman" w:hAnsi="Times New Roman" w:cs="Times New Roman"/>
          <w:b/>
          <w:bCs/>
          <w:sz w:val="28"/>
          <w:szCs w:val="20"/>
          <w:u w:val="single"/>
          <w:lang w:val="en-US"/>
        </w:rPr>
        <w:t>Safety, health and environmental regulations/legislation specific for the substance or mixture:</w:t>
      </w:r>
    </w:p>
    <w:p w:rsidR="00133810" w:rsidRPr="00133810" w:rsidRDefault="00133810">
      <w:pPr>
        <w:autoSpaceDE w:val="0"/>
        <w:autoSpaceDN w:val="0"/>
        <w:adjustRightInd w:val="0"/>
        <w:spacing w:after="0" w:line="240" w:lineRule="auto"/>
        <w:rPr>
          <w:rFonts w:ascii="Times New Roman" w:hAnsi="Times New Roman" w:cs="Times New Roman"/>
          <w:b/>
          <w:sz w:val="24"/>
          <w:szCs w:val="20"/>
          <w:lang w:val="en-US"/>
        </w:rPr>
      </w:pPr>
      <w:r w:rsidRPr="00133810">
        <w:rPr>
          <w:rFonts w:ascii="Times New Roman" w:hAnsi="Times New Roman" w:cs="Times New Roman"/>
          <w:b/>
          <w:sz w:val="24"/>
          <w:szCs w:val="20"/>
          <w:lang w:val="en-US"/>
        </w:rPr>
        <w:t>No data available.</w:t>
      </w:r>
    </w:p>
    <w:p w:rsidR="00133810" w:rsidRPr="00133810" w:rsidRDefault="00133810" w:rsidP="00133810">
      <w:pPr>
        <w:pStyle w:val="NoSpacing"/>
      </w:pPr>
    </w:p>
    <w:p w:rsidR="00133810" w:rsidRPr="00133810" w:rsidRDefault="00133810">
      <w:pPr>
        <w:autoSpaceDE w:val="0"/>
        <w:autoSpaceDN w:val="0"/>
        <w:adjustRightInd w:val="0"/>
        <w:spacing w:after="0" w:line="240" w:lineRule="auto"/>
        <w:rPr>
          <w:rFonts w:ascii="Times New Roman" w:hAnsi="Times New Roman" w:cs="Times New Roman"/>
          <w:b/>
          <w:bCs/>
          <w:sz w:val="28"/>
          <w:szCs w:val="20"/>
          <w:u w:val="single"/>
          <w:lang w:val="en-US"/>
        </w:rPr>
      </w:pPr>
      <w:r w:rsidRPr="00133810">
        <w:rPr>
          <w:rFonts w:ascii="Times New Roman" w:hAnsi="Times New Roman" w:cs="Times New Roman"/>
          <w:b/>
          <w:bCs/>
          <w:sz w:val="28"/>
          <w:szCs w:val="20"/>
          <w:u w:val="single"/>
          <w:lang w:val="en-US"/>
        </w:rPr>
        <w:t>Chemical Safety Assessment:</w:t>
      </w:r>
    </w:p>
    <w:p w:rsidR="00133810" w:rsidRPr="00133810" w:rsidRDefault="00133810" w:rsidP="00133810">
      <w:pPr>
        <w:autoSpaceDE w:val="0"/>
        <w:autoSpaceDN w:val="0"/>
        <w:adjustRightInd w:val="0"/>
        <w:spacing w:after="0" w:line="240" w:lineRule="auto"/>
        <w:rPr>
          <w:rFonts w:ascii="Times New Roman" w:hAnsi="Times New Roman" w:cs="Times New Roman"/>
          <w:b/>
          <w:sz w:val="24"/>
          <w:szCs w:val="20"/>
          <w:lang w:val="en-US"/>
        </w:rPr>
      </w:pPr>
      <w:r w:rsidRPr="00133810">
        <w:rPr>
          <w:rFonts w:ascii="Times New Roman" w:hAnsi="Times New Roman" w:cs="Times New Roman"/>
          <w:b/>
          <w:sz w:val="24"/>
          <w:szCs w:val="20"/>
          <w:lang w:val="en-US"/>
        </w:rPr>
        <w:t>For this product a chemical safety assessment was not carried out</w:t>
      </w:r>
    </w:p>
    <w:p w:rsidR="00133810" w:rsidRDefault="00133810" w:rsidP="00133810">
      <w:pPr>
        <w:pStyle w:val="NoSpacing"/>
        <w:rPr>
          <w:lang w:val="en-US"/>
        </w:rPr>
      </w:pPr>
    </w:p>
    <w:p w:rsidR="009F6CFE" w:rsidRPr="00133810" w:rsidRDefault="009F6CFE" w:rsidP="0013381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CE0822">
      <w:pPr>
        <w:pStyle w:val="NoSpacing"/>
      </w:pPr>
    </w:p>
    <w:p w:rsidR="00CE0822" w:rsidRPr="00CE0822" w:rsidRDefault="00CE0822" w:rsidP="00CE082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0019C" w:rsidRDefault="00A0019C" w:rsidP="002E4884">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1663A7" w:rsidRPr="00211219" w:rsidRDefault="001663A7" w:rsidP="001663A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663A7" w:rsidRPr="00211219" w:rsidRDefault="001663A7" w:rsidP="001663A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1663A7">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1663A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934" w:rsidRDefault="008E3934" w:rsidP="009C3BE4">
      <w:pPr>
        <w:spacing w:after="0" w:line="240" w:lineRule="auto"/>
      </w:pPr>
      <w:r>
        <w:separator/>
      </w:r>
    </w:p>
  </w:endnote>
  <w:endnote w:type="continuationSeparator" w:id="1">
    <w:p w:rsidR="008E3934" w:rsidRDefault="008E393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663A7" w:rsidP="001663A7">
    <w:pPr>
      <w:pStyle w:val="Footer"/>
      <w:ind w:left="-794"/>
      <w:jc w:val="right"/>
    </w:pPr>
    <w:r>
      <w:rPr>
        <w:noProof/>
      </w:rPr>
      <w:drawing>
        <wp:inline distT="0" distB="0" distL="0" distR="0">
          <wp:extent cx="7800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841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934" w:rsidRDefault="008E3934" w:rsidP="009C3BE4">
      <w:pPr>
        <w:spacing w:after="0" w:line="240" w:lineRule="auto"/>
      </w:pPr>
      <w:r>
        <w:separator/>
      </w:r>
    </w:p>
  </w:footnote>
  <w:footnote w:type="continuationSeparator" w:id="1">
    <w:p w:rsidR="008E3934" w:rsidRDefault="008E393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663A7" w:rsidP="001663A7">
    <w:pPr>
      <w:pStyle w:val="Header"/>
      <w:ind w:left="-454"/>
    </w:pPr>
    <w:r>
      <w:rPr>
        <w:b/>
        <w:noProof/>
        <w:color w:val="FF0000"/>
        <w:sz w:val="20"/>
      </w:rPr>
      <w:drawing>
        <wp:inline distT="0" distB="0" distL="0" distR="0">
          <wp:extent cx="75342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6893"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3A0"/>
    <w:rsid w:val="0000469F"/>
    <w:rsid w:val="0000561B"/>
    <w:rsid w:val="00005737"/>
    <w:rsid w:val="0000587E"/>
    <w:rsid w:val="0000605F"/>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4D6D"/>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5BC"/>
    <w:rsid w:val="0009394C"/>
    <w:rsid w:val="00093DDB"/>
    <w:rsid w:val="000952DC"/>
    <w:rsid w:val="00096938"/>
    <w:rsid w:val="000974CA"/>
    <w:rsid w:val="000979B7"/>
    <w:rsid w:val="00097F71"/>
    <w:rsid w:val="000A0D21"/>
    <w:rsid w:val="000A1B34"/>
    <w:rsid w:val="000A238D"/>
    <w:rsid w:val="000A25AA"/>
    <w:rsid w:val="000A2770"/>
    <w:rsid w:val="000A2A6F"/>
    <w:rsid w:val="000A3066"/>
    <w:rsid w:val="000A3073"/>
    <w:rsid w:val="000A3118"/>
    <w:rsid w:val="000A32AB"/>
    <w:rsid w:val="000A353B"/>
    <w:rsid w:val="000A421A"/>
    <w:rsid w:val="000A48A2"/>
    <w:rsid w:val="000A5F15"/>
    <w:rsid w:val="000A627F"/>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541"/>
    <w:rsid w:val="000C768D"/>
    <w:rsid w:val="000C7D70"/>
    <w:rsid w:val="000D1307"/>
    <w:rsid w:val="000D1678"/>
    <w:rsid w:val="000D1B7F"/>
    <w:rsid w:val="000D1FE0"/>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528"/>
    <w:rsid w:val="000F0D3E"/>
    <w:rsid w:val="000F34BE"/>
    <w:rsid w:val="000F3DA2"/>
    <w:rsid w:val="000F3FA4"/>
    <w:rsid w:val="000F4A79"/>
    <w:rsid w:val="000F5989"/>
    <w:rsid w:val="000F6A81"/>
    <w:rsid w:val="000F6C99"/>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100A"/>
    <w:rsid w:val="0012286D"/>
    <w:rsid w:val="00123EFD"/>
    <w:rsid w:val="00124ED8"/>
    <w:rsid w:val="0012541C"/>
    <w:rsid w:val="001258F5"/>
    <w:rsid w:val="00127FA6"/>
    <w:rsid w:val="00130387"/>
    <w:rsid w:val="00130898"/>
    <w:rsid w:val="00131593"/>
    <w:rsid w:val="001317F3"/>
    <w:rsid w:val="00131AE1"/>
    <w:rsid w:val="00132AD3"/>
    <w:rsid w:val="00133810"/>
    <w:rsid w:val="001364AB"/>
    <w:rsid w:val="00136C1B"/>
    <w:rsid w:val="0013747E"/>
    <w:rsid w:val="00140012"/>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75"/>
    <w:rsid w:val="0016273C"/>
    <w:rsid w:val="001631A5"/>
    <w:rsid w:val="00163FCA"/>
    <w:rsid w:val="00164E7D"/>
    <w:rsid w:val="001658F8"/>
    <w:rsid w:val="00165EBF"/>
    <w:rsid w:val="001663A7"/>
    <w:rsid w:val="00166628"/>
    <w:rsid w:val="00166CF1"/>
    <w:rsid w:val="001676DB"/>
    <w:rsid w:val="00167C43"/>
    <w:rsid w:val="00167E06"/>
    <w:rsid w:val="0017110C"/>
    <w:rsid w:val="0017394C"/>
    <w:rsid w:val="00175960"/>
    <w:rsid w:val="001763F5"/>
    <w:rsid w:val="00176612"/>
    <w:rsid w:val="001827E4"/>
    <w:rsid w:val="001832F7"/>
    <w:rsid w:val="00183700"/>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15F5"/>
    <w:rsid w:val="001B1BEF"/>
    <w:rsid w:val="001B3158"/>
    <w:rsid w:val="001B4677"/>
    <w:rsid w:val="001B69ED"/>
    <w:rsid w:val="001B712D"/>
    <w:rsid w:val="001B757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D24"/>
    <w:rsid w:val="001F1E80"/>
    <w:rsid w:val="001F2041"/>
    <w:rsid w:val="001F221C"/>
    <w:rsid w:val="001F2CE4"/>
    <w:rsid w:val="001F3762"/>
    <w:rsid w:val="001F39A4"/>
    <w:rsid w:val="001F3F9D"/>
    <w:rsid w:val="001F57FD"/>
    <w:rsid w:val="001F5B98"/>
    <w:rsid w:val="001F6074"/>
    <w:rsid w:val="002000FC"/>
    <w:rsid w:val="002014C1"/>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3AA"/>
    <w:rsid w:val="002329A4"/>
    <w:rsid w:val="00232C09"/>
    <w:rsid w:val="00233383"/>
    <w:rsid w:val="00234C7D"/>
    <w:rsid w:val="00234DFA"/>
    <w:rsid w:val="002369D2"/>
    <w:rsid w:val="00236AD2"/>
    <w:rsid w:val="00236EED"/>
    <w:rsid w:val="00240DF2"/>
    <w:rsid w:val="00241D9D"/>
    <w:rsid w:val="00242A1D"/>
    <w:rsid w:val="00243125"/>
    <w:rsid w:val="002458A1"/>
    <w:rsid w:val="00245FAC"/>
    <w:rsid w:val="0024655B"/>
    <w:rsid w:val="002506F8"/>
    <w:rsid w:val="00250962"/>
    <w:rsid w:val="00251422"/>
    <w:rsid w:val="00251509"/>
    <w:rsid w:val="002515EF"/>
    <w:rsid w:val="002516EB"/>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5C6F"/>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381"/>
    <w:rsid w:val="002A655C"/>
    <w:rsid w:val="002A675B"/>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7282"/>
    <w:rsid w:val="002C014D"/>
    <w:rsid w:val="002C0249"/>
    <w:rsid w:val="002C0BD4"/>
    <w:rsid w:val="002C0CA6"/>
    <w:rsid w:val="002C1463"/>
    <w:rsid w:val="002C1498"/>
    <w:rsid w:val="002C1910"/>
    <w:rsid w:val="002C1EF8"/>
    <w:rsid w:val="002C2959"/>
    <w:rsid w:val="002C2A89"/>
    <w:rsid w:val="002C35F7"/>
    <w:rsid w:val="002C3FCC"/>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0D9A"/>
    <w:rsid w:val="002E1391"/>
    <w:rsid w:val="002E2B9D"/>
    <w:rsid w:val="002E3135"/>
    <w:rsid w:val="002E3A53"/>
    <w:rsid w:val="002E3D88"/>
    <w:rsid w:val="002E468E"/>
    <w:rsid w:val="002E4884"/>
    <w:rsid w:val="002E5153"/>
    <w:rsid w:val="002E5548"/>
    <w:rsid w:val="002F08EB"/>
    <w:rsid w:val="002F213C"/>
    <w:rsid w:val="002F44B3"/>
    <w:rsid w:val="002F5BDF"/>
    <w:rsid w:val="002F6489"/>
    <w:rsid w:val="002F6605"/>
    <w:rsid w:val="002F714A"/>
    <w:rsid w:val="002F7197"/>
    <w:rsid w:val="002F7EFE"/>
    <w:rsid w:val="00300F72"/>
    <w:rsid w:val="0030123E"/>
    <w:rsid w:val="00301DCA"/>
    <w:rsid w:val="00302EA4"/>
    <w:rsid w:val="00303991"/>
    <w:rsid w:val="003048E0"/>
    <w:rsid w:val="003048FB"/>
    <w:rsid w:val="00305C28"/>
    <w:rsid w:val="003100A5"/>
    <w:rsid w:val="003102E6"/>
    <w:rsid w:val="003109AB"/>
    <w:rsid w:val="00310C5D"/>
    <w:rsid w:val="00311434"/>
    <w:rsid w:val="0031367A"/>
    <w:rsid w:val="00314E78"/>
    <w:rsid w:val="003160F8"/>
    <w:rsid w:val="0031643A"/>
    <w:rsid w:val="0031786B"/>
    <w:rsid w:val="00317FCF"/>
    <w:rsid w:val="003207F7"/>
    <w:rsid w:val="00321363"/>
    <w:rsid w:val="003217F6"/>
    <w:rsid w:val="00322CAF"/>
    <w:rsid w:val="00323E29"/>
    <w:rsid w:val="00323E50"/>
    <w:rsid w:val="00324C8E"/>
    <w:rsid w:val="003259A1"/>
    <w:rsid w:val="00325FE9"/>
    <w:rsid w:val="003262D8"/>
    <w:rsid w:val="00326D8A"/>
    <w:rsid w:val="003302DC"/>
    <w:rsid w:val="003303D3"/>
    <w:rsid w:val="003307F0"/>
    <w:rsid w:val="00331077"/>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6083"/>
    <w:rsid w:val="00356BC2"/>
    <w:rsid w:val="00356CB7"/>
    <w:rsid w:val="00362630"/>
    <w:rsid w:val="00363167"/>
    <w:rsid w:val="0036329F"/>
    <w:rsid w:val="00363F64"/>
    <w:rsid w:val="003644C8"/>
    <w:rsid w:val="003645C6"/>
    <w:rsid w:val="003645DD"/>
    <w:rsid w:val="00364A17"/>
    <w:rsid w:val="00364A7C"/>
    <w:rsid w:val="00364B69"/>
    <w:rsid w:val="00364E33"/>
    <w:rsid w:val="003658C6"/>
    <w:rsid w:val="003703BB"/>
    <w:rsid w:val="003717D7"/>
    <w:rsid w:val="00372889"/>
    <w:rsid w:val="00374DD5"/>
    <w:rsid w:val="00374DE0"/>
    <w:rsid w:val="0037680E"/>
    <w:rsid w:val="00376C1D"/>
    <w:rsid w:val="00376DE8"/>
    <w:rsid w:val="00376F0E"/>
    <w:rsid w:val="00377089"/>
    <w:rsid w:val="00380092"/>
    <w:rsid w:val="00380272"/>
    <w:rsid w:val="00380BA7"/>
    <w:rsid w:val="0038210B"/>
    <w:rsid w:val="00382D84"/>
    <w:rsid w:val="00384E61"/>
    <w:rsid w:val="00384E94"/>
    <w:rsid w:val="00386257"/>
    <w:rsid w:val="00386D80"/>
    <w:rsid w:val="00386EBB"/>
    <w:rsid w:val="00387249"/>
    <w:rsid w:val="00390DA6"/>
    <w:rsid w:val="00391E89"/>
    <w:rsid w:val="00393025"/>
    <w:rsid w:val="003948A9"/>
    <w:rsid w:val="003955CE"/>
    <w:rsid w:val="00395E14"/>
    <w:rsid w:val="003A062F"/>
    <w:rsid w:val="003A1321"/>
    <w:rsid w:val="003A1DF8"/>
    <w:rsid w:val="003A213E"/>
    <w:rsid w:val="003A2E5B"/>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864"/>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3A9"/>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028"/>
    <w:rsid w:val="00473270"/>
    <w:rsid w:val="004733D5"/>
    <w:rsid w:val="004742A0"/>
    <w:rsid w:val="004761ED"/>
    <w:rsid w:val="004778B2"/>
    <w:rsid w:val="00480D6A"/>
    <w:rsid w:val="00481B88"/>
    <w:rsid w:val="00481CF3"/>
    <w:rsid w:val="00481E19"/>
    <w:rsid w:val="00482FD4"/>
    <w:rsid w:val="004832D2"/>
    <w:rsid w:val="0048375F"/>
    <w:rsid w:val="00483CEE"/>
    <w:rsid w:val="00483FC7"/>
    <w:rsid w:val="0048463A"/>
    <w:rsid w:val="00484A6C"/>
    <w:rsid w:val="00484FDE"/>
    <w:rsid w:val="00485A2D"/>
    <w:rsid w:val="00486129"/>
    <w:rsid w:val="0048783B"/>
    <w:rsid w:val="00490373"/>
    <w:rsid w:val="00491301"/>
    <w:rsid w:val="00493B7F"/>
    <w:rsid w:val="00493BD2"/>
    <w:rsid w:val="00493E69"/>
    <w:rsid w:val="00493EF4"/>
    <w:rsid w:val="00494077"/>
    <w:rsid w:val="004949F4"/>
    <w:rsid w:val="00494DCF"/>
    <w:rsid w:val="0049560C"/>
    <w:rsid w:val="00495C2F"/>
    <w:rsid w:val="0049617A"/>
    <w:rsid w:val="004966D6"/>
    <w:rsid w:val="004970B8"/>
    <w:rsid w:val="004976B9"/>
    <w:rsid w:val="004A0690"/>
    <w:rsid w:val="004A20F4"/>
    <w:rsid w:val="004A3070"/>
    <w:rsid w:val="004A3A63"/>
    <w:rsid w:val="004A4D4D"/>
    <w:rsid w:val="004A7243"/>
    <w:rsid w:val="004A7EC7"/>
    <w:rsid w:val="004B03A3"/>
    <w:rsid w:val="004B06D9"/>
    <w:rsid w:val="004B245C"/>
    <w:rsid w:val="004B2691"/>
    <w:rsid w:val="004B2CA5"/>
    <w:rsid w:val="004B32C4"/>
    <w:rsid w:val="004B3AB4"/>
    <w:rsid w:val="004B4B9A"/>
    <w:rsid w:val="004B54D2"/>
    <w:rsid w:val="004B72F3"/>
    <w:rsid w:val="004C0B42"/>
    <w:rsid w:val="004C18F1"/>
    <w:rsid w:val="004C1E0F"/>
    <w:rsid w:val="004C2236"/>
    <w:rsid w:val="004C240A"/>
    <w:rsid w:val="004C2C4B"/>
    <w:rsid w:val="004C41F0"/>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6EF8"/>
    <w:rsid w:val="005073C7"/>
    <w:rsid w:val="00507CA1"/>
    <w:rsid w:val="00511354"/>
    <w:rsid w:val="005115C9"/>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931"/>
    <w:rsid w:val="00524A36"/>
    <w:rsid w:val="005276B4"/>
    <w:rsid w:val="0052775A"/>
    <w:rsid w:val="00530247"/>
    <w:rsid w:val="00530ECB"/>
    <w:rsid w:val="00531988"/>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57D29"/>
    <w:rsid w:val="00561636"/>
    <w:rsid w:val="0056359E"/>
    <w:rsid w:val="005639D9"/>
    <w:rsid w:val="00563E0D"/>
    <w:rsid w:val="00563E91"/>
    <w:rsid w:val="005648FB"/>
    <w:rsid w:val="00566550"/>
    <w:rsid w:val="00567881"/>
    <w:rsid w:val="0057078D"/>
    <w:rsid w:val="00570B94"/>
    <w:rsid w:val="00572A45"/>
    <w:rsid w:val="00573152"/>
    <w:rsid w:val="005738E3"/>
    <w:rsid w:val="00573D70"/>
    <w:rsid w:val="0057444B"/>
    <w:rsid w:val="00574BDE"/>
    <w:rsid w:val="00574F39"/>
    <w:rsid w:val="0057503B"/>
    <w:rsid w:val="005773EB"/>
    <w:rsid w:val="00577E6C"/>
    <w:rsid w:val="005810BE"/>
    <w:rsid w:val="00581A1A"/>
    <w:rsid w:val="00582769"/>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55D"/>
    <w:rsid w:val="005968AC"/>
    <w:rsid w:val="005A1762"/>
    <w:rsid w:val="005A1A97"/>
    <w:rsid w:val="005A3D9B"/>
    <w:rsid w:val="005A6148"/>
    <w:rsid w:val="005A6D74"/>
    <w:rsid w:val="005A7326"/>
    <w:rsid w:val="005B1344"/>
    <w:rsid w:val="005B1E0F"/>
    <w:rsid w:val="005B39A9"/>
    <w:rsid w:val="005B4204"/>
    <w:rsid w:val="005B4FC9"/>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002"/>
    <w:rsid w:val="005D61CB"/>
    <w:rsid w:val="005D7235"/>
    <w:rsid w:val="005E1D81"/>
    <w:rsid w:val="005E2CE4"/>
    <w:rsid w:val="005E3F01"/>
    <w:rsid w:val="005E3FC6"/>
    <w:rsid w:val="005E4323"/>
    <w:rsid w:val="005E56FC"/>
    <w:rsid w:val="005E57AF"/>
    <w:rsid w:val="005E5874"/>
    <w:rsid w:val="005E60C0"/>
    <w:rsid w:val="005E6658"/>
    <w:rsid w:val="005E71EB"/>
    <w:rsid w:val="005E72A9"/>
    <w:rsid w:val="005E7414"/>
    <w:rsid w:val="005E7697"/>
    <w:rsid w:val="005E794A"/>
    <w:rsid w:val="005E7AE5"/>
    <w:rsid w:val="005F0716"/>
    <w:rsid w:val="005F075D"/>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600007"/>
    <w:rsid w:val="00602700"/>
    <w:rsid w:val="006041C4"/>
    <w:rsid w:val="006058D9"/>
    <w:rsid w:val="006065F5"/>
    <w:rsid w:val="006072F5"/>
    <w:rsid w:val="006104D5"/>
    <w:rsid w:val="006108D2"/>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5C48"/>
    <w:rsid w:val="006265B2"/>
    <w:rsid w:val="00626A69"/>
    <w:rsid w:val="00627D19"/>
    <w:rsid w:val="0063022E"/>
    <w:rsid w:val="006308E2"/>
    <w:rsid w:val="00630B84"/>
    <w:rsid w:val="00631FE2"/>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44EA"/>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05B"/>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1A8E"/>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69C5"/>
    <w:rsid w:val="006A7964"/>
    <w:rsid w:val="006A7DA8"/>
    <w:rsid w:val="006B090D"/>
    <w:rsid w:val="006B093B"/>
    <w:rsid w:val="006B0E43"/>
    <w:rsid w:val="006B22F8"/>
    <w:rsid w:val="006B27D7"/>
    <w:rsid w:val="006B2D7D"/>
    <w:rsid w:val="006B2E41"/>
    <w:rsid w:val="006B2FB9"/>
    <w:rsid w:val="006B356B"/>
    <w:rsid w:val="006B378A"/>
    <w:rsid w:val="006B40DC"/>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2A98"/>
    <w:rsid w:val="006D3BC9"/>
    <w:rsid w:val="006D434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1656"/>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39"/>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0B1"/>
    <w:rsid w:val="007243A5"/>
    <w:rsid w:val="00724CB7"/>
    <w:rsid w:val="00726920"/>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5C5"/>
    <w:rsid w:val="00751B71"/>
    <w:rsid w:val="00752C7E"/>
    <w:rsid w:val="00755402"/>
    <w:rsid w:val="00755BEE"/>
    <w:rsid w:val="007566D4"/>
    <w:rsid w:val="00756DE4"/>
    <w:rsid w:val="0075709D"/>
    <w:rsid w:val="0075794E"/>
    <w:rsid w:val="00757BA5"/>
    <w:rsid w:val="00757F63"/>
    <w:rsid w:val="007603A9"/>
    <w:rsid w:val="00761D7E"/>
    <w:rsid w:val="007622F2"/>
    <w:rsid w:val="00763334"/>
    <w:rsid w:val="00763882"/>
    <w:rsid w:val="00766013"/>
    <w:rsid w:val="007662E4"/>
    <w:rsid w:val="007700CC"/>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19D"/>
    <w:rsid w:val="007A6F5F"/>
    <w:rsid w:val="007A7482"/>
    <w:rsid w:val="007A7C70"/>
    <w:rsid w:val="007B060E"/>
    <w:rsid w:val="007B096F"/>
    <w:rsid w:val="007B09CA"/>
    <w:rsid w:val="007B0C41"/>
    <w:rsid w:val="007B17EF"/>
    <w:rsid w:val="007B2606"/>
    <w:rsid w:val="007B2FC3"/>
    <w:rsid w:val="007B3269"/>
    <w:rsid w:val="007B328D"/>
    <w:rsid w:val="007B3A6B"/>
    <w:rsid w:val="007B43E9"/>
    <w:rsid w:val="007B54DD"/>
    <w:rsid w:val="007B557D"/>
    <w:rsid w:val="007B65BC"/>
    <w:rsid w:val="007B665A"/>
    <w:rsid w:val="007B75F6"/>
    <w:rsid w:val="007C0162"/>
    <w:rsid w:val="007C07BC"/>
    <w:rsid w:val="007C16C7"/>
    <w:rsid w:val="007C1EAD"/>
    <w:rsid w:val="007C1F18"/>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234F"/>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73A"/>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5B78"/>
    <w:rsid w:val="00815BA4"/>
    <w:rsid w:val="00815CEB"/>
    <w:rsid w:val="008170F9"/>
    <w:rsid w:val="0081763E"/>
    <w:rsid w:val="00821429"/>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1090"/>
    <w:rsid w:val="008418F5"/>
    <w:rsid w:val="008419A9"/>
    <w:rsid w:val="00842609"/>
    <w:rsid w:val="00843664"/>
    <w:rsid w:val="00843824"/>
    <w:rsid w:val="008447C8"/>
    <w:rsid w:val="00844F4A"/>
    <w:rsid w:val="00845EF4"/>
    <w:rsid w:val="00846F8E"/>
    <w:rsid w:val="00847EE4"/>
    <w:rsid w:val="0085179C"/>
    <w:rsid w:val="00853BFE"/>
    <w:rsid w:val="0085483D"/>
    <w:rsid w:val="00854A69"/>
    <w:rsid w:val="00854BAF"/>
    <w:rsid w:val="00854EDF"/>
    <w:rsid w:val="00854F1B"/>
    <w:rsid w:val="00855361"/>
    <w:rsid w:val="00855809"/>
    <w:rsid w:val="00856064"/>
    <w:rsid w:val="00860CAF"/>
    <w:rsid w:val="0086119B"/>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7675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C1281"/>
    <w:rsid w:val="008C16BD"/>
    <w:rsid w:val="008C1B06"/>
    <w:rsid w:val="008C1CC7"/>
    <w:rsid w:val="008C1E3F"/>
    <w:rsid w:val="008C2051"/>
    <w:rsid w:val="008C311B"/>
    <w:rsid w:val="008C3E7F"/>
    <w:rsid w:val="008C5F6B"/>
    <w:rsid w:val="008C6062"/>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0F88"/>
    <w:rsid w:val="008E2441"/>
    <w:rsid w:val="008E3934"/>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731"/>
    <w:rsid w:val="008F6F6F"/>
    <w:rsid w:val="008F7919"/>
    <w:rsid w:val="009015A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40D1"/>
    <w:rsid w:val="009341B8"/>
    <w:rsid w:val="00936642"/>
    <w:rsid w:val="00940567"/>
    <w:rsid w:val="00940862"/>
    <w:rsid w:val="00941AB2"/>
    <w:rsid w:val="00942443"/>
    <w:rsid w:val="00942463"/>
    <w:rsid w:val="009426C7"/>
    <w:rsid w:val="009431AB"/>
    <w:rsid w:val="00944575"/>
    <w:rsid w:val="00944C7C"/>
    <w:rsid w:val="009452E2"/>
    <w:rsid w:val="00945768"/>
    <w:rsid w:val="00945EE5"/>
    <w:rsid w:val="009461E3"/>
    <w:rsid w:val="00946EF5"/>
    <w:rsid w:val="00946F0A"/>
    <w:rsid w:val="009470CA"/>
    <w:rsid w:val="00947CD4"/>
    <w:rsid w:val="00947E37"/>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235"/>
    <w:rsid w:val="0097496C"/>
    <w:rsid w:val="0097575E"/>
    <w:rsid w:val="009765C5"/>
    <w:rsid w:val="00977127"/>
    <w:rsid w:val="00981DDD"/>
    <w:rsid w:val="00981E8B"/>
    <w:rsid w:val="009832A6"/>
    <w:rsid w:val="0098356E"/>
    <w:rsid w:val="0098691B"/>
    <w:rsid w:val="0098693A"/>
    <w:rsid w:val="00986CE8"/>
    <w:rsid w:val="00987C3E"/>
    <w:rsid w:val="009920A9"/>
    <w:rsid w:val="009923F2"/>
    <w:rsid w:val="00992583"/>
    <w:rsid w:val="00992EE1"/>
    <w:rsid w:val="0099349D"/>
    <w:rsid w:val="009934A9"/>
    <w:rsid w:val="009942C4"/>
    <w:rsid w:val="00994BB6"/>
    <w:rsid w:val="0099523E"/>
    <w:rsid w:val="009956A9"/>
    <w:rsid w:val="00997A06"/>
    <w:rsid w:val="009A0716"/>
    <w:rsid w:val="009A1DEC"/>
    <w:rsid w:val="009A237F"/>
    <w:rsid w:val="009A23E8"/>
    <w:rsid w:val="009A4303"/>
    <w:rsid w:val="009A4CAB"/>
    <w:rsid w:val="009A616A"/>
    <w:rsid w:val="009A6378"/>
    <w:rsid w:val="009A6C22"/>
    <w:rsid w:val="009A7B8B"/>
    <w:rsid w:val="009B06E1"/>
    <w:rsid w:val="009B2B15"/>
    <w:rsid w:val="009B3534"/>
    <w:rsid w:val="009B4049"/>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1A74"/>
    <w:rsid w:val="009F2718"/>
    <w:rsid w:val="009F30D3"/>
    <w:rsid w:val="009F39DE"/>
    <w:rsid w:val="009F3A22"/>
    <w:rsid w:val="009F502D"/>
    <w:rsid w:val="009F6134"/>
    <w:rsid w:val="009F6CFE"/>
    <w:rsid w:val="009F7697"/>
    <w:rsid w:val="00A0019C"/>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4F1"/>
    <w:rsid w:val="00A23598"/>
    <w:rsid w:val="00A243EB"/>
    <w:rsid w:val="00A24B93"/>
    <w:rsid w:val="00A25A35"/>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1A00"/>
    <w:rsid w:val="00A72E27"/>
    <w:rsid w:val="00A73C0E"/>
    <w:rsid w:val="00A73DC2"/>
    <w:rsid w:val="00A74025"/>
    <w:rsid w:val="00A743E9"/>
    <w:rsid w:val="00A74EF1"/>
    <w:rsid w:val="00A75380"/>
    <w:rsid w:val="00A80636"/>
    <w:rsid w:val="00A80D31"/>
    <w:rsid w:val="00A84039"/>
    <w:rsid w:val="00A86A6F"/>
    <w:rsid w:val="00A90374"/>
    <w:rsid w:val="00A90775"/>
    <w:rsid w:val="00A91D74"/>
    <w:rsid w:val="00A91FC5"/>
    <w:rsid w:val="00A92093"/>
    <w:rsid w:val="00A936D7"/>
    <w:rsid w:val="00A937E5"/>
    <w:rsid w:val="00A958AC"/>
    <w:rsid w:val="00AA0586"/>
    <w:rsid w:val="00AA28A9"/>
    <w:rsid w:val="00AA2D49"/>
    <w:rsid w:val="00AA3BF3"/>
    <w:rsid w:val="00AA3F3F"/>
    <w:rsid w:val="00AA709F"/>
    <w:rsid w:val="00AA7B30"/>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892"/>
    <w:rsid w:val="00AC5AD2"/>
    <w:rsid w:val="00AD08AB"/>
    <w:rsid w:val="00AD1B76"/>
    <w:rsid w:val="00AD266A"/>
    <w:rsid w:val="00AD3C21"/>
    <w:rsid w:val="00AD41E6"/>
    <w:rsid w:val="00AD4B4D"/>
    <w:rsid w:val="00AD5D1A"/>
    <w:rsid w:val="00AD6BDC"/>
    <w:rsid w:val="00AD7965"/>
    <w:rsid w:val="00AE0791"/>
    <w:rsid w:val="00AE13C0"/>
    <w:rsid w:val="00AE1955"/>
    <w:rsid w:val="00AE1D30"/>
    <w:rsid w:val="00AE1ED5"/>
    <w:rsid w:val="00AE47CC"/>
    <w:rsid w:val="00AE51EC"/>
    <w:rsid w:val="00AE7B61"/>
    <w:rsid w:val="00AE7D90"/>
    <w:rsid w:val="00AF03E6"/>
    <w:rsid w:val="00AF0B76"/>
    <w:rsid w:val="00AF2D46"/>
    <w:rsid w:val="00AF355A"/>
    <w:rsid w:val="00AF3BDC"/>
    <w:rsid w:val="00AF629E"/>
    <w:rsid w:val="00AF6CE4"/>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11F4"/>
    <w:rsid w:val="00B226D8"/>
    <w:rsid w:val="00B22BF6"/>
    <w:rsid w:val="00B24582"/>
    <w:rsid w:val="00B246BE"/>
    <w:rsid w:val="00B249C5"/>
    <w:rsid w:val="00B25075"/>
    <w:rsid w:val="00B26155"/>
    <w:rsid w:val="00B26EB1"/>
    <w:rsid w:val="00B271D2"/>
    <w:rsid w:val="00B276DA"/>
    <w:rsid w:val="00B304F5"/>
    <w:rsid w:val="00B3140F"/>
    <w:rsid w:val="00B325DD"/>
    <w:rsid w:val="00B3364A"/>
    <w:rsid w:val="00B3512B"/>
    <w:rsid w:val="00B35CFA"/>
    <w:rsid w:val="00B36A8F"/>
    <w:rsid w:val="00B37F64"/>
    <w:rsid w:val="00B4143E"/>
    <w:rsid w:val="00B42376"/>
    <w:rsid w:val="00B42BFD"/>
    <w:rsid w:val="00B4360C"/>
    <w:rsid w:val="00B448C1"/>
    <w:rsid w:val="00B44ED3"/>
    <w:rsid w:val="00B44EE0"/>
    <w:rsid w:val="00B45999"/>
    <w:rsid w:val="00B4644F"/>
    <w:rsid w:val="00B47EC7"/>
    <w:rsid w:val="00B5046C"/>
    <w:rsid w:val="00B51686"/>
    <w:rsid w:val="00B52780"/>
    <w:rsid w:val="00B539C5"/>
    <w:rsid w:val="00B54BCD"/>
    <w:rsid w:val="00B55B49"/>
    <w:rsid w:val="00B55D25"/>
    <w:rsid w:val="00B57C3F"/>
    <w:rsid w:val="00B618A6"/>
    <w:rsid w:val="00B62926"/>
    <w:rsid w:val="00B635F7"/>
    <w:rsid w:val="00B636D5"/>
    <w:rsid w:val="00B63760"/>
    <w:rsid w:val="00B63E5C"/>
    <w:rsid w:val="00B648E7"/>
    <w:rsid w:val="00B6590D"/>
    <w:rsid w:val="00B66088"/>
    <w:rsid w:val="00B6626C"/>
    <w:rsid w:val="00B71183"/>
    <w:rsid w:val="00B7417D"/>
    <w:rsid w:val="00B74DCC"/>
    <w:rsid w:val="00B74F88"/>
    <w:rsid w:val="00B7726A"/>
    <w:rsid w:val="00B80584"/>
    <w:rsid w:val="00B82292"/>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2452"/>
    <w:rsid w:val="00BC3883"/>
    <w:rsid w:val="00BC3D71"/>
    <w:rsid w:val="00BC6514"/>
    <w:rsid w:val="00BC6D0D"/>
    <w:rsid w:val="00BC733F"/>
    <w:rsid w:val="00BD12B6"/>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07B67"/>
    <w:rsid w:val="00C11BA1"/>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6FF"/>
    <w:rsid w:val="00C47878"/>
    <w:rsid w:val="00C504C2"/>
    <w:rsid w:val="00C50B90"/>
    <w:rsid w:val="00C50CEF"/>
    <w:rsid w:val="00C53953"/>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106A"/>
    <w:rsid w:val="00C716D8"/>
    <w:rsid w:val="00C7171A"/>
    <w:rsid w:val="00C72505"/>
    <w:rsid w:val="00C734A7"/>
    <w:rsid w:val="00C74801"/>
    <w:rsid w:val="00C749DA"/>
    <w:rsid w:val="00C752B0"/>
    <w:rsid w:val="00C75F18"/>
    <w:rsid w:val="00C7635F"/>
    <w:rsid w:val="00C76479"/>
    <w:rsid w:val="00C76DAC"/>
    <w:rsid w:val="00C77F5E"/>
    <w:rsid w:val="00C8042F"/>
    <w:rsid w:val="00C80821"/>
    <w:rsid w:val="00C8272D"/>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22"/>
    <w:rsid w:val="00CE087B"/>
    <w:rsid w:val="00CE0998"/>
    <w:rsid w:val="00CE13BF"/>
    <w:rsid w:val="00CE202D"/>
    <w:rsid w:val="00CE2D3E"/>
    <w:rsid w:val="00CE3CA5"/>
    <w:rsid w:val="00CE59CF"/>
    <w:rsid w:val="00CE709A"/>
    <w:rsid w:val="00CE7B6A"/>
    <w:rsid w:val="00CF0354"/>
    <w:rsid w:val="00CF0836"/>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2B85"/>
    <w:rsid w:val="00D233E1"/>
    <w:rsid w:val="00D235F7"/>
    <w:rsid w:val="00D24872"/>
    <w:rsid w:val="00D24A74"/>
    <w:rsid w:val="00D24B0B"/>
    <w:rsid w:val="00D25D5D"/>
    <w:rsid w:val="00D27977"/>
    <w:rsid w:val="00D3054B"/>
    <w:rsid w:val="00D31D62"/>
    <w:rsid w:val="00D32811"/>
    <w:rsid w:val="00D328FC"/>
    <w:rsid w:val="00D329D4"/>
    <w:rsid w:val="00D33340"/>
    <w:rsid w:val="00D34BFB"/>
    <w:rsid w:val="00D35CA4"/>
    <w:rsid w:val="00D37E44"/>
    <w:rsid w:val="00D4267B"/>
    <w:rsid w:val="00D4294E"/>
    <w:rsid w:val="00D44D40"/>
    <w:rsid w:val="00D45965"/>
    <w:rsid w:val="00D462DE"/>
    <w:rsid w:val="00D47A46"/>
    <w:rsid w:val="00D50724"/>
    <w:rsid w:val="00D51DCE"/>
    <w:rsid w:val="00D51F0E"/>
    <w:rsid w:val="00D5325E"/>
    <w:rsid w:val="00D53967"/>
    <w:rsid w:val="00D5469A"/>
    <w:rsid w:val="00D54C4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37C6"/>
    <w:rsid w:val="00DC4293"/>
    <w:rsid w:val="00DC4F4D"/>
    <w:rsid w:val="00DC672E"/>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4DFF"/>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2827"/>
    <w:rsid w:val="00E12DBB"/>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1FF"/>
    <w:rsid w:val="00E649C0"/>
    <w:rsid w:val="00E64D79"/>
    <w:rsid w:val="00E651E3"/>
    <w:rsid w:val="00E65446"/>
    <w:rsid w:val="00E66A7E"/>
    <w:rsid w:val="00E7039F"/>
    <w:rsid w:val="00E7225A"/>
    <w:rsid w:val="00E72891"/>
    <w:rsid w:val="00E72E7E"/>
    <w:rsid w:val="00E74FBF"/>
    <w:rsid w:val="00E7526D"/>
    <w:rsid w:val="00E75577"/>
    <w:rsid w:val="00E7649A"/>
    <w:rsid w:val="00E77309"/>
    <w:rsid w:val="00E803A6"/>
    <w:rsid w:val="00E806DA"/>
    <w:rsid w:val="00E809FB"/>
    <w:rsid w:val="00E82A68"/>
    <w:rsid w:val="00E83E6E"/>
    <w:rsid w:val="00E84C56"/>
    <w:rsid w:val="00E867AA"/>
    <w:rsid w:val="00E87102"/>
    <w:rsid w:val="00E87F7D"/>
    <w:rsid w:val="00E90B28"/>
    <w:rsid w:val="00E90F60"/>
    <w:rsid w:val="00E91174"/>
    <w:rsid w:val="00E92463"/>
    <w:rsid w:val="00E9269B"/>
    <w:rsid w:val="00E9363C"/>
    <w:rsid w:val="00E93BBA"/>
    <w:rsid w:val="00E94407"/>
    <w:rsid w:val="00E965D1"/>
    <w:rsid w:val="00EA0B25"/>
    <w:rsid w:val="00EA1190"/>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4FE5"/>
    <w:rsid w:val="00EC5287"/>
    <w:rsid w:val="00EC648D"/>
    <w:rsid w:val="00EC6959"/>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AA2"/>
    <w:rsid w:val="00EE4CE8"/>
    <w:rsid w:val="00EE4FA5"/>
    <w:rsid w:val="00EE573C"/>
    <w:rsid w:val="00EF14E1"/>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4DD5"/>
    <w:rsid w:val="00F05AF5"/>
    <w:rsid w:val="00F07D3E"/>
    <w:rsid w:val="00F07E52"/>
    <w:rsid w:val="00F10579"/>
    <w:rsid w:val="00F10E0B"/>
    <w:rsid w:val="00F11560"/>
    <w:rsid w:val="00F115EF"/>
    <w:rsid w:val="00F1184B"/>
    <w:rsid w:val="00F12266"/>
    <w:rsid w:val="00F125E9"/>
    <w:rsid w:val="00F135BC"/>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640"/>
    <w:rsid w:val="00F40A1A"/>
    <w:rsid w:val="00F40F2B"/>
    <w:rsid w:val="00F41A64"/>
    <w:rsid w:val="00F41D4C"/>
    <w:rsid w:val="00F426FB"/>
    <w:rsid w:val="00F4498B"/>
    <w:rsid w:val="00F44B08"/>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1B"/>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5CAF"/>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65B4"/>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CAF"/>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8129846">
      <w:bodyDiv w:val="1"/>
      <w:marLeft w:val="0"/>
      <w:marRight w:val="0"/>
      <w:marTop w:val="0"/>
      <w:marBottom w:val="0"/>
      <w:divBdr>
        <w:top w:val="none" w:sz="0" w:space="0" w:color="auto"/>
        <w:left w:val="none" w:sz="0" w:space="0" w:color="auto"/>
        <w:bottom w:val="none" w:sz="0" w:space="0" w:color="auto"/>
        <w:right w:val="none" w:sz="0" w:space="0" w:color="auto"/>
      </w:divBdr>
      <w:divsChild>
        <w:div w:id="1820533644">
          <w:marLeft w:val="0"/>
          <w:marRight w:val="0"/>
          <w:marTop w:val="0"/>
          <w:marBottom w:val="0"/>
          <w:divBdr>
            <w:top w:val="none" w:sz="0" w:space="0" w:color="auto"/>
            <w:left w:val="none" w:sz="0" w:space="0" w:color="auto"/>
            <w:bottom w:val="none" w:sz="0" w:space="0" w:color="auto"/>
            <w:right w:val="none" w:sz="0" w:space="0" w:color="auto"/>
          </w:divBdr>
        </w:div>
        <w:div w:id="112835744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200434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89">
          <w:marLeft w:val="0"/>
          <w:marRight w:val="0"/>
          <w:marTop w:val="0"/>
          <w:marBottom w:val="0"/>
          <w:divBdr>
            <w:top w:val="none" w:sz="0" w:space="0" w:color="auto"/>
            <w:left w:val="none" w:sz="0" w:space="0" w:color="auto"/>
            <w:bottom w:val="none" w:sz="0" w:space="0" w:color="auto"/>
            <w:right w:val="none" w:sz="0" w:space="0" w:color="auto"/>
          </w:divBdr>
        </w:div>
        <w:div w:id="1646886314">
          <w:marLeft w:val="0"/>
          <w:marRight w:val="0"/>
          <w:marTop w:val="0"/>
          <w:marBottom w:val="0"/>
          <w:divBdr>
            <w:top w:val="none" w:sz="0" w:space="0" w:color="auto"/>
            <w:left w:val="none" w:sz="0" w:space="0" w:color="auto"/>
            <w:bottom w:val="none" w:sz="0" w:space="0" w:color="auto"/>
            <w:right w:val="none" w:sz="0" w:space="0" w:color="auto"/>
          </w:divBdr>
        </w:div>
        <w:div w:id="239215433">
          <w:marLeft w:val="0"/>
          <w:marRight w:val="0"/>
          <w:marTop w:val="0"/>
          <w:marBottom w:val="0"/>
          <w:divBdr>
            <w:top w:val="none" w:sz="0" w:space="0" w:color="auto"/>
            <w:left w:val="none" w:sz="0" w:space="0" w:color="auto"/>
            <w:bottom w:val="none" w:sz="0" w:space="0" w:color="auto"/>
            <w:right w:val="none" w:sz="0" w:space="0" w:color="auto"/>
          </w:divBdr>
        </w:div>
        <w:div w:id="750472063">
          <w:marLeft w:val="0"/>
          <w:marRight w:val="0"/>
          <w:marTop w:val="0"/>
          <w:marBottom w:val="0"/>
          <w:divBdr>
            <w:top w:val="none" w:sz="0" w:space="0" w:color="auto"/>
            <w:left w:val="none" w:sz="0" w:space="0" w:color="auto"/>
            <w:bottom w:val="none" w:sz="0" w:space="0" w:color="auto"/>
            <w:right w:val="none" w:sz="0" w:space="0" w:color="auto"/>
          </w:divBdr>
        </w:div>
        <w:div w:id="1444612726">
          <w:marLeft w:val="0"/>
          <w:marRight w:val="0"/>
          <w:marTop w:val="0"/>
          <w:marBottom w:val="0"/>
          <w:divBdr>
            <w:top w:val="none" w:sz="0" w:space="0" w:color="auto"/>
            <w:left w:val="none" w:sz="0" w:space="0" w:color="auto"/>
            <w:bottom w:val="none" w:sz="0" w:space="0" w:color="auto"/>
            <w:right w:val="none" w:sz="0" w:space="0" w:color="auto"/>
          </w:divBdr>
        </w:div>
        <w:div w:id="1359818782">
          <w:marLeft w:val="0"/>
          <w:marRight w:val="0"/>
          <w:marTop w:val="0"/>
          <w:marBottom w:val="0"/>
          <w:divBdr>
            <w:top w:val="none" w:sz="0" w:space="0" w:color="auto"/>
            <w:left w:val="none" w:sz="0" w:space="0" w:color="auto"/>
            <w:bottom w:val="none" w:sz="0" w:space="0" w:color="auto"/>
            <w:right w:val="none" w:sz="0" w:space="0" w:color="auto"/>
          </w:divBdr>
        </w:div>
        <w:div w:id="317271332">
          <w:marLeft w:val="0"/>
          <w:marRight w:val="0"/>
          <w:marTop w:val="0"/>
          <w:marBottom w:val="0"/>
          <w:divBdr>
            <w:top w:val="none" w:sz="0" w:space="0" w:color="auto"/>
            <w:left w:val="none" w:sz="0" w:space="0" w:color="auto"/>
            <w:bottom w:val="none" w:sz="0" w:space="0" w:color="auto"/>
            <w:right w:val="none" w:sz="0" w:space="0" w:color="auto"/>
          </w:divBdr>
        </w:div>
        <w:div w:id="1643192893">
          <w:marLeft w:val="0"/>
          <w:marRight w:val="0"/>
          <w:marTop w:val="0"/>
          <w:marBottom w:val="0"/>
          <w:divBdr>
            <w:top w:val="none" w:sz="0" w:space="0" w:color="auto"/>
            <w:left w:val="none" w:sz="0" w:space="0" w:color="auto"/>
            <w:bottom w:val="none" w:sz="0" w:space="0" w:color="auto"/>
            <w:right w:val="none" w:sz="0" w:space="0" w:color="auto"/>
          </w:divBdr>
        </w:div>
        <w:div w:id="348416255">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871135">
      <w:bodyDiv w:val="1"/>
      <w:marLeft w:val="0"/>
      <w:marRight w:val="0"/>
      <w:marTop w:val="0"/>
      <w:marBottom w:val="0"/>
      <w:divBdr>
        <w:top w:val="none" w:sz="0" w:space="0" w:color="auto"/>
        <w:left w:val="none" w:sz="0" w:space="0" w:color="auto"/>
        <w:bottom w:val="none" w:sz="0" w:space="0" w:color="auto"/>
        <w:right w:val="none" w:sz="0" w:space="0" w:color="auto"/>
      </w:divBdr>
      <w:divsChild>
        <w:div w:id="745230743">
          <w:marLeft w:val="0"/>
          <w:marRight w:val="0"/>
          <w:marTop w:val="0"/>
          <w:marBottom w:val="0"/>
          <w:divBdr>
            <w:top w:val="none" w:sz="0" w:space="0" w:color="auto"/>
            <w:left w:val="none" w:sz="0" w:space="0" w:color="auto"/>
            <w:bottom w:val="none" w:sz="0" w:space="0" w:color="auto"/>
            <w:right w:val="none" w:sz="0" w:space="0" w:color="auto"/>
          </w:divBdr>
        </w:div>
        <w:div w:id="571743036">
          <w:marLeft w:val="0"/>
          <w:marRight w:val="0"/>
          <w:marTop w:val="0"/>
          <w:marBottom w:val="0"/>
          <w:divBdr>
            <w:top w:val="none" w:sz="0" w:space="0" w:color="auto"/>
            <w:left w:val="none" w:sz="0" w:space="0" w:color="auto"/>
            <w:bottom w:val="none" w:sz="0" w:space="0" w:color="auto"/>
            <w:right w:val="none" w:sz="0" w:space="0" w:color="auto"/>
          </w:divBdr>
        </w:div>
        <w:div w:id="1839880534">
          <w:marLeft w:val="0"/>
          <w:marRight w:val="0"/>
          <w:marTop w:val="0"/>
          <w:marBottom w:val="0"/>
          <w:divBdr>
            <w:top w:val="none" w:sz="0" w:space="0" w:color="auto"/>
            <w:left w:val="none" w:sz="0" w:space="0" w:color="auto"/>
            <w:bottom w:val="none" w:sz="0" w:space="0" w:color="auto"/>
            <w:right w:val="none" w:sz="0" w:space="0" w:color="auto"/>
          </w:divBdr>
        </w:div>
        <w:div w:id="1814058666">
          <w:marLeft w:val="0"/>
          <w:marRight w:val="0"/>
          <w:marTop w:val="0"/>
          <w:marBottom w:val="0"/>
          <w:divBdr>
            <w:top w:val="none" w:sz="0" w:space="0" w:color="auto"/>
            <w:left w:val="none" w:sz="0" w:space="0" w:color="auto"/>
            <w:bottom w:val="none" w:sz="0" w:space="0" w:color="auto"/>
            <w:right w:val="none" w:sz="0" w:space="0" w:color="auto"/>
          </w:divBdr>
        </w:div>
        <w:div w:id="1789276886">
          <w:marLeft w:val="0"/>
          <w:marRight w:val="0"/>
          <w:marTop w:val="0"/>
          <w:marBottom w:val="0"/>
          <w:divBdr>
            <w:top w:val="none" w:sz="0" w:space="0" w:color="auto"/>
            <w:left w:val="none" w:sz="0" w:space="0" w:color="auto"/>
            <w:bottom w:val="none" w:sz="0" w:space="0" w:color="auto"/>
            <w:right w:val="none" w:sz="0" w:space="0" w:color="auto"/>
          </w:divBdr>
        </w:div>
        <w:div w:id="1106920661">
          <w:marLeft w:val="0"/>
          <w:marRight w:val="0"/>
          <w:marTop w:val="0"/>
          <w:marBottom w:val="0"/>
          <w:divBdr>
            <w:top w:val="none" w:sz="0" w:space="0" w:color="auto"/>
            <w:left w:val="none" w:sz="0" w:space="0" w:color="auto"/>
            <w:bottom w:val="none" w:sz="0" w:space="0" w:color="auto"/>
            <w:right w:val="none" w:sz="0" w:space="0" w:color="auto"/>
          </w:divBdr>
        </w:div>
        <w:div w:id="1111437253">
          <w:marLeft w:val="0"/>
          <w:marRight w:val="0"/>
          <w:marTop w:val="0"/>
          <w:marBottom w:val="0"/>
          <w:divBdr>
            <w:top w:val="none" w:sz="0" w:space="0" w:color="auto"/>
            <w:left w:val="none" w:sz="0" w:space="0" w:color="auto"/>
            <w:bottom w:val="none" w:sz="0" w:space="0" w:color="auto"/>
            <w:right w:val="none" w:sz="0" w:space="0" w:color="auto"/>
          </w:divBdr>
        </w:div>
        <w:div w:id="553351800">
          <w:marLeft w:val="0"/>
          <w:marRight w:val="0"/>
          <w:marTop w:val="0"/>
          <w:marBottom w:val="0"/>
          <w:divBdr>
            <w:top w:val="none" w:sz="0" w:space="0" w:color="auto"/>
            <w:left w:val="none" w:sz="0" w:space="0" w:color="auto"/>
            <w:bottom w:val="none" w:sz="0" w:space="0" w:color="auto"/>
            <w:right w:val="none" w:sz="0" w:space="0" w:color="auto"/>
          </w:divBdr>
        </w:div>
        <w:div w:id="1785349130">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8082830">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3">
          <w:marLeft w:val="0"/>
          <w:marRight w:val="0"/>
          <w:marTop w:val="0"/>
          <w:marBottom w:val="0"/>
          <w:divBdr>
            <w:top w:val="none" w:sz="0" w:space="0" w:color="auto"/>
            <w:left w:val="none" w:sz="0" w:space="0" w:color="auto"/>
            <w:bottom w:val="none" w:sz="0" w:space="0" w:color="auto"/>
            <w:right w:val="none" w:sz="0" w:space="0" w:color="auto"/>
          </w:divBdr>
        </w:div>
        <w:div w:id="544221611">
          <w:marLeft w:val="0"/>
          <w:marRight w:val="0"/>
          <w:marTop w:val="0"/>
          <w:marBottom w:val="0"/>
          <w:divBdr>
            <w:top w:val="none" w:sz="0" w:space="0" w:color="auto"/>
            <w:left w:val="none" w:sz="0" w:space="0" w:color="auto"/>
            <w:bottom w:val="none" w:sz="0" w:space="0" w:color="auto"/>
            <w:right w:val="none" w:sz="0" w:space="0" w:color="auto"/>
          </w:divBdr>
        </w:div>
        <w:div w:id="396436301">
          <w:marLeft w:val="0"/>
          <w:marRight w:val="0"/>
          <w:marTop w:val="0"/>
          <w:marBottom w:val="0"/>
          <w:divBdr>
            <w:top w:val="none" w:sz="0" w:space="0" w:color="auto"/>
            <w:left w:val="none" w:sz="0" w:space="0" w:color="auto"/>
            <w:bottom w:val="none" w:sz="0" w:space="0" w:color="auto"/>
            <w:right w:val="none" w:sz="0" w:space="0" w:color="auto"/>
          </w:divBdr>
        </w:div>
        <w:div w:id="1650356630">
          <w:marLeft w:val="0"/>
          <w:marRight w:val="0"/>
          <w:marTop w:val="0"/>
          <w:marBottom w:val="0"/>
          <w:divBdr>
            <w:top w:val="none" w:sz="0" w:space="0" w:color="auto"/>
            <w:left w:val="none" w:sz="0" w:space="0" w:color="auto"/>
            <w:bottom w:val="none" w:sz="0" w:space="0" w:color="auto"/>
            <w:right w:val="none" w:sz="0" w:space="0" w:color="auto"/>
          </w:divBdr>
        </w:div>
        <w:div w:id="575938402">
          <w:marLeft w:val="0"/>
          <w:marRight w:val="0"/>
          <w:marTop w:val="0"/>
          <w:marBottom w:val="0"/>
          <w:divBdr>
            <w:top w:val="none" w:sz="0" w:space="0" w:color="auto"/>
            <w:left w:val="none" w:sz="0" w:space="0" w:color="auto"/>
            <w:bottom w:val="none" w:sz="0" w:space="0" w:color="auto"/>
            <w:right w:val="none" w:sz="0" w:space="0" w:color="auto"/>
          </w:divBdr>
        </w:div>
        <w:div w:id="2071494021">
          <w:marLeft w:val="0"/>
          <w:marRight w:val="0"/>
          <w:marTop w:val="0"/>
          <w:marBottom w:val="0"/>
          <w:divBdr>
            <w:top w:val="none" w:sz="0" w:space="0" w:color="auto"/>
            <w:left w:val="none" w:sz="0" w:space="0" w:color="auto"/>
            <w:bottom w:val="none" w:sz="0" w:space="0" w:color="auto"/>
            <w:right w:val="none" w:sz="0" w:space="0" w:color="auto"/>
          </w:divBdr>
        </w:div>
        <w:div w:id="2068141047">
          <w:marLeft w:val="0"/>
          <w:marRight w:val="0"/>
          <w:marTop w:val="0"/>
          <w:marBottom w:val="0"/>
          <w:divBdr>
            <w:top w:val="none" w:sz="0" w:space="0" w:color="auto"/>
            <w:left w:val="none" w:sz="0" w:space="0" w:color="auto"/>
            <w:bottom w:val="none" w:sz="0" w:space="0" w:color="auto"/>
            <w:right w:val="none" w:sz="0" w:space="0" w:color="auto"/>
          </w:divBdr>
        </w:div>
        <w:div w:id="1191379079">
          <w:marLeft w:val="0"/>
          <w:marRight w:val="0"/>
          <w:marTop w:val="0"/>
          <w:marBottom w:val="0"/>
          <w:divBdr>
            <w:top w:val="none" w:sz="0" w:space="0" w:color="auto"/>
            <w:left w:val="none" w:sz="0" w:space="0" w:color="auto"/>
            <w:bottom w:val="none" w:sz="0" w:space="0" w:color="auto"/>
            <w:right w:val="none" w:sz="0" w:space="0" w:color="auto"/>
          </w:divBdr>
        </w:div>
        <w:div w:id="105974873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388290">
      <w:bodyDiv w:val="1"/>
      <w:marLeft w:val="0"/>
      <w:marRight w:val="0"/>
      <w:marTop w:val="0"/>
      <w:marBottom w:val="0"/>
      <w:divBdr>
        <w:top w:val="none" w:sz="0" w:space="0" w:color="auto"/>
        <w:left w:val="none" w:sz="0" w:space="0" w:color="auto"/>
        <w:bottom w:val="none" w:sz="0" w:space="0" w:color="auto"/>
        <w:right w:val="none" w:sz="0" w:space="0" w:color="auto"/>
      </w:divBdr>
      <w:divsChild>
        <w:div w:id="1584609823">
          <w:marLeft w:val="0"/>
          <w:marRight w:val="0"/>
          <w:marTop w:val="0"/>
          <w:marBottom w:val="0"/>
          <w:divBdr>
            <w:top w:val="none" w:sz="0" w:space="0" w:color="auto"/>
            <w:left w:val="none" w:sz="0" w:space="0" w:color="auto"/>
            <w:bottom w:val="none" w:sz="0" w:space="0" w:color="auto"/>
            <w:right w:val="none" w:sz="0" w:space="0" w:color="auto"/>
          </w:divBdr>
        </w:div>
        <w:div w:id="1588807527">
          <w:marLeft w:val="0"/>
          <w:marRight w:val="0"/>
          <w:marTop w:val="0"/>
          <w:marBottom w:val="0"/>
          <w:divBdr>
            <w:top w:val="none" w:sz="0" w:space="0" w:color="auto"/>
            <w:left w:val="none" w:sz="0" w:space="0" w:color="auto"/>
            <w:bottom w:val="none" w:sz="0" w:space="0" w:color="auto"/>
            <w:right w:val="none" w:sz="0" w:space="0" w:color="auto"/>
          </w:divBdr>
        </w:div>
        <w:div w:id="1544977603">
          <w:marLeft w:val="0"/>
          <w:marRight w:val="0"/>
          <w:marTop w:val="0"/>
          <w:marBottom w:val="0"/>
          <w:divBdr>
            <w:top w:val="none" w:sz="0" w:space="0" w:color="auto"/>
            <w:left w:val="none" w:sz="0" w:space="0" w:color="auto"/>
            <w:bottom w:val="none" w:sz="0" w:space="0" w:color="auto"/>
            <w:right w:val="none" w:sz="0" w:space="0" w:color="auto"/>
          </w:divBdr>
        </w:div>
        <w:div w:id="2026901005">
          <w:marLeft w:val="0"/>
          <w:marRight w:val="0"/>
          <w:marTop w:val="0"/>
          <w:marBottom w:val="0"/>
          <w:divBdr>
            <w:top w:val="none" w:sz="0" w:space="0" w:color="auto"/>
            <w:left w:val="none" w:sz="0" w:space="0" w:color="auto"/>
            <w:bottom w:val="none" w:sz="0" w:space="0" w:color="auto"/>
            <w:right w:val="none" w:sz="0" w:space="0" w:color="auto"/>
          </w:divBdr>
        </w:div>
        <w:div w:id="39522370">
          <w:marLeft w:val="0"/>
          <w:marRight w:val="0"/>
          <w:marTop w:val="0"/>
          <w:marBottom w:val="0"/>
          <w:divBdr>
            <w:top w:val="none" w:sz="0" w:space="0" w:color="auto"/>
            <w:left w:val="none" w:sz="0" w:space="0" w:color="auto"/>
            <w:bottom w:val="none" w:sz="0" w:space="0" w:color="auto"/>
            <w:right w:val="none" w:sz="0" w:space="0" w:color="auto"/>
          </w:divBdr>
        </w:div>
        <w:div w:id="1272007134">
          <w:marLeft w:val="0"/>
          <w:marRight w:val="0"/>
          <w:marTop w:val="0"/>
          <w:marBottom w:val="0"/>
          <w:divBdr>
            <w:top w:val="none" w:sz="0" w:space="0" w:color="auto"/>
            <w:left w:val="none" w:sz="0" w:space="0" w:color="auto"/>
            <w:bottom w:val="none" w:sz="0" w:space="0" w:color="auto"/>
            <w:right w:val="none" w:sz="0" w:space="0" w:color="auto"/>
          </w:divBdr>
        </w:div>
        <w:div w:id="1931424599">
          <w:marLeft w:val="0"/>
          <w:marRight w:val="0"/>
          <w:marTop w:val="0"/>
          <w:marBottom w:val="0"/>
          <w:divBdr>
            <w:top w:val="none" w:sz="0" w:space="0" w:color="auto"/>
            <w:left w:val="none" w:sz="0" w:space="0" w:color="auto"/>
            <w:bottom w:val="none" w:sz="0" w:space="0" w:color="auto"/>
            <w:right w:val="none" w:sz="0" w:space="0" w:color="auto"/>
          </w:divBdr>
        </w:div>
        <w:div w:id="978455146">
          <w:marLeft w:val="0"/>
          <w:marRight w:val="0"/>
          <w:marTop w:val="0"/>
          <w:marBottom w:val="0"/>
          <w:divBdr>
            <w:top w:val="none" w:sz="0" w:space="0" w:color="auto"/>
            <w:left w:val="none" w:sz="0" w:space="0" w:color="auto"/>
            <w:bottom w:val="none" w:sz="0" w:space="0" w:color="auto"/>
            <w:right w:val="none" w:sz="0" w:space="0" w:color="auto"/>
          </w:divBdr>
        </w:div>
        <w:div w:id="2095009509">
          <w:marLeft w:val="0"/>
          <w:marRight w:val="0"/>
          <w:marTop w:val="0"/>
          <w:marBottom w:val="0"/>
          <w:divBdr>
            <w:top w:val="none" w:sz="0" w:space="0" w:color="auto"/>
            <w:left w:val="none" w:sz="0" w:space="0" w:color="auto"/>
            <w:bottom w:val="none" w:sz="0" w:space="0" w:color="auto"/>
            <w:right w:val="none" w:sz="0" w:space="0" w:color="auto"/>
          </w:divBdr>
        </w:div>
        <w:div w:id="1249272650">
          <w:marLeft w:val="0"/>
          <w:marRight w:val="0"/>
          <w:marTop w:val="0"/>
          <w:marBottom w:val="0"/>
          <w:divBdr>
            <w:top w:val="none" w:sz="0" w:space="0" w:color="auto"/>
            <w:left w:val="none" w:sz="0" w:space="0" w:color="auto"/>
            <w:bottom w:val="none" w:sz="0" w:space="0" w:color="auto"/>
            <w:right w:val="none" w:sz="0" w:space="0" w:color="auto"/>
          </w:divBdr>
        </w:div>
        <w:div w:id="1090544892">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2480547">
      <w:bodyDiv w:val="1"/>
      <w:marLeft w:val="0"/>
      <w:marRight w:val="0"/>
      <w:marTop w:val="0"/>
      <w:marBottom w:val="0"/>
      <w:divBdr>
        <w:top w:val="none" w:sz="0" w:space="0" w:color="auto"/>
        <w:left w:val="none" w:sz="0" w:space="0" w:color="auto"/>
        <w:bottom w:val="none" w:sz="0" w:space="0" w:color="auto"/>
        <w:right w:val="none" w:sz="0" w:space="0" w:color="auto"/>
      </w:divBdr>
      <w:divsChild>
        <w:div w:id="1782411058">
          <w:marLeft w:val="0"/>
          <w:marRight w:val="0"/>
          <w:marTop w:val="0"/>
          <w:marBottom w:val="0"/>
          <w:divBdr>
            <w:top w:val="none" w:sz="0" w:space="0" w:color="auto"/>
            <w:left w:val="none" w:sz="0" w:space="0" w:color="auto"/>
            <w:bottom w:val="none" w:sz="0" w:space="0" w:color="auto"/>
            <w:right w:val="none" w:sz="0" w:space="0" w:color="auto"/>
          </w:divBdr>
        </w:div>
        <w:div w:id="1952123783">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0471013">
      <w:bodyDiv w:val="1"/>
      <w:marLeft w:val="0"/>
      <w:marRight w:val="0"/>
      <w:marTop w:val="0"/>
      <w:marBottom w:val="0"/>
      <w:divBdr>
        <w:top w:val="none" w:sz="0" w:space="0" w:color="auto"/>
        <w:left w:val="none" w:sz="0" w:space="0" w:color="auto"/>
        <w:bottom w:val="none" w:sz="0" w:space="0" w:color="auto"/>
        <w:right w:val="none" w:sz="0" w:space="0" w:color="auto"/>
      </w:divBdr>
      <w:divsChild>
        <w:div w:id="1803385017">
          <w:marLeft w:val="0"/>
          <w:marRight w:val="0"/>
          <w:marTop w:val="0"/>
          <w:marBottom w:val="0"/>
          <w:divBdr>
            <w:top w:val="none" w:sz="0" w:space="0" w:color="auto"/>
            <w:left w:val="none" w:sz="0" w:space="0" w:color="auto"/>
            <w:bottom w:val="none" w:sz="0" w:space="0" w:color="auto"/>
            <w:right w:val="none" w:sz="0" w:space="0" w:color="auto"/>
          </w:divBdr>
        </w:div>
        <w:div w:id="260530331">
          <w:marLeft w:val="0"/>
          <w:marRight w:val="0"/>
          <w:marTop w:val="0"/>
          <w:marBottom w:val="0"/>
          <w:divBdr>
            <w:top w:val="none" w:sz="0" w:space="0" w:color="auto"/>
            <w:left w:val="none" w:sz="0" w:space="0" w:color="auto"/>
            <w:bottom w:val="none" w:sz="0" w:space="0" w:color="auto"/>
            <w:right w:val="none" w:sz="0" w:space="0" w:color="auto"/>
          </w:divBdr>
        </w:div>
        <w:div w:id="1244996699">
          <w:marLeft w:val="0"/>
          <w:marRight w:val="0"/>
          <w:marTop w:val="0"/>
          <w:marBottom w:val="0"/>
          <w:divBdr>
            <w:top w:val="none" w:sz="0" w:space="0" w:color="auto"/>
            <w:left w:val="none" w:sz="0" w:space="0" w:color="auto"/>
            <w:bottom w:val="none" w:sz="0" w:space="0" w:color="auto"/>
            <w:right w:val="none" w:sz="0" w:space="0" w:color="auto"/>
          </w:divBdr>
        </w:div>
        <w:div w:id="1164586665">
          <w:marLeft w:val="0"/>
          <w:marRight w:val="0"/>
          <w:marTop w:val="0"/>
          <w:marBottom w:val="0"/>
          <w:divBdr>
            <w:top w:val="none" w:sz="0" w:space="0" w:color="auto"/>
            <w:left w:val="none" w:sz="0" w:space="0" w:color="auto"/>
            <w:bottom w:val="none" w:sz="0" w:space="0" w:color="auto"/>
            <w:right w:val="none" w:sz="0" w:space="0" w:color="auto"/>
          </w:divBdr>
        </w:div>
        <w:div w:id="307974061">
          <w:marLeft w:val="0"/>
          <w:marRight w:val="0"/>
          <w:marTop w:val="0"/>
          <w:marBottom w:val="0"/>
          <w:divBdr>
            <w:top w:val="none" w:sz="0" w:space="0" w:color="auto"/>
            <w:left w:val="none" w:sz="0" w:space="0" w:color="auto"/>
            <w:bottom w:val="none" w:sz="0" w:space="0" w:color="auto"/>
            <w:right w:val="none" w:sz="0" w:space="0" w:color="auto"/>
          </w:divBdr>
        </w:div>
        <w:div w:id="976377601">
          <w:marLeft w:val="0"/>
          <w:marRight w:val="0"/>
          <w:marTop w:val="0"/>
          <w:marBottom w:val="0"/>
          <w:divBdr>
            <w:top w:val="none" w:sz="0" w:space="0" w:color="auto"/>
            <w:left w:val="none" w:sz="0" w:space="0" w:color="auto"/>
            <w:bottom w:val="none" w:sz="0" w:space="0" w:color="auto"/>
            <w:right w:val="none" w:sz="0" w:space="0" w:color="auto"/>
          </w:divBdr>
        </w:div>
        <w:div w:id="1355381041">
          <w:marLeft w:val="0"/>
          <w:marRight w:val="0"/>
          <w:marTop w:val="0"/>
          <w:marBottom w:val="0"/>
          <w:divBdr>
            <w:top w:val="none" w:sz="0" w:space="0" w:color="auto"/>
            <w:left w:val="none" w:sz="0" w:space="0" w:color="auto"/>
            <w:bottom w:val="none" w:sz="0" w:space="0" w:color="auto"/>
            <w:right w:val="none" w:sz="0" w:space="0" w:color="auto"/>
          </w:divBdr>
        </w:div>
        <w:div w:id="177816152">
          <w:marLeft w:val="0"/>
          <w:marRight w:val="0"/>
          <w:marTop w:val="0"/>
          <w:marBottom w:val="0"/>
          <w:divBdr>
            <w:top w:val="none" w:sz="0" w:space="0" w:color="auto"/>
            <w:left w:val="none" w:sz="0" w:space="0" w:color="auto"/>
            <w:bottom w:val="none" w:sz="0" w:space="0" w:color="auto"/>
            <w:right w:val="none" w:sz="0" w:space="0" w:color="auto"/>
          </w:divBdr>
        </w:div>
        <w:div w:id="960191317">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1398801">
      <w:bodyDiv w:val="1"/>
      <w:marLeft w:val="0"/>
      <w:marRight w:val="0"/>
      <w:marTop w:val="0"/>
      <w:marBottom w:val="0"/>
      <w:divBdr>
        <w:top w:val="none" w:sz="0" w:space="0" w:color="auto"/>
        <w:left w:val="none" w:sz="0" w:space="0" w:color="auto"/>
        <w:bottom w:val="none" w:sz="0" w:space="0" w:color="auto"/>
        <w:right w:val="none" w:sz="0" w:space="0" w:color="auto"/>
      </w:divBdr>
      <w:divsChild>
        <w:div w:id="371537101">
          <w:marLeft w:val="0"/>
          <w:marRight w:val="0"/>
          <w:marTop w:val="0"/>
          <w:marBottom w:val="0"/>
          <w:divBdr>
            <w:top w:val="none" w:sz="0" w:space="0" w:color="auto"/>
            <w:left w:val="none" w:sz="0" w:space="0" w:color="auto"/>
            <w:bottom w:val="none" w:sz="0" w:space="0" w:color="auto"/>
            <w:right w:val="none" w:sz="0" w:space="0" w:color="auto"/>
          </w:divBdr>
        </w:div>
        <w:div w:id="683630362">
          <w:marLeft w:val="0"/>
          <w:marRight w:val="0"/>
          <w:marTop w:val="0"/>
          <w:marBottom w:val="0"/>
          <w:divBdr>
            <w:top w:val="none" w:sz="0" w:space="0" w:color="auto"/>
            <w:left w:val="none" w:sz="0" w:space="0" w:color="auto"/>
            <w:bottom w:val="none" w:sz="0" w:space="0" w:color="auto"/>
            <w:right w:val="none" w:sz="0" w:space="0" w:color="auto"/>
          </w:divBdr>
        </w:div>
        <w:div w:id="2134326607">
          <w:marLeft w:val="0"/>
          <w:marRight w:val="0"/>
          <w:marTop w:val="0"/>
          <w:marBottom w:val="0"/>
          <w:divBdr>
            <w:top w:val="none" w:sz="0" w:space="0" w:color="auto"/>
            <w:left w:val="none" w:sz="0" w:space="0" w:color="auto"/>
            <w:bottom w:val="none" w:sz="0" w:space="0" w:color="auto"/>
            <w:right w:val="none" w:sz="0" w:space="0" w:color="auto"/>
          </w:divBdr>
        </w:div>
        <w:div w:id="604389113">
          <w:marLeft w:val="0"/>
          <w:marRight w:val="0"/>
          <w:marTop w:val="0"/>
          <w:marBottom w:val="0"/>
          <w:divBdr>
            <w:top w:val="none" w:sz="0" w:space="0" w:color="auto"/>
            <w:left w:val="none" w:sz="0" w:space="0" w:color="auto"/>
            <w:bottom w:val="none" w:sz="0" w:space="0" w:color="auto"/>
            <w:right w:val="none" w:sz="0" w:space="0" w:color="auto"/>
          </w:divBdr>
        </w:div>
        <w:div w:id="1725370473">
          <w:marLeft w:val="0"/>
          <w:marRight w:val="0"/>
          <w:marTop w:val="0"/>
          <w:marBottom w:val="0"/>
          <w:divBdr>
            <w:top w:val="none" w:sz="0" w:space="0" w:color="auto"/>
            <w:left w:val="none" w:sz="0" w:space="0" w:color="auto"/>
            <w:bottom w:val="none" w:sz="0" w:space="0" w:color="auto"/>
            <w:right w:val="none" w:sz="0" w:space="0" w:color="auto"/>
          </w:divBdr>
        </w:div>
        <w:div w:id="290795356">
          <w:marLeft w:val="0"/>
          <w:marRight w:val="0"/>
          <w:marTop w:val="0"/>
          <w:marBottom w:val="0"/>
          <w:divBdr>
            <w:top w:val="none" w:sz="0" w:space="0" w:color="auto"/>
            <w:left w:val="none" w:sz="0" w:space="0" w:color="auto"/>
            <w:bottom w:val="none" w:sz="0" w:space="0" w:color="auto"/>
            <w:right w:val="none" w:sz="0" w:space="0" w:color="auto"/>
          </w:divBdr>
        </w:div>
        <w:div w:id="2068527449">
          <w:marLeft w:val="0"/>
          <w:marRight w:val="0"/>
          <w:marTop w:val="0"/>
          <w:marBottom w:val="0"/>
          <w:divBdr>
            <w:top w:val="none" w:sz="0" w:space="0" w:color="auto"/>
            <w:left w:val="none" w:sz="0" w:space="0" w:color="auto"/>
            <w:bottom w:val="none" w:sz="0" w:space="0" w:color="auto"/>
            <w:right w:val="none" w:sz="0" w:space="0" w:color="auto"/>
          </w:divBdr>
        </w:div>
        <w:div w:id="700322392">
          <w:marLeft w:val="0"/>
          <w:marRight w:val="0"/>
          <w:marTop w:val="0"/>
          <w:marBottom w:val="0"/>
          <w:divBdr>
            <w:top w:val="none" w:sz="0" w:space="0" w:color="auto"/>
            <w:left w:val="none" w:sz="0" w:space="0" w:color="auto"/>
            <w:bottom w:val="none" w:sz="0" w:space="0" w:color="auto"/>
            <w:right w:val="none" w:sz="0" w:space="0" w:color="auto"/>
          </w:divBdr>
        </w:div>
        <w:div w:id="1181817799">
          <w:marLeft w:val="0"/>
          <w:marRight w:val="0"/>
          <w:marTop w:val="0"/>
          <w:marBottom w:val="0"/>
          <w:divBdr>
            <w:top w:val="none" w:sz="0" w:space="0" w:color="auto"/>
            <w:left w:val="none" w:sz="0" w:space="0" w:color="auto"/>
            <w:bottom w:val="none" w:sz="0" w:space="0" w:color="auto"/>
            <w:right w:val="none" w:sz="0" w:space="0" w:color="auto"/>
          </w:divBdr>
        </w:div>
        <w:div w:id="801533600">
          <w:marLeft w:val="0"/>
          <w:marRight w:val="0"/>
          <w:marTop w:val="0"/>
          <w:marBottom w:val="0"/>
          <w:divBdr>
            <w:top w:val="none" w:sz="0" w:space="0" w:color="auto"/>
            <w:left w:val="none" w:sz="0" w:space="0" w:color="auto"/>
            <w:bottom w:val="none" w:sz="0" w:space="0" w:color="auto"/>
            <w:right w:val="none" w:sz="0" w:space="0" w:color="auto"/>
          </w:divBdr>
        </w:div>
        <w:div w:id="14694175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B1567-12E3-498C-88D5-A854FF4E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2020-12-15T10:08:00Z</dcterms:created>
  <dcterms:modified xsi:type="dcterms:W3CDTF">2020-12-15T10:08:00Z</dcterms:modified>
</cp:coreProperties>
</file>