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41708" w:rsidRDefault="00F237EF" w:rsidP="00F237EF">
      <w:pPr>
        <w:pStyle w:val="NoSpacing"/>
        <w:jc w:val="center"/>
        <w:rPr>
          <w:rFonts w:ascii="Times New Roman" w:hAnsi="Times New Roman" w:cs="Times New Roman"/>
          <w:b/>
          <w:bCs/>
          <w:sz w:val="44"/>
          <w:szCs w:val="44"/>
        </w:rPr>
      </w:pPr>
      <w:proofErr w:type="gramStart"/>
      <w:r w:rsidRPr="00F237EF">
        <w:rPr>
          <w:rFonts w:ascii="Times New Roman" w:hAnsi="Times New Roman" w:cs="Times New Roman"/>
          <w:b/>
          <w:bCs/>
          <w:sz w:val="44"/>
          <w:szCs w:val="44"/>
        </w:rPr>
        <w:t>di-LITHIUM</w:t>
      </w:r>
      <w:proofErr w:type="gramEnd"/>
      <w:r w:rsidRPr="00F237EF">
        <w:rPr>
          <w:rFonts w:ascii="Times New Roman" w:hAnsi="Times New Roman" w:cs="Times New Roman"/>
          <w:b/>
          <w:bCs/>
          <w:sz w:val="44"/>
          <w:szCs w:val="44"/>
        </w:rPr>
        <w:t xml:space="preserve"> TETRABORATE 98% AR</w:t>
      </w:r>
    </w:p>
    <w:p w:rsidR="003D1E16" w:rsidRDefault="00587231" w:rsidP="00F237EF">
      <w:pPr>
        <w:pStyle w:val="NoSpacing"/>
        <w:jc w:val="center"/>
        <w:rPr>
          <w:rFonts w:ascii="Times New Roman" w:hAnsi="Times New Roman" w:cs="Times New Roman"/>
          <w:b/>
          <w:sz w:val="36"/>
          <w:szCs w:val="36"/>
        </w:rPr>
      </w:pPr>
      <w:r w:rsidRPr="008C2051">
        <w:rPr>
          <w:rFonts w:ascii="Times New Roman" w:hAnsi="Times New Roman" w:cs="Times New Roman"/>
          <w:b/>
          <w:sz w:val="36"/>
          <w:szCs w:val="32"/>
        </w:rPr>
        <w:t xml:space="preserve">MSDS CAS: </w:t>
      </w:r>
      <w:r w:rsidR="00F237EF" w:rsidRPr="00F237EF">
        <w:rPr>
          <w:rFonts w:ascii="Times New Roman" w:hAnsi="Times New Roman" w:cs="Times New Roman"/>
          <w:b/>
          <w:sz w:val="36"/>
          <w:szCs w:val="36"/>
        </w:rPr>
        <w:t>12007-60-2</w:t>
      </w:r>
    </w:p>
    <w:p w:rsidR="00AC55FB" w:rsidRPr="008C2051" w:rsidRDefault="00AC55FB" w:rsidP="00AC55FB">
      <w:pPr>
        <w:pStyle w:val="NoSpacing"/>
        <w:rPr>
          <w:rFonts w:ascii="Times New Roman" w:hAnsi="Times New Roman" w:cs="Times New Roman"/>
          <w:b/>
          <w:sz w:val="36"/>
          <w:szCs w:val="32"/>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BB28F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BB28F5">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A17CE"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F237EF" w:rsidRPr="00F237EF">
        <w:rPr>
          <w:rFonts w:ascii="Times New Roman" w:hAnsi="Times New Roman" w:cs="Times New Roman"/>
          <w:b/>
          <w:sz w:val="24"/>
        </w:rPr>
        <w:t>di-LITHIUM TETRABORATE 98% AR</w:t>
      </w:r>
    </w:p>
    <w:p w:rsidR="007D3339" w:rsidRDefault="00421339" w:rsidP="00587231">
      <w:pPr>
        <w:pStyle w:val="NoSpacing"/>
        <w:rPr>
          <w:rFonts w:ascii="Times New Roman" w:hAnsi="Times New Roman" w:cs="Times New Roman"/>
          <w:b/>
          <w:sz w:val="24"/>
          <w:szCs w:val="36"/>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F237EF" w:rsidRPr="00F237EF">
        <w:rPr>
          <w:rFonts w:ascii="Times New Roman" w:hAnsi="Times New Roman" w:cs="Times New Roman"/>
          <w:b/>
          <w:sz w:val="24"/>
          <w:szCs w:val="36"/>
        </w:rPr>
        <w:t>12007-60-2</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Name</w:t>
      </w:r>
      <w:r w:rsidR="007D3339">
        <w:rPr>
          <w:rFonts w:ascii="Times New Roman" w:hAnsi="Times New Roman" w:cs="Times New Roman"/>
          <w:b/>
          <w:sz w:val="24"/>
        </w:rPr>
        <w:t xml:space="preserve">: </w:t>
      </w:r>
      <w:r w:rsidR="00F237EF" w:rsidRPr="00F237EF">
        <w:rPr>
          <w:rFonts w:ascii="Times New Roman" w:hAnsi="Times New Roman" w:cs="Times New Roman"/>
          <w:b/>
          <w:sz w:val="24"/>
        </w:rPr>
        <w:t>di-LITHIUM TETRABORATE 98% AR</w:t>
      </w:r>
    </w:p>
    <w:p w:rsidR="0005471F"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proofErr w:type="spellStart"/>
      <w:r w:rsidR="008F01AF" w:rsidRPr="008F01AF">
        <w:rPr>
          <w:rFonts w:ascii="Times New Roman" w:hAnsi="Times New Roman" w:cs="Times New Roman"/>
          <w:b/>
          <w:sz w:val="24"/>
        </w:rPr>
        <w:t>Li</w:t>
      </w:r>
      <w:r w:rsidR="008F01AF" w:rsidRPr="008F01AF">
        <w:rPr>
          <w:rFonts w:ascii="Cambria Math" w:hAnsi="Cambria Math" w:cs="Cambria Math"/>
          <w:b/>
          <w:sz w:val="24"/>
        </w:rPr>
        <w:t>₂</w:t>
      </w:r>
      <w:r w:rsidR="008F01AF" w:rsidRPr="008F01AF">
        <w:rPr>
          <w:rFonts w:ascii="Times New Roman" w:hAnsi="Times New Roman" w:cs="Times New Roman"/>
          <w:b/>
          <w:sz w:val="24"/>
        </w:rPr>
        <w:t>B</w:t>
      </w:r>
      <w:r w:rsidR="008F01AF" w:rsidRPr="008F01AF">
        <w:rPr>
          <w:rFonts w:ascii="Cambria Math" w:hAnsi="Cambria Math" w:cs="Cambria Math"/>
          <w:b/>
          <w:sz w:val="24"/>
        </w:rPr>
        <w:t>₄</w:t>
      </w:r>
      <w:r w:rsidR="008F01AF" w:rsidRPr="008F01AF">
        <w:rPr>
          <w:rFonts w:ascii="Times New Roman" w:hAnsi="Times New Roman" w:cs="Times New Roman"/>
          <w:b/>
          <w:sz w:val="24"/>
        </w:rPr>
        <w:t>O</w:t>
      </w:r>
      <w:proofErr w:type="spellEnd"/>
      <w:r w:rsidR="008F01AF" w:rsidRPr="008F01AF">
        <w:rPr>
          <w:rFonts w:ascii="Cambria Math" w:hAnsi="Cambria Math" w:cs="Cambria Math"/>
          <w:b/>
          <w:sz w:val="24"/>
        </w:rPr>
        <w:t>₇</w:t>
      </w:r>
    </w:p>
    <w:p w:rsidR="00AC07A1" w:rsidRPr="00AC07A1" w:rsidRDefault="00AC07A1" w:rsidP="00587231">
      <w:pPr>
        <w:pStyle w:val="NoSpacing"/>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1E4646" w:rsidRPr="003D1E16" w:rsidRDefault="001E4646" w:rsidP="001E464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sidR="0048410A">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sidR="0048410A">
        <w:rPr>
          <w:rFonts w:ascii="Times New Roman" w:hAnsi="Times New Roman" w:cs="Times New Roman"/>
          <w:b/>
          <w:sz w:val="32"/>
          <w:szCs w:val="28"/>
        </w:rPr>
        <w:t>LLP</w:t>
      </w:r>
    </w:p>
    <w:p w:rsidR="001E4646" w:rsidRPr="003D1E16" w:rsidRDefault="001E4646" w:rsidP="001E4646">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D269B0">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No. 12, 1st Floor, Neminath Industrial Estate No. 6,</w:t>
      </w:r>
    </w:p>
    <w:p w:rsidR="001E4646" w:rsidRPr="003D1E16" w:rsidRDefault="001E4646" w:rsidP="001E4646">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r w:rsidR="00D269B0">
        <w:rPr>
          <w:rFonts w:ascii="Times New Roman" w:hAnsi="Times New Roman" w:cs="Times New Roman"/>
          <w:b/>
          <w:bCs/>
          <w:sz w:val="28"/>
          <w:szCs w:val="28"/>
        </w:rPr>
        <w:t xml:space="preserve">                             </w:t>
      </w:r>
      <w:proofErr w:type="spellStart"/>
      <w:proofErr w:type="gram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Vasai</w:t>
      </w:r>
      <w:proofErr w:type="spellEnd"/>
      <w:r w:rsidRPr="003D1E16">
        <w:rPr>
          <w:rFonts w:ascii="Times New Roman" w:hAnsi="Times New Roman" w:cs="Times New Roman"/>
          <w:b/>
          <w:bCs/>
          <w:sz w:val="28"/>
          <w:szCs w:val="28"/>
        </w:rPr>
        <w:t xml:space="preserve"> (East).</w:t>
      </w:r>
      <w:proofErr w:type="gramEnd"/>
      <w:r w:rsidRPr="003D1E16">
        <w:rPr>
          <w:rFonts w:ascii="Times New Roman" w:hAnsi="Times New Roman" w:cs="Times New Roman"/>
          <w:b/>
          <w:bCs/>
          <w:sz w:val="28"/>
          <w:szCs w:val="28"/>
        </w:rPr>
        <w:t xml:space="preserve"> </w:t>
      </w:r>
      <w:r w:rsidR="0048410A">
        <w:rPr>
          <w:rFonts w:ascii="Times New Roman" w:hAnsi="Times New Roman" w:cs="Times New Roman"/>
          <w:b/>
          <w:bCs/>
          <w:sz w:val="28"/>
          <w:szCs w:val="28"/>
        </w:rPr>
        <w:t>Palghar</w:t>
      </w:r>
      <w:r w:rsidRPr="003D1E16">
        <w:rPr>
          <w:rFonts w:ascii="Times New Roman" w:hAnsi="Times New Roman" w:cs="Times New Roman"/>
          <w:b/>
          <w:bCs/>
          <w:sz w:val="28"/>
          <w:szCs w:val="28"/>
        </w:rPr>
        <w:t> - 401 210.</w:t>
      </w:r>
    </w:p>
    <w:p w:rsidR="003D1E16" w:rsidRDefault="001E4646" w:rsidP="003D1E16">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D269B0">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384E94" w:rsidRDefault="00D269B0"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384E94">
        <w:rPr>
          <w:rFonts w:ascii="Times New Roman" w:hAnsi="Times New Roman" w:cs="Times New Roman"/>
          <w:b/>
          <w:bCs/>
          <w:sz w:val="28"/>
          <w:szCs w:val="28"/>
          <w:shd w:val="clear" w:color="auto" w:fill="FFFFFF"/>
        </w:rPr>
        <w:t>Tel: 91-250-</w:t>
      </w:r>
      <w:r w:rsidR="00CF2F28">
        <w:rPr>
          <w:rFonts w:ascii="Times New Roman" w:hAnsi="Times New Roman" w:cs="Times New Roman"/>
          <w:b/>
          <w:bCs/>
          <w:sz w:val="28"/>
          <w:szCs w:val="28"/>
          <w:shd w:val="clear" w:color="auto" w:fill="FFFFFF"/>
        </w:rPr>
        <w:t>2390989</w:t>
      </w:r>
    </w:p>
    <w:p w:rsidR="00F879FD" w:rsidRDefault="00D269B0"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384E94">
        <w:rPr>
          <w:rFonts w:ascii="Times New Roman" w:hAnsi="Times New Roman" w:cs="Times New Roman"/>
          <w:b/>
          <w:bCs/>
          <w:sz w:val="28"/>
          <w:szCs w:val="28"/>
          <w:shd w:val="clear" w:color="auto" w:fill="FFFFFF"/>
        </w:rPr>
        <w:t>Tel/Fax:  91-250-2390032</w:t>
      </w:r>
    </w:p>
    <w:p w:rsidR="005A113C" w:rsidRPr="00AC07A1" w:rsidRDefault="005A113C"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F51BF6">
            <w:pPr>
              <w:rPr>
                <w:color w:val="auto"/>
              </w:rPr>
            </w:pPr>
            <w:r w:rsidRPr="007B71FE">
              <w:rPr>
                <w:color w:val="auto"/>
                <w:sz w:val="44"/>
              </w:rPr>
              <w:t>Section 2: Composition and Information on Ingredients</w:t>
            </w:r>
          </w:p>
        </w:tc>
      </w:tr>
    </w:tbl>
    <w:p w:rsidR="00323E29" w:rsidRDefault="00323E29" w:rsidP="00323E29">
      <w:pPr>
        <w:pStyle w:val="NoSpacing"/>
        <w:rPr>
          <w:rFonts w:ascii="Garamond" w:hAnsi="Garamond"/>
          <w:b/>
          <w:bCs/>
          <w:sz w:val="28"/>
          <w:szCs w:val="28"/>
        </w:rPr>
      </w:pPr>
    </w:p>
    <w:p w:rsidR="00F237EF" w:rsidRDefault="00F237EF" w:rsidP="00323E29">
      <w:pPr>
        <w:pStyle w:val="NoSpacing"/>
        <w:rPr>
          <w:rFonts w:ascii="Garamond" w:hAnsi="Garamond"/>
          <w:b/>
          <w:bCs/>
          <w:sz w:val="28"/>
          <w:szCs w:val="28"/>
        </w:rPr>
      </w:pPr>
      <w:r w:rsidRPr="00F237EF">
        <w:rPr>
          <w:rFonts w:ascii="Garamond" w:hAnsi="Garamond"/>
          <w:b/>
          <w:bCs/>
          <w:sz w:val="28"/>
          <w:szCs w:val="28"/>
        </w:rPr>
        <w:t xml:space="preserve">Formula </w:t>
      </w:r>
      <w:proofErr w:type="spellStart"/>
      <w:r w:rsidRPr="00F237EF">
        <w:rPr>
          <w:rFonts w:ascii="Garamond" w:hAnsi="Garamond"/>
          <w:b/>
          <w:bCs/>
          <w:sz w:val="28"/>
          <w:szCs w:val="28"/>
        </w:rPr>
        <w:t>Li</w:t>
      </w:r>
      <w:r w:rsidRPr="00F237EF">
        <w:rPr>
          <w:rFonts w:ascii="Cambria Math" w:hAnsi="Cambria Math" w:cs="Cambria Math"/>
          <w:b/>
          <w:bCs/>
          <w:sz w:val="28"/>
          <w:szCs w:val="28"/>
        </w:rPr>
        <w:t>₂</w:t>
      </w:r>
      <w:r w:rsidRPr="00F237EF">
        <w:rPr>
          <w:rFonts w:ascii="Garamond" w:hAnsi="Garamond"/>
          <w:b/>
          <w:bCs/>
          <w:sz w:val="28"/>
          <w:szCs w:val="28"/>
        </w:rPr>
        <w:t>B</w:t>
      </w:r>
      <w:r w:rsidRPr="00F237EF">
        <w:rPr>
          <w:rFonts w:ascii="Cambria Math" w:hAnsi="Cambria Math" w:cs="Cambria Math"/>
          <w:b/>
          <w:bCs/>
          <w:sz w:val="28"/>
          <w:szCs w:val="28"/>
        </w:rPr>
        <w:t>₄</w:t>
      </w:r>
      <w:r w:rsidRPr="00F237EF">
        <w:rPr>
          <w:rFonts w:ascii="Garamond" w:hAnsi="Garamond"/>
          <w:b/>
          <w:bCs/>
          <w:sz w:val="28"/>
          <w:szCs w:val="28"/>
        </w:rPr>
        <w:t>O</w:t>
      </w:r>
      <w:r w:rsidRPr="00F237EF">
        <w:rPr>
          <w:rFonts w:ascii="Cambria Math" w:hAnsi="Cambria Math" w:cs="Cambria Math"/>
          <w:b/>
          <w:bCs/>
          <w:sz w:val="28"/>
          <w:szCs w:val="28"/>
        </w:rPr>
        <w:t>₇</w:t>
      </w:r>
      <w:r w:rsidRPr="00F237EF">
        <w:rPr>
          <w:rFonts w:ascii="Garamond" w:hAnsi="Garamond"/>
          <w:b/>
          <w:bCs/>
          <w:sz w:val="28"/>
          <w:szCs w:val="28"/>
        </w:rPr>
        <w:t>B</w:t>
      </w:r>
      <w:r w:rsidRPr="00F237EF">
        <w:rPr>
          <w:rFonts w:ascii="Cambria Math" w:hAnsi="Cambria Math" w:cs="Cambria Math"/>
          <w:b/>
          <w:bCs/>
          <w:sz w:val="28"/>
          <w:szCs w:val="28"/>
        </w:rPr>
        <w:t>₄</w:t>
      </w:r>
      <w:r w:rsidRPr="00F237EF">
        <w:rPr>
          <w:rFonts w:ascii="Garamond" w:hAnsi="Garamond"/>
          <w:b/>
          <w:bCs/>
          <w:sz w:val="28"/>
          <w:szCs w:val="28"/>
        </w:rPr>
        <w:t>Li</w:t>
      </w:r>
      <w:r w:rsidRPr="00F237EF">
        <w:rPr>
          <w:rFonts w:ascii="Cambria Math" w:hAnsi="Cambria Math" w:cs="Cambria Math"/>
          <w:b/>
          <w:bCs/>
          <w:sz w:val="28"/>
          <w:szCs w:val="28"/>
        </w:rPr>
        <w:t>₂</w:t>
      </w:r>
      <w:r w:rsidRPr="00F237EF">
        <w:rPr>
          <w:rFonts w:ascii="Garamond" w:hAnsi="Garamond"/>
          <w:b/>
          <w:bCs/>
          <w:sz w:val="28"/>
          <w:szCs w:val="28"/>
        </w:rPr>
        <w:t>O</w:t>
      </w:r>
      <w:proofErr w:type="spellEnd"/>
      <w:r w:rsidRPr="00F237EF">
        <w:rPr>
          <w:rFonts w:ascii="Cambria Math" w:hAnsi="Cambria Math" w:cs="Cambria Math"/>
          <w:b/>
          <w:bCs/>
          <w:sz w:val="28"/>
          <w:szCs w:val="28"/>
        </w:rPr>
        <w:t>₇</w:t>
      </w:r>
      <w:r w:rsidRPr="00F237EF">
        <w:rPr>
          <w:rFonts w:ascii="Garamond" w:hAnsi="Garamond"/>
          <w:b/>
          <w:bCs/>
          <w:sz w:val="28"/>
          <w:szCs w:val="28"/>
        </w:rPr>
        <w:t xml:space="preserve"> (Hill) </w:t>
      </w:r>
    </w:p>
    <w:p w:rsidR="00F237EF" w:rsidRDefault="00F237EF" w:rsidP="00323E29">
      <w:pPr>
        <w:pStyle w:val="NoSpacing"/>
        <w:rPr>
          <w:rFonts w:ascii="Garamond" w:hAnsi="Garamond"/>
          <w:b/>
          <w:bCs/>
          <w:sz w:val="28"/>
          <w:szCs w:val="28"/>
        </w:rPr>
      </w:pPr>
      <w:r w:rsidRPr="00F237EF">
        <w:rPr>
          <w:rFonts w:ascii="Garamond" w:hAnsi="Garamond"/>
          <w:b/>
          <w:bCs/>
          <w:sz w:val="28"/>
          <w:szCs w:val="28"/>
        </w:rPr>
        <w:t xml:space="preserve">EC-No. 234-514-3 </w:t>
      </w:r>
    </w:p>
    <w:p w:rsidR="00F237EF" w:rsidRDefault="00F237EF" w:rsidP="00323E29">
      <w:pPr>
        <w:pStyle w:val="NoSpacing"/>
        <w:rPr>
          <w:rFonts w:ascii="Garamond" w:hAnsi="Garamond"/>
          <w:b/>
          <w:bCs/>
          <w:sz w:val="28"/>
          <w:szCs w:val="28"/>
        </w:rPr>
      </w:pPr>
      <w:r w:rsidRPr="00F237EF">
        <w:rPr>
          <w:rFonts w:ascii="Garamond" w:hAnsi="Garamond"/>
          <w:b/>
          <w:bCs/>
          <w:sz w:val="28"/>
          <w:szCs w:val="28"/>
        </w:rPr>
        <w:t>Molar mass 169.12 g/mol</w:t>
      </w:r>
    </w:p>
    <w:p w:rsidR="0098015E" w:rsidRPr="0098015E" w:rsidRDefault="00F237EF" w:rsidP="0098015E">
      <w:pPr>
        <w:pStyle w:val="NoSpacing"/>
        <w:rPr>
          <w:rFonts w:ascii="Garamond" w:hAnsi="Garamond"/>
          <w:b/>
          <w:bCs/>
          <w:sz w:val="28"/>
          <w:szCs w:val="28"/>
        </w:rPr>
      </w:pPr>
      <w:r w:rsidRPr="00F237EF">
        <w:rPr>
          <w:rFonts w:ascii="Garamond" w:hAnsi="Garamond"/>
          <w:b/>
          <w:bCs/>
          <w:sz w:val="28"/>
          <w:szCs w:val="28"/>
        </w:rPr>
        <w:t>Remarks No disclosure requirement according to Regulation (EC) No. 1907/2006.</w:t>
      </w:r>
    </w:p>
    <w:p w:rsidR="0098015E" w:rsidRPr="00620AFA" w:rsidRDefault="0098015E" w:rsidP="0098015E">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330"/>
        <w:gridCol w:w="4134"/>
        <w:gridCol w:w="3336"/>
      </w:tblGrid>
      <w:tr w:rsidR="0098015E" w:rsidRPr="00620AFA" w:rsidTr="00D13F1B">
        <w:tc>
          <w:tcPr>
            <w:tcW w:w="3330" w:type="dxa"/>
          </w:tcPr>
          <w:p w:rsidR="0098015E" w:rsidRPr="00620AFA" w:rsidRDefault="0098015E" w:rsidP="00D13F1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98015E" w:rsidRPr="00620AFA" w:rsidRDefault="0098015E" w:rsidP="00D13F1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98015E" w:rsidRPr="00620AFA" w:rsidRDefault="0098015E" w:rsidP="00D13F1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98015E" w:rsidRPr="00620AFA" w:rsidTr="00D13F1B">
        <w:tc>
          <w:tcPr>
            <w:tcW w:w="3330" w:type="dxa"/>
          </w:tcPr>
          <w:p w:rsidR="0098015E" w:rsidRPr="00620AFA" w:rsidRDefault="0098015E" w:rsidP="00D13F1B">
            <w:pPr>
              <w:autoSpaceDE w:val="0"/>
              <w:autoSpaceDN w:val="0"/>
              <w:adjustRightInd w:val="0"/>
              <w:rPr>
                <w:rFonts w:ascii="Times New Roman" w:hAnsi="Times New Roman" w:cs="Times New Roman"/>
                <w:b/>
                <w:bCs/>
                <w:color w:val="000000"/>
                <w:sz w:val="24"/>
              </w:rPr>
            </w:pPr>
            <w:proofErr w:type="spellStart"/>
            <w:r w:rsidRPr="00F237EF">
              <w:rPr>
                <w:rFonts w:ascii="Times New Roman" w:hAnsi="Times New Roman" w:cs="Times New Roman"/>
                <w:b/>
                <w:sz w:val="24"/>
              </w:rPr>
              <w:t>di</w:t>
            </w:r>
            <w:proofErr w:type="spellEnd"/>
            <w:r w:rsidRPr="00F237EF">
              <w:rPr>
                <w:rFonts w:ascii="Times New Roman" w:hAnsi="Times New Roman" w:cs="Times New Roman"/>
                <w:b/>
                <w:sz w:val="24"/>
              </w:rPr>
              <w:t>-LITHIUM</w:t>
            </w:r>
            <w:r>
              <w:rPr>
                <w:rFonts w:ascii="Times New Roman" w:hAnsi="Times New Roman" w:cs="Times New Roman"/>
                <w:b/>
                <w:sz w:val="24"/>
              </w:rPr>
              <w:t xml:space="preserve"> TETRABORATE </w:t>
            </w:r>
            <w:r w:rsidRPr="00F237EF">
              <w:rPr>
                <w:rFonts w:ascii="Times New Roman" w:hAnsi="Times New Roman" w:cs="Times New Roman"/>
                <w:b/>
                <w:sz w:val="24"/>
              </w:rPr>
              <w:t xml:space="preserve"> AR</w:t>
            </w:r>
          </w:p>
        </w:tc>
        <w:tc>
          <w:tcPr>
            <w:tcW w:w="4134" w:type="dxa"/>
          </w:tcPr>
          <w:p w:rsidR="0098015E" w:rsidRPr="00620AFA" w:rsidRDefault="0098015E" w:rsidP="00D13F1B">
            <w:pPr>
              <w:autoSpaceDE w:val="0"/>
              <w:autoSpaceDN w:val="0"/>
              <w:adjustRightInd w:val="0"/>
              <w:jc w:val="center"/>
              <w:rPr>
                <w:rFonts w:ascii="Times New Roman" w:hAnsi="Times New Roman" w:cs="Times New Roman"/>
                <w:b/>
                <w:bCs/>
                <w:color w:val="000000"/>
                <w:sz w:val="24"/>
              </w:rPr>
            </w:pPr>
            <w:r w:rsidRPr="00F237EF">
              <w:rPr>
                <w:rFonts w:ascii="Times New Roman" w:hAnsi="Times New Roman" w:cs="Times New Roman"/>
                <w:b/>
                <w:sz w:val="24"/>
                <w:szCs w:val="36"/>
              </w:rPr>
              <w:t>12007-60-2</w:t>
            </w:r>
          </w:p>
        </w:tc>
        <w:tc>
          <w:tcPr>
            <w:tcW w:w="3336" w:type="dxa"/>
          </w:tcPr>
          <w:p w:rsidR="0098015E" w:rsidRPr="00620AFA" w:rsidRDefault="0098015E" w:rsidP="00D13F1B">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98</w:t>
            </w:r>
            <w:r w:rsidRPr="00261FD8">
              <w:rPr>
                <w:rFonts w:ascii="Times New Roman" w:hAnsi="Times New Roman" w:cs="Times New Roman"/>
                <w:b/>
                <w:bCs/>
                <w:color w:val="000000"/>
                <w:sz w:val="24"/>
              </w:rPr>
              <w:t xml:space="preserve"> %</w:t>
            </w:r>
          </w:p>
        </w:tc>
      </w:tr>
    </w:tbl>
    <w:p w:rsidR="005A113C" w:rsidRDefault="005A113C" w:rsidP="00323E29">
      <w:pPr>
        <w:pStyle w:val="NoSpacing"/>
        <w:rPr>
          <w:rFonts w:ascii="Garamond" w:hAnsi="Garamond"/>
          <w:b/>
          <w:bCs/>
          <w:sz w:val="28"/>
          <w:szCs w:val="28"/>
        </w:rPr>
      </w:pPr>
    </w:p>
    <w:p w:rsidR="005A113C" w:rsidRDefault="005A113C" w:rsidP="00323E29">
      <w:pPr>
        <w:pStyle w:val="NoSpacing"/>
        <w:rPr>
          <w:rFonts w:ascii="Garamond" w:hAnsi="Garamond"/>
          <w:b/>
          <w:bCs/>
          <w:sz w:val="28"/>
          <w:szCs w:val="28"/>
        </w:rPr>
      </w:pPr>
    </w:p>
    <w:p w:rsidR="005A113C" w:rsidRPr="00323E29" w:rsidRDefault="005A113C" w:rsidP="00323E29">
      <w:pPr>
        <w:pStyle w:val="NoSpacing"/>
        <w:rPr>
          <w:rFonts w:ascii="Garamond" w:hAnsi="Garamond"/>
          <w:b/>
          <w:bCs/>
          <w:sz w:val="28"/>
          <w:szCs w:val="28"/>
        </w:rPr>
      </w:pPr>
    </w:p>
    <w:p w:rsidR="00B71C05" w:rsidRPr="00B71C05" w:rsidRDefault="00B71C05" w:rsidP="00B71C05">
      <w:pPr>
        <w:pStyle w:val="NoSpacing"/>
        <w:rPr>
          <w:rFonts w:ascii="Times New Roman" w:hAnsi="Times New Roman" w:cs="Times New Roman"/>
          <w:b/>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t>Section 3: Hazards Identification</w:t>
            </w:r>
          </w:p>
        </w:tc>
      </w:tr>
    </w:tbl>
    <w:p w:rsidR="005A113C" w:rsidRDefault="005A113C" w:rsidP="00383BC9">
      <w:pPr>
        <w:spacing w:after="0" w:line="240" w:lineRule="auto"/>
        <w:rPr>
          <w:rFonts w:ascii="Times New Roman" w:eastAsia="Times New Roman" w:hAnsi="Times New Roman" w:cs="Times New Roman"/>
          <w:b/>
          <w:sz w:val="28"/>
          <w:szCs w:val="25"/>
          <w:lang w:eastAsia="en-IN"/>
        </w:rPr>
      </w:pPr>
    </w:p>
    <w:p w:rsidR="007644FB" w:rsidRDefault="00F237EF" w:rsidP="00383BC9">
      <w:pPr>
        <w:spacing w:after="0" w:line="240" w:lineRule="auto"/>
        <w:rPr>
          <w:rFonts w:ascii="Times New Roman" w:eastAsia="Times New Roman" w:hAnsi="Times New Roman" w:cs="Times New Roman"/>
          <w:b/>
          <w:sz w:val="24"/>
          <w:szCs w:val="25"/>
          <w:lang w:eastAsia="en-IN"/>
        </w:rPr>
      </w:pPr>
      <w:r w:rsidRPr="00F237EF">
        <w:rPr>
          <w:rFonts w:ascii="Times New Roman" w:eastAsia="Times New Roman" w:hAnsi="Times New Roman" w:cs="Times New Roman"/>
          <w:b/>
          <w:sz w:val="28"/>
          <w:szCs w:val="25"/>
          <w:lang w:eastAsia="en-IN"/>
        </w:rPr>
        <w:t>Classification of the substance or mixture</w:t>
      </w:r>
      <w:r>
        <w:rPr>
          <w:rFonts w:ascii="Times New Roman" w:eastAsia="Times New Roman" w:hAnsi="Times New Roman" w:cs="Times New Roman"/>
          <w:b/>
          <w:sz w:val="24"/>
          <w:szCs w:val="25"/>
          <w:lang w:eastAsia="en-IN"/>
        </w:rPr>
        <w:t>:</w:t>
      </w:r>
      <w:r w:rsidRPr="00F237EF">
        <w:rPr>
          <w:rFonts w:ascii="Times New Roman" w:eastAsia="Times New Roman" w:hAnsi="Times New Roman" w:cs="Times New Roman"/>
          <w:b/>
          <w:sz w:val="24"/>
          <w:szCs w:val="25"/>
          <w:lang w:eastAsia="en-IN"/>
        </w:rPr>
        <w:t xml:space="preserve"> This substance is not classified as dangerous according to European Union legislation.</w:t>
      </w:r>
    </w:p>
    <w:p w:rsidR="00F237EF" w:rsidRDefault="00F237EF" w:rsidP="00383BC9">
      <w:pPr>
        <w:spacing w:after="0" w:line="240" w:lineRule="auto"/>
        <w:rPr>
          <w:rFonts w:ascii="Times New Roman" w:eastAsia="Times New Roman" w:hAnsi="Times New Roman" w:cs="Times New Roman"/>
          <w:b/>
          <w:sz w:val="24"/>
          <w:szCs w:val="25"/>
          <w:lang w:eastAsia="en-IN"/>
        </w:rPr>
      </w:pPr>
    </w:p>
    <w:p w:rsidR="00F237EF" w:rsidRDefault="00F237EF" w:rsidP="00383BC9">
      <w:pPr>
        <w:spacing w:after="0" w:line="240" w:lineRule="auto"/>
        <w:rPr>
          <w:rFonts w:ascii="Times New Roman" w:eastAsia="Times New Roman" w:hAnsi="Times New Roman" w:cs="Times New Roman"/>
          <w:b/>
          <w:sz w:val="24"/>
          <w:szCs w:val="25"/>
          <w:lang w:eastAsia="en-IN"/>
        </w:rPr>
      </w:pPr>
      <w:r w:rsidRPr="00F237EF">
        <w:rPr>
          <w:rFonts w:ascii="Times New Roman" w:eastAsia="Times New Roman" w:hAnsi="Times New Roman" w:cs="Times New Roman"/>
          <w:b/>
          <w:sz w:val="28"/>
          <w:szCs w:val="25"/>
          <w:lang w:eastAsia="en-IN"/>
        </w:rPr>
        <w:t xml:space="preserve">Other hazards: </w:t>
      </w:r>
      <w:r w:rsidRPr="00F237EF">
        <w:rPr>
          <w:rFonts w:ascii="Times New Roman" w:eastAsia="Times New Roman" w:hAnsi="Times New Roman" w:cs="Times New Roman"/>
          <w:b/>
          <w:sz w:val="24"/>
          <w:szCs w:val="25"/>
          <w:lang w:eastAsia="en-IN"/>
        </w:rPr>
        <w:t>None known.</w:t>
      </w:r>
    </w:p>
    <w:p w:rsidR="00F237EF" w:rsidRPr="00383BC9" w:rsidRDefault="00F237EF" w:rsidP="00383BC9">
      <w:pPr>
        <w:spacing w:after="0" w:line="240" w:lineRule="auto"/>
        <w:rPr>
          <w:rFonts w:ascii="Times New Roman" w:eastAsia="Times New Roman" w:hAnsi="Times New Roman" w:cs="Times New Roman"/>
          <w:b/>
          <w:sz w:val="24"/>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4: First Aid Measures</w:t>
            </w:r>
          </w:p>
        </w:tc>
      </w:tr>
    </w:tbl>
    <w:p w:rsidR="006E5830" w:rsidRDefault="006E5830" w:rsidP="003B635B">
      <w:pPr>
        <w:pStyle w:val="NoSpacing"/>
      </w:pPr>
    </w:p>
    <w:p w:rsidR="00516A5C" w:rsidRDefault="00F237EF" w:rsidP="008800D6">
      <w:pPr>
        <w:autoSpaceDE w:val="0"/>
        <w:autoSpaceDN w:val="0"/>
        <w:adjustRightInd w:val="0"/>
        <w:rPr>
          <w:rFonts w:ascii="Times New Roman" w:hAnsi="Times New Roman" w:cs="Times New Roman"/>
          <w:b/>
          <w:bCs/>
          <w:color w:val="000000"/>
          <w:sz w:val="24"/>
        </w:rPr>
      </w:pPr>
      <w:r w:rsidRPr="00F237EF">
        <w:rPr>
          <w:rFonts w:ascii="Times New Roman" w:hAnsi="Times New Roman" w:cs="Times New Roman"/>
          <w:b/>
          <w:bCs/>
          <w:color w:val="000000"/>
          <w:sz w:val="28"/>
        </w:rPr>
        <w:t xml:space="preserve">Description of first aid measures </w:t>
      </w:r>
      <w:proofErr w:type="gramStart"/>
      <w:r w:rsidRPr="00F237EF">
        <w:rPr>
          <w:rFonts w:ascii="Times New Roman" w:hAnsi="Times New Roman" w:cs="Times New Roman"/>
          <w:b/>
          <w:bCs/>
          <w:color w:val="000000"/>
          <w:sz w:val="28"/>
        </w:rPr>
        <w:t>After</w:t>
      </w:r>
      <w:proofErr w:type="gramEnd"/>
      <w:r w:rsidRPr="00F237EF">
        <w:rPr>
          <w:rFonts w:ascii="Times New Roman" w:hAnsi="Times New Roman" w:cs="Times New Roman"/>
          <w:b/>
          <w:bCs/>
          <w:color w:val="000000"/>
          <w:sz w:val="28"/>
        </w:rPr>
        <w:t xml:space="preserve"> inhalation: </w:t>
      </w:r>
      <w:r w:rsidRPr="00F237EF">
        <w:rPr>
          <w:rFonts w:ascii="Times New Roman" w:hAnsi="Times New Roman" w:cs="Times New Roman"/>
          <w:b/>
          <w:bCs/>
          <w:color w:val="000000"/>
          <w:sz w:val="24"/>
        </w:rPr>
        <w:t>fresh air.</w:t>
      </w:r>
    </w:p>
    <w:p w:rsidR="00F237EF" w:rsidRDefault="00F237EF" w:rsidP="008800D6">
      <w:pPr>
        <w:autoSpaceDE w:val="0"/>
        <w:autoSpaceDN w:val="0"/>
        <w:adjustRightInd w:val="0"/>
        <w:rPr>
          <w:rFonts w:ascii="Times New Roman" w:hAnsi="Times New Roman" w:cs="Times New Roman"/>
          <w:b/>
          <w:color w:val="000000"/>
          <w:sz w:val="24"/>
        </w:rPr>
      </w:pPr>
      <w:r w:rsidRPr="00F237EF">
        <w:rPr>
          <w:rFonts w:ascii="Times New Roman" w:hAnsi="Times New Roman" w:cs="Times New Roman"/>
          <w:b/>
          <w:color w:val="000000"/>
          <w:sz w:val="24"/>
        </w:rPr>
        <w:t xml:space="preserve">In case of skin contact: Take off immediately all contaminated clothing. Rinse skin with water/ shower. </w:t>
      </w:r>
    </w:p>
    <w:p w:rsidR="00F237EF" w:rsidRDefault="00F237EF" w:rsidP="008800D6">
      <w:pPr>
        <w:autoSpaceDE w:val="0"/>
        <w:autoSpaceDN w:val="0"/>
        <w:adjustRightInd w:val="0"/>
        <w:rPr>
          <w:rFonts w:ascii="Times New Roman" w:hAnsi="Times New Roman" w:cs="Times New Roman"/>
          <w:b/>
          <w:color w:val="000000"/>
          <w:sz w:val="24"/>
        </w:rPr>
      </w:pPr>
      <w:r w:rsidRPr="00F237EF">
        <w:rPr>
          <w:rFonts w:ascii="Times New Roman" w:hAnsi="Times New Roman" w:cs="Times New Roman"/>
          <w:b/>
          <w:color w:val="000000"/>
          <w:sz w:val="24"/>
        </w:rPr>
        <w:t xml:space="preserve">After eye contact: rinse out with plenty of water. Remove contact lenses. </w:t>
      </w:r>
    </w:p>
    <w:p w:rsidR="00F237EF" w:rsidRDefault="00F237EF" w:rsidP="008800D6">
      <w:pPr>
        <w:autoSpaceDE w:val="0"/>
        <w:autoSpaceDN w:val="0"/>
        <w:adjustRightInd w:val="0"/>
        <w:rPr>
          <w:rFonts w:ascii="Times New Roman" w:hAnsi="Times New Roman" w:cs="Times New Roman"/>
          <w:b/>
          <w:color w:val="000000"/>
          <w:sz w:val="24"/>
        </w:rPr>
      </w:pPr>
      <w:r w:rsidRPr="00F237EF">
        <w:rPr>
          <w:rFonts w:ascii="Times New Roman" w:hAnsi="Times New Roman" w:cs="Times New Roman"/>
          <w:b/>
          <w:color w:val="000000"/>
          <w:sz w:val="24"/>
        </w:rPr>
        <w:t>After swallowing: make victim drink water (two glasses at most). Consult doctor if feeling unwell.</w:t>
      </w:r>
    </w:p>
    <w:p w:rsidR="00F237EF" w:rsidRDefault="00F237EF" w:rsidP="008800D6">
      <w:pPr>
        <w:autoSpaceDE w:val="0"/>
        <w:autoSpaceDN w:val="0"/>
        <w:adjustRightInd w:val="0"/>
        <w:rPr>
          <w:rFonts w:ascii="Times New Roman" w:hAnsi="Times New Roman" w:cs="Times New Roman"/>
          <w:b/>
          <w:color w:val="000000"/>
          <w:sz w:val="24"/>
        </w:rPr>
      </w:pPr>
      <w:r w:rsidRPr="00F237EF">
        <w:rPr>
          <w:rFonts w:ascii="Times New Roman" w:hAnsi="Times New Roman" w:cs="Times New Roman"/>
          <w:b/>
          <w:color w:val="000000"/>
          <w:sz w:val="24"/>
        </w:rPr>
        <w:t xml:space="preserve">Most important symptoms and </w:t>
      </w:r>
      <w:r>
        <w:rPr>
          <w:rFonts w:ascii="Times New Roman" w:hAnsi="Times New Roman" w:cs="Times New Roman"/>
          <w:b/>
          <w:color w:val="000000"/>
          <w:sz w:val="24"/>
        </w:rPr>
        <w:t>effects, both acute and delayed:</w:t>
      </w:r>
    </w:p>
    <w:p w:rsidR="00F237EF" w:rsidRDefault="00F237EF" w:rsidP="008800D6">
      <w:pPr>
        <w:autoSpaceDE w:val="0"/>
        <w:autoSpaceDN w:val="0"/>
        <w:adjustRightInd w:val="0"/>
        <w:rPr>
          <w:rFonts w:ascii="Times New Roman" w:hAnsi="Times New Roman" w:cs="Times New Roman"/>
          <w:b/>
          <w:color w:val="000000"/>
          <w:sz w:val="24"/>
        </w:rPr>
      </w:pPr>
      <w:r w:rsidRPr="00F237EF">
        <w:rPr>
          <w:rFonts w:ascii="Times New Roman" w:hAnsi="Times New Roman" w:cs="Times New Roman"/>
          <w:b/>
          <w:color w:val="000000"/>
          <w:sz w:val="24"/>
        </w:rPr>
        <w:t>The following applies to lithium compounds in general: when handled or used inappropriately, the absorption of large quantities is followed by CNS disorders, agitation, spasms, ataxia (impaired locomotor coordination) due to disturbed electrolyte balance. The following applies to boron compounds in general: resorption is followed by nausea and vomiting, agitation, spasms, CNS disorders, cardiovascular disorders.</w:t>
      </w:r>
    </w:p>
    <w:p w:rsidR="00F237EF" w:rsidRPr="00F237EF" w:rsidRDefault="00F237EF" w:rsidP="008800D6">
      <w:pPr>
        <w:autoSpaceDE w:val="0"/>
        <w:autoSpaceDN w:val="0"/>
        <w:adjustRightInd w:val="0"/>
        <w:rPr>
          <w:rFonts w:ascii="Times New Roman" w:hAnsi="Times New Roman" w:cs="Times New Roman"/>
          <w:b/>
          <w:color w:val="000000"/>
          <w:sz w:val="24"/>
        </w:rPr>
      </w:pPr>
      <w:r w:rsidRPr="00F237EF">
        <w:rPr>
          <w:rFonts w:ascii="Times New Roman" w:hAnsi="Times New Roman" w:cs="Times New Roman"/>
          <w:b/>
          <w:color w:val="000000"/>
          <w:sz w:val="24"/>
        </w:rPr>
        <w:t>Indication of any immediate medical attention and special treatment needed No information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5: Fire and Explosion Data</w:t>
            </w:r>
          </w:p>
        </w:tc>
      </w:tr>
    </w:tbl>
    <w:p w:rsidR="00516A5C" w:rsidRDefault="00516A5C" w:rsidP="00A60A21">
      <w:pPr>
        <w:pStyle w:val="NoSpacing"/>
        <w:rPr>
          <w:rFonts w:ascii="Times New Roman" w:hAnsi="Times New Roman" w:cs="Times New Roman"/>
          <w:b/>
          <w:bCs/>
          <w:sz w:val="28"/>
          <w:u w:val="single"/>
        </w:rPr>
      </w:pPr>
    </w:p>
    <w:p w:rsidR="00F237EF" w:rsidRDefault="00F237EF" w:rsidP="00286500">
      <w:pPr>
        <w:pStyle w:val="NoSpacing"/>
        <w:rPr>
          <w:rFonts w:ascii="Times New Roman" w:hAnsi="Times New Roman" w:cs="Times New Roman"/>
          <w:b/>
          <w:bCs/>
          <w:sz w:val="28"/>
        </w:rPr>
      </w:pPr>
      <w:r w:rsidRPr="00F237EF">
        <w:rPr>
          <w:rFonts w:ascii="Times New Roman" w:hAnsi="Times New Roman" w:cs="Times New Roman"/>
          <w:b/>
          <w:bCs/>
          <w:sz w:val="28"/>
        </w:rPr>
        <w:t>Extinguishing media Suitable extinguishing media</w:t>
      </w:r>
      <w:r>
        <w:rPr>
          <w:rFonts w:ascii="Times New Roman" w:hAnsi="Times New Roman" w:cs="Times New Roman"/>
          <w:b/>
          <w:bCs/>
          <w:sz w:val="28"/>
        </w:rPr>
        <w:t>:</w:t>
      </w:r>
      <w:r w:rsidRPr="00F237EF">
        <w:rPr>
          <w:rFonts w:ascii="Times New Roman" w:hAnsi="Times New Roman" w:cs="Times New Roman"/>
          <w:b/>
          <w:bCs/>
          <w:sz w:val="24"/>
        </w:rPr>
        <w:t xml:space="preserve">Use extinguishing measures that are appropriate to local circumstances and the surrounding environment. </w:t>
      </w:r>
    </w:p>
    <w:p w:rsidR="00516A5C" w:rsidRDefault="00F237EF" w:rsidP="00286500">
      <w:pPr>
        <w:pStyle w:val="NoSpacing"/>
        <w:rPr>
          <w:rFonts w:ascii="Times New Roman" w:hAnsi="Times New Roman" w:cs="Times New Roman"/>
          <w:b/>
          <w:bCs/>
          <w:sz w:val="28"/>
        </w:rPr>
      </w:pPr>
      <w:r w:rsidRPr="00F237EF">
        <w:rPr>
          <w:rFonts w:ascii="Times New Roman" w:hAnsi="Times New Roman" w:cs="Times New Roman"/>
          <w:b/>
          <w:bCs/>
          <w:sz w:val="28"/>
        </w:rPr>
        <w:t>Unsuitable extinguishing media</w:t>
      </w:r>
      <w:r>
        <w:rPr>
          <w:rFonts w:ascii="Times New Roman" w:hAnsi="Times New Roman" w:cs="Times New Roman"/>
          <w:b/>
          <w:bCs/>
          <w:sz w:val="28"/>
        </w:rPr>
        <w:t>:</w:t>
      </w:r>
      <w:r w:rsidRPr="00F237EF">
        <w:rPr>
          <w:rFonts w:ascii="Times New Roman" w:hAnsi="Times New Roman" w:cs="Times New Roman"/>
          <w:b/>
          <w:bCs/>
          <w:sz w:val="24"/>
        </w:rPr>
        <w:t>For this substance/mixture no limitations of extinguishing agents are given.</w:t>
      </w:r>
    </w:p>
    <w:p w:rsidR="00F237EF" w:rsidRDefault="00F237EF" w:rsidP="00286500">
      <w:pPr>
        <w:pStyle w:val="NoSpacing"/>
        <w:rPr>
          <w:rFonts w:ascii="Times New Roman" w:hAnsi="Times New Roman" w:cs="Times New Roman"/>
          <w:b/>
          <w:color w:val="000000"/>
          <w:sz w:val="24"/>
        </w:rPr>
      </w:pPr>
      <w:r w:rsidRPr="00F237EF">
        <w:rPr>
          <w:rFonts w:ascii="Times New Roman" w:hAnsi="Times New Roman" w:cs="Times New Roman"/>
          <w:b/>
          <w:color w:val="000000"/>
          <w:sz w:val="28"/>
        </w:rPr>
        <w:t>Special hazards arising from the substance or mixture</w:t>
      </w:r>
      <w:r>
        <w:rPr>
          <w:rFonts w:ascii="Times New Roman" w:hAnsi="Times New Roman" w:cs="Times New Roman"/>
          <w:b/>
          <w:color w:val="000000"/>
          <w:sz w:val="24"/>
        </w:rPr>
        <w:t>:</w:t>
      </w:r>
      <w:r w:rsidRPr="00F237EF">
        <w:rPr>
          <w:rFonts w:ascii="Times New Roman" w:hAnsi="Times New Roman" w:cs="Times New Roman"/>
          <w:b/>
          <w:color w:val="000000"/>
          <w:sz w:val="24"/>
        </w:rPr>
        <w:t xml:space="preserve"> Not combustible. Ambient fire may liberate hazardous </w:t>
      </w:r>
      <w:proofErr w:type="spellStart"/>
      <w:r w:rsidRPr="00F237EF">
        <w:rPr>
          <w:rFonts w:ascii="Times New Roman" w:hAnsi="Times New Roman" w:cs="Times New Roman"/>
          <w:b/>
          <w:color w:val="000000"/>
          <w:sz w:val="24"/>
        </w:rPr>
        <w:t>vapours</w:t>
      </w:r>
      <w:proofErr w:type="spellEnd"/>
      <w:r w:rsidRPr="00F237EF">
        <w:rPr>
          <w:rFonts w:ascii="Times New Roman" w:hAnsi="Times New Roman" w:cs="Times New Roman"/>
          <w:b/>
          <w:color w:val="000000"/>
          <w:sz w:val="24"/>
        </w:rPr>
        <w:t>. Fire may cause evolution of: boron compounds</w:t>
      </w:r>
    </w:p>
    <w:p w:rsidR="00F237EF" w:rsidRDefault="00F237EF" w:rsidP="00286500">
      <w:pPr>
        <w:pStyle w:val="NoSpacing"/>
        <w:rPr>
          <w:rFonts w:ascii="Times New Roman" w:hAnsi="Times New Roman" w:cs="Times New Roman"/>
          <w:b/>
          <w:color w:val="000000"/>
          <w:sz w:val="24"/>
        </w:rPr>
      </w:pPr>
    </w:p>
    <w:p w:rsidR="00F237EF" w:rsidRDefault="00F237EF" w:rsidP="00286500">
      <w:pPr>
        <w:pStyle w:val="NoSpacing"/>
        <w:rPr>
          <w:rFonts w:ascii="Times New Roman" w:hAnsi="Times New Roman" w:cs="Times New Roman"/>
          <w:b/>
          <w:color w:val="000000"/>
          <w:sz w:val="24"/>
        </w:rPr>
      </w:pPr>
      <w:r w:rsidRPr="00F237EF">
        <w:rPr>
          <w:rFonts w:ascii="Times New Roman" w:hAnsi="Times New Roman" w:cs="Times New Roman"/>
          <w:b/>
          <w:color w:val="000000"/>
          <w:sz w:val="28"/>
        </w:rPr>
        <w:lastRenderedPageBreak/>
        <w:t>Advice for firefighters</w:t>
      </w:r>
      <w:r>
        <w:rPr>
          <w:rFonts w:ascii="Times New Roman" w:hAnsi="Times New Roman" w:cs="Times New Roman"/>
          <w:b/>
          <w:color w:val="000000"/>
          <w:sz w:val="24"/>
        </w:rPr>
        <w:t>:</w:t>
      </w:r>
      <w:r w:rsidRPr="00F237EF">
        <w:rPr>
          <w:rFonts w:ascii="Times New Roman" w:hAnsi="Times New Roman" w:cs="Times New Roman"/>
          <w:b/>
          <w:color w:val="000000"/>
          <w:sz w:val="24"/>
        </w:rPr>
        <w:t xml:space="preserve"> Special protective equipment for firefighters In the event of fire, wear self-contained breathing apparatus.</w:t>
      </w:r>
    </w:p>
    <w:p w:rsidR="00F237EF" w:rsidRDefault="00F237EF" w:rsidP="00286500">
      <w:pPr>
        <w:pStyle w:val="NoSpacing"/>
        <w:rPr>
          <w:rFonts w:ascii="Times New Roman" w:hAnsi="Times New Roman" w:cs="Times New Roman"/>
          <w:b/>
          <w:color w:val="000000"/>
          <w:sz w:val="24"/>
        </w:rPr>
      </w:pPr>
    </w:p>
    <w:p w:rsidR="00F237EF" w:rsidRPr="00F237EF" w:rsidRDefault="00F237EF" w:rsidP="00286500">
      <w:pPr>
        <w:pStyle w:val="NoSpacing"/>
        <w:rPr>
          <w:rFonts w:ascii="Times New Roman" w:hAnsi="Times New Roman" w:cs="Times New Roman"/>
          <w:b/>
          <w:color w:val="000000"/>
          <w:sz w:val="24"/>
        </w:rPr>
      </w:pPr>
      <w:r w:rsidRPr="00F237EF">
        <w:rPr>
          <w:rFonts w:ascii="Times New Roman" w:hAnsi="Times New Roman" w:cs="Times New Roman"/>
          <w:b/>
          <w:color w:val="000000"/>
          <w:sz w:val="28"/>
        </w:rPr>
        <w:t xml:space="preserve">Further information: </w:t>
      </w:r>
      <w:r w:rsidRPr="00F237EF">
        <w:rPr>
          <w:rFonts w:ascii="Times New Roman" w:hAnsi="Times New Roman" w:cs="Times New Roman"/>
          <w:b/>
          <w:color w:val="000000"/>
          <w:sz w:val="24"/>
        </w:rPr>
        <w:t>Prevent fire extinguishing water from contaminating surface water or the ground water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7B71FE">
              <w:rPr>
                <w:color w:val="auto"/>
                <w:sz w:val="44"/>
              </w:rPr>
              <w:t>Section 6: Accidental Release Measures</w:t>
            </w:r>
          </w:p>
        </w:tc>
      </w:tr>
    </w:tbl>
    <w:p w:rsidR="00BA4095" w:rsidRDefault="00BA4095" w:rsidP="00BA4095">
      <w:pPr>
        <w:pStyle w:val="NoSpacing"/>
      </w:pPr>
    </w:p>
    <w:p w:rsidR="00F237EF" w:rsidRPr="00F237EF" w:rsidRDefault="00F237EF" w:rsidP="00607DB4">
      <w:pPr>
        <w:spacing w:after="0" w:line="240" w:lineRule="auto"/>
        <w:rPr>
          <w:rFonts w:ascii="Times New Roman" w:hAnsi="Times New Roman" w:cs="Times New Roman"/>
          <w:b/>
          <w:sz w:val="28"/>
        </w:rPr>
      </w:pPr>
      <w:r w:rsidRPr="00F237EF">
        <w:rPr>
          <w:rFonts w:ascii="Times New Roman" w:hAnsi="Times New Roman" w:cs="Times New Roman"/>
          <w:b/>
          <w:sz w:val="28"/>
        </w:rPr>
        <w:t>Personal precautions, protective equipment and emergency procedures:</w:t>
      </w:r>
    </w:p>
    <w:p w:rsidR="00607DB4" w:rsidRDefault="00F237EF" w:rsidP="00607DB4">
      <w:pPr>
        <w:spacing w:after="0" w:line="240" w:lineRule="auto"/>
        <w:rPr>
          <w:rFonts w:ascii="Times New Roman" w:hAnsi="Times New Roman" w:cs="Times New Roman"/>
          <w:b/>
          <w:sz w:val="28"/>
        </w:rPr>
      </w:pPr>
      <w:r w:rsidRPr="00F237EF">
        <w:rPr>
          <w:rFonts w:ascii="Times New Roman" w:hAnsi="Times New Roman" w:cs="Times New Roman"/>
          <w:b/>
          <w:sz w:val="28"/>
        </w:rPr>
        <w:t xml:space="preserve">Advice for non-emergency personnel: Avoid inhalation of dusts. Evacuate the danger area, observe emergency procedures, </w:t>
      </w:r>
      <w:proofErr w:type="gramStart"/>
      <w:r w:rsidRPr="00F237EF">
        <w:rPr>
          <w:rFonts w:ascii="Times New Roman" w:hAnsi="Times New Roman" w:cs="Times New Roman"/>
          <w:b/>
          <w:sz w:val="28"/>
        </w:rPr>
        <w:t>consult</w:t>
      </w:r>
      <w:proofErr w:type="gramEnd"/>
      <w:r w:rsidRPr="00F237EF">
        <w:rPr>
          <w:rFonts w:ascii="Times New Roman" w:hAnsi="Times New Roman" w:cs="Times New Roman"/>
          <w:b/>
          <w:sz w:val="28"/>
        </w:rPr>
        <w:t xml:space="preserve"> an expert.</w:t>
      </w:r>
    </w:p>
    <w:p w:rsidR="00F237EF" w:rsidRDefault="00F237EF" w:rsidP="00607DB4">
      <w:pPr>
        <w:spacing w:after="0" w:line="240" w:lineRule="auto"/>
        <w:rPr>
          <w:rFonts w:ascii="Times New Roman" w:hAnsi="Times New Roman" w:cs="Times New Roman"/>
          <w:b/>
          <w:sz w:val="28"/>
        </w:rPr>
      </w:pPr>
    </w:p>
    <w:p w:rsidR="00F237EF" w:rsidRPr="00F237EF" w:rsidRDefault="00F237EF" w:rsidP="00607DB4">
      <w:pPr>
        <w:spacing w:after="0" w:line="240" w:lineRule="auto"/>
        <w:rPr>
          <w:rFonts w:ascii="Times New Roman" w:hAnsi="Times New Roman" w:cs="Times New Roman"/>
          <w:b/>
          <w:sz w:val="24"/>
        </w:rPr>
      </w:pPr>
      <w:r w:rsidRPr="00F237EF">
        <w:rPr>
          <w:rFonts w:ascii="Times New Roman" w:hAnsi="Times New Roman" w:cs="Times New Roman"/>
          <w:b/>
          <w:sz w:val="28"/>
        </w:rPr>
        <w:t xml:space="preserve">Environmental precautions: </w:t>
      </w:r>
      <w:r w:rsidRPr="00F237EF">
        <w:rPr>
          <w:rFonts w:ascii="Times New Roman" w:hAnsi="Times New Roman" w:cs="Times New Roman"/>
          <w:b/>
          <w:sz w:val="24"/>
        </w:rPr>
        <w:t>Do not let product enter drains.</w:t>
      </w:r>
    </w:p>
    <w:p w:rsidR="00F237EF" w:rsidRPr="00F237EF" w:rsidRDefault="00F237EF" w:rsidP="00607DB4">
      <w:pPr>
        <w:spacing w:after="0" w:line="240" w:lineRule="auto"/>
        <w:rPr>
          <w:rFonts w:ascii="Times New Roman" w:hAnsi="Times New Roman" w:cs="Times New Roman"/>
          <w:b/>
          <w:sz w:val="24"/>
        </w:rPr>
      </w:pPr>
    </w:p>
    <w:p w:rsidR="00F237EF" w:rsidRPr="00F237EF" w:rsidRDefault="00F237EF" w:rsidP="00607DB4">
      <w:pPr>
        <w:spacing w:after="0" w:line="240" w:lineRule="auto"/>
        <w:rPr>
          <w:rFonts w:ascii="Times New Roman" w:hAnsi="Times New Roman" w:cs="Times New Roman"/>
          <w:b/>
          <w:sz w:val="24"/>
        </w:rPr>
      </w:pPr>
      <w:r w:rsidRPr="00F237EF">
        <w:rPr>
          <w:rFonts w:ascii="Times New Roman" w:hAnsi="Times New Roman" w:cs="Times New Roman"/>
          <w:b/>
          <w:sz w:val="28"/>
        </w:rPr>
        <w:t>Methods and materials for containment and cleaning up:</w:t>
      </w:r>
      <w:r w:rsidRPr="00F237EF">
        <w:rPr>
          <w:rFonts w:ascii="Times New Roman" w:hAnsi="Times New Roman" w:cs="Times New Roman"/>
          <w:b/>
          <w:sz w:val="24"/>
        </w:rPr>
        <w:t>Cover drains. Collect, bind, and pump off spills. Observe possible material restrictions (see sections 7 and 10). Take up dry. Dispose of properly. Clean up affected area. Avoid generation of dusts.</w:t>
      </w:r>
    </w:p>
    <w:p w:rsidR="00F237EF" w:rsidRPr="00F237EF" w:rsidRDefault="00F237EF" w:rsidP="00607DB4">
      <w:pPr>
        <w:spacing w:after="0" w:line="240" w:lineRule="auto"/>
        <w:rPr>
          <w:rFonts w:ascii="Times New Roman" w:eastAsia="Times New Roman" w:hAnsi="Times New Roman" w:cs="Times New Roman"/>
          <w:b/>
          <w:sz w:val="24"/>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7: Handling and Storage</w:t>
            </w:r>
          </w:p>
        </w:tc>
      </w:tr>
    </w:tbl>
    <w:p w:rsidR="00BA4095" w:rsidRPr="009C3BE4" w:rsidRDefault="00BA4095" w:rsidP="00E45EDE">
      <w:pPr>
        <w:pStyle w:val="NoSpacing"/>
      </w:pPr>
    </w:p>
    <w:p w:rsidR="0091644D" w:rsidRDefault="0091644D" w:rsidP="0091644D">
      <w:pPr>
        <w:pStyle w:val="NoSpacing"/>
        <w:rPr>
          <w:rFonts w:ascii="Times New Roman" w:hAnsi="Times New Roman" w:cs="Times New Roman"/>
          <w:b/>
          <w:sz w:val="28"/>
          <w:u w:val="single"/>
        </w:rPr>
      </w:pPr>
      <w:r w:rsidRPr="0091644D">
        <w:rPr>
          <w:rFonts w:ascii="Times New Roman" w:hAnsi="Times New Roman" w:cs="Times New Roman"/>
          <w:b/>
          <w:sz w:val="28"/>
          <w:u w:val="single"/>
        </w:rPr>
        <w:t>Precautions:</w:t>
      </w:r>
    </w:p>
    <w:p w:rsidR="0091644D" w:rsidRPr="00B7726A" w:rsidRDefault="00F237EF" w:rsidP="00EC1A9A">
      <w:pPr>
        <w:pStyle w:val="NoSpacing"/>
        <w:rPr>
          <w:rFonts w:ascii="Times New Roman" w:hAnsi="Times New Roman" w:cs="Times New Roman"/>
          <w:b/>
          <w:color w:val="000000"/>
          <w:sz w:val="24"/>
        </w:rPr>
      </w:pPr>
      <w:r>
        <w:rPr>
          <w:rFonts w:ascii="Times New Roman" w:hAnsi="Times New Roman" w:cs="Times New Roman"/>
          <w:b/>
          <w:color w:val="000000"/>
          <w:sz w:val="24"/>
        </w:rPr>
        <w:t>Keep locked up.</w:t>
      </w:r>
      <w:r w:rsidR="00EC1A9A" w:rsidRPr="00EC1A9A">
        <w:rPr>
          <w:rFonts w:ascii="Times New Roman" w:hAnsi="Times New Roman" w:cs="Times New Roman"/>
          <w:b/>
          <w:color w:val="000000"/>
          <w:sz w:val="24"/>
        </w:rPr>
        <w:t xml:space="preserve"> Keep container dry. Keep away from heat. Keep away from sources of ignition. Empty c</w:t>
      </w:r>
      <w:r w:rsidR="00EC1A9A">
        <w:rPr>
          <w:rFonts w:ascii="Times New Roman" w:hAnsi="Times New Roman" w:cs="Times New Roman"/>
          <w:b/>
          <w:color w:val="000000"/>
          <w:sz w:val="24"/>
        </w:rPr>
        <w:t xml:space="preserve">ontainers pose a </w:t>
      </w:r>
      <w:r w:rsidR="00EC1A9A" w:rsidRPr="00EC1A9A">
        <w:rPr>
          <w:rFonts w:ascii="Times New Roman" w:hAnsi="Times New Roman" w:cs="Times New Roman"/>
          <w:b/>
          <w:color w:val="000000"/>
          <w:sz w:val="24"/>
        </w:rPr>
        <w:t>fire risk, evaporate the residue under a fume hood. Ground all equipment containing material</w:t>
      </w:r>
      <w:r w:rsidR="00EC1A9A">
        <w:rPr>
          <w:rFonts w:ascii="Times New Roman" w:hAnsi="Times New Roman" w:cs="Times New Roman"/>
          <w:b/>
          <w:color w:val="000000"/>
          <w:sz w:val="24"/>
        </w:rPr>
        <w:t xml:space="preserve">. Do not ingest. Do not breathe </w:t>
      </w:r>
      <w:r w:rsidR="00EC1A9A" w:rsidRPr="00EC1A9A">
        <w:rPr>
          <w:rFonts w:ascii="Times New Roman" w:hAnsi="Times New Roman" w:cs="Times New Roman"/>
          <w:b/>
          <w:color w:val="000000"/>
          <w:sz w:val="24"/>
        </w:rPr>
        <w:t>dust. Never add water to this product. If ingested, seek medical advice immediately and show the container or the l</w:t>
      </w:r>
      <w:r w:rsidR="00EC1A9A">
        <w:rPr>
          <w:rFonts w:ascii="Times New Roman" w:hAnsi="Times New Roman" w:cs="Times New Roman"/>
          <w:b/>
          <w:color w:val="000000"/>
          <w:sz w:val="24"/>
        </w:rPr>
        <w:t xml:space="preserve">abel. Avoid </w:t>
      </w:r>
      <w:r w:rsidR="00EC1A9A" w:rsidRPr="00EC1A9A">
        <w:rPr>
          <w:rFonts w:ascii="Times New Roman" w:hAnsi="Times New Roman" w:cs="Times New Roman"/>
          <w:b/>
          <w:color w:val="000000"/>
          <w:sz w:val="24"/>
        </w:rPr>
        <w:t>contact with skin and eyes.</w:t>
      </w:r>
      <w:r w:rsidRPr="00F237EF">
        <w:rPr>
          <w:rFonts w:ascii="Times New Roman" w:hAnsi="Times New Roman" w:cs="Times New Roman"/>
          <w:b/>
          <w:color w:val="000000"/>
          <w:sz w:val="24"/>
        </w:rPr>
        <w:t>Change contaminated clothing. Wash hands after working with substance.</w:t>
      </w:r>
    </w:p>
    <w:p w:rsidR="00EC1A9A" w:rsidRDefault="00EC1A9A" w:rsidP="00B47610">
      <w:pPr>
        <w:autoSpaceDE w:val="0"/>
        <w:autoSpaceDN w:val="0"/>
        <w:adjustRightInd w:val="0"/>
        <w:rPr>
          <w:rFonts w:ascii="Times New Roman" w:hAnsi="Times New Roman" w:cs="Times New Roman"/>
          <w:b/>
          <w:bCs/>
          <w:color w:val="000000"/>
          <w:sz w:val="28"/>
          <w:u w:val="single"/>
        </w:rPr>
      </w:pPr>
    </w:p>
    <w:p w:rsidR="0091644D" w:rsidRPr="00B47610" w:rsidRDefault="0091644D" w:rsidP="00B47610">
      <w:pPr>
        <w:autoSpaceDE w:val="0"/>
        <w:autoSpaceDN w:val="0"/>
        <w:adjustRightInd w:val="0"/>
        <w:rPr>
          <w:rFonts w:ascii="Times New Roman" w:hAnsi="Times New Roman" w:cs="Times New Roman"/>
          <w:b/>
          <w:color w:val="000000"/>
          <w:sz w:val="24"/>
        </w:rPr>
      </w:pPr>
      <w:r w:rsidRPr="0091644D">
        <w:rPr>
          <w:rFonts w:ascii="Times New Roman" w:hAnsi="Times New Roman" w:cs="Times New Roman"/>
          <w:b/>
          <w:bCs/>
          <w:color w:val="000000"/>
          <w:sz w:val="28"/>
          <w:u w:val="single"/>
        </w:rPr>
        <w:t>Storage:</w:t>
      </w:r>
      <w:r w:rsidR="00EC1A9A" w:rsidRPr="00EC1A9A">
        <w:rPr>
          <w:rFonts w:ascii="Times New Roman" w:hAnsi="Times New Roman" w:cs="Times New Roman"/>
          <w:b/>
          <w:color w:val="000000"/>
          <w:sz w:val="24"/>
        </w:rPr>
        <w:t>Keep container tightly closed. Keep container in a cool, well-ventilated area.</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8: Exposure Controls/Personal Protection</w:t>
            </w:r>
          </w:p>
        </w:tc>
      </w:tr>
    </w:tbl>
    <w:p w:rsidR="0091644D" w:rsidRDefault="0091644D" w:rsidP="00E45EDE">
      <w:pPr>
        <w:pStyle w:val="NoSpacing"/>
      </w:pPr>
    </w:p>
    <w:p w:rsidR="0091644D" w:rsidRPr="0091644D" w:rsidRDefault="0091644D" w:rsidP="0091644D">
      <w:pPr>
        <w:pStyle w:val="NoSpacing"/>
        <w:rPr>
          <w:rFonts w:ascii="Times New Roman" w:hAnsi="Times New Roman" w:cs="Times New Roman"/>
          <w:b/>
          <w:sz w:val="28"/>
          <w:szCs w:val="24"/>
          <w:u w:val="single"/>
        </w:rPr>
      </w:pPr>
      <w:r w:rsidRPr="0091644D">
        <w:rPr>
          <w:rFonts w:ascii="Times New Roman" w:hAnsi="Times New Roman" w:cs="Times New Roman"/>
          <w:b/>
          <w:sz w:val="28"/>
          <w:szCs w:val="24"/>
          <w:u w:val="single"/>
        </w:rPr>
        <w:t>Engineering Controls:</w:t>
      </w:r>
    </w:p>
    <w:p w:rsidR="00026864" w:rsidRDefault="00F237EF" w:rsidP="0065759B">
      <w:pPr>
        <w:pStyle w:val="NoSpacing"/>
        <w:rPr>
          <w:rFonts w:ascii="Times New Roman" w:hAnsi="Times New Roman" w:cs="Times New Roman"/>
          <w:b/>
          <w:color w:val="000000"/>
          <w:sz w:val="24"/>
          <w:szCs w:val="24"/>
        </w:rPr>
      </w:pPr>
      <w:r w:rsidRPr="00F237EF">
        <w:rPr>
          <w:rFonts w:ascii="Times New Roman" w:hAnsi="Times New Roman" w:cs="Times New Roman"/>
          <w:b/>
          <w:color w:val="000000"/>
          <w:sz w:val="24"/>
          <w:szCs w:val="24"/>
        </w:rPr>
        <w:t>Technical measures and appropriate working operations should be given priority over the use of personal protective equipment.</w:t>
      </w:r>
    </w:p>
    <w:p w:rsidR="00F237EF" w:rsidRDefault="00F237EF" w:rsidP="0065759B">
      <w:pPr>
        <w:pStyle w:val="NoSpacing"/>
        <w:rPr>
          <w:rFonts w:ascii="Times New Roman" w:hAnsi="Times New Roman" w:cs="Times New Roman"/>
          <w:b/>
          <w:sz w:val="28"/>
          <w:szCs w:val="24"/>
          <w:u w:val="single"/>
        </w:rPr>
      </w:pPr>
    </w:p>
    <w:p w:rsidR="0091644D" w:rsidRPr="0091644D" w:rsidRDefault="0091644D" w:rsidP="0065759B">
      <w:pPr>
        <w:pStyle w:val="NoSpacing"/>
        <w:rPr>
          <w:rFonts w:ascii="Times New Roman" w:hAnsi="Times New Roman" w:cs="Times New Roman"/>
          <w:b/>
          <w:sz w:val="24"/>
          <w:szCs w:val="24"/>
        </w:rPr>
      </w:pPr>
      <w:r w:rsidRPr="0091644D">
        <w:rPr>
          <w:rFonts w:ascii="Times New Roman" w:hAnsi="Times New Roman" w:cs="Times New Roman"/>
          <w:b/>
          <w:sz w:val="28"/>
          <w:szCs w:val="24"/>
          <w:u w:val="single"/>
        </w:rPr>
        <w:t>Personal Protection</w:t>
      </w:r>
      <w:r w:rsidRPr="0091644D">
        <w:rPr>
          <w:rFonts w:ascii="Times New Roman" w:hAnsi="Times New Roman" w:cs="Times New Roman"/>
          <w:b/>
          <w:sz w:val="24"/>
          <w:szCs w:val="24"/>
        </w:rPr>
        <w:t>:</w:t>
      </w:r>
    </w:p>
    <w:p w:rsidR="000F01E6" w:rsidRDefault="000E7867" w:rsidP="003C0161">
      <w:pPr>
        <w:pStyle w:val="NoSpacing"/>
        <w:rPr>
          <w:rFonts w:ascii="Times New Roman" w:hAnsi="Times New Roman" w:cs="Times New Roman"/>
          <w:b/>
          <w:color w:val="000000"/>
          <w:sz w:val="24"/>
          <w:szCs w:val="24"/>
        </w:rPr>
      </w:pPr>
      <w:r w:rsidRPr="000E7867">
        <w:rPr>
          <w:rFonts w:ascii="Times New Roman" w:hAnsi="Times New Roman" w:cs="Times New Roman"/>
          <w:b/>
          <w:color w:val="000000"/>
          <w:sz w:val="24"/>
          <w:szCs w:val="24"/>
        </w:rPr>
        <w:lastRenderedPageBreak/>
        <w:t>Protective clothing needs to be selected specifically for the workplace, depending on concentrations and quantities of the hazardous substances handled. The chemical resistance of the protective equipment should be enquired at the respective supplier.</w:t>
      </w:r>
    </w:p>
    <w:p w:rsidR="000E7867" w:rsidRDefault="000E7867" w:rsidP="003C0161">
      <w:pPr>
        <w:pStyle w:val="NoSpacing"/>
        <w:rPr>
          <w:rFonts w:ascii="Times New Roman" w:hAnsi="Times New Roman" w:cs="Times New Roman"/>
          <w:b/>
          <w:sz w:val="28"/>
          <w:szCs w:val="24"/>
          <w:u w:val="single"/>
        </w:rPr>
      </w:pPr>
    </w:p>
    <w:p w:rsidR="000E7867" w:rsidRPr="000E7867" w:rsidRDefault="000E7867" w:rsidP="000E7867">
      <w:pPr>
        <w:pStyle w:val="NoSpacing"/>
        <w:rPr>
          <w:rFonts w:ascii="Times New Roman" w:hAnsi="Times New Roman" w:cs="Times New Roman"/>
          <w:b/>
          <w:sz w:val="28"/>
          <w:szCs w:val="24"/>
          <w:u w:val="single"/>
        </w:rPr>
      </w:pPr>
      <w:r w:rsidRPr="000E7867">
        <w:rPr>
          <w:rFonts w:ascii="Times New Roman" w:hAnsi="Times New Roman" w:cs="Times New Roman"/>
          <w:b/>
          <w:sz w:val="28"/>
          <w:szCs w:val="24"/>
          <w:u w:val="single"/>
        </w:rPr>
        <w:t>Respiratory protection</w:t>
      </w:r>
      <w:r>
        <w:rPr>
          <w:rFonts w:ascii="Times New Roman" w:hAnsi="Times New Roman" w:cs="Times New Roman"/>
          <w:b/>
          <w:sz w:val="28"/>
          <w:szCs w:val="24"/>
          <w:u w:val="single"/>
        </w:rPr>
        <w:t>:</w:t>
      </w:r>
    </w:p>
    <w:p w:rsidR="000E7867" w:rsidRPr="000E7867" w:rsidRDefault="000E7867" w:rsidP="000E7867">
      <w:pPr>
        <w:pStyle w:val="NoSpacing"/>
        <w:rPr>
          <w:rFonts w:ascii="Times New Roman" w:hAnsi="Times New Roman" w:cs="Times New Roman"/>
          <w:b/>
          <w:sz w:val="28"/>
          <w:szCs w:val="24"/>
        </w:rPr>
      </w:pPr>
      <w:proofErr w:type="gramStart"/>
      <w:r w:rsidRPr="000E7867">
        <w:rPr>
          <w:rFonts w:ascii="Times New Roman" w:hAnsi="Times New Roman" w:cs="Times New Roman"/>
          <w:b/>
          <w:sz w:val="28"/>
          <w:szCs w:val="24"/>
        </w:rPr>
        <w:t>required</w:t>
      </w:r>
      <w:proofErr w:type="gramEnd"/>
      <w:r w:rsidRPr="000E7867">
        <w:rPr>
          <w:rFonts w:ascii="Times New Roman" w:hAnsi="Times New Roman" w:cs="Times New Roman"/>
          <w:b/>
          <w:sz w:val="28"/>
          <w:szCs w:val="24"/>
        </w:rPr>
        <w:t xml:space="preserve"> when dusts are generated.</w:t>
      </w:r>
    </w:p>
    <w:p w:rsidR="000E7867" w:rsidRDefault="000E7867" w:rsidP="000E7867">
      <w:pPr>
        <w:pStyle w:val="NoSpacing"/>
        <w:rPr>
          <w:rFonts w:ascii="Times New Roman" w:hAnsi="Times New Roman" w:cs="Times New Roman"/>
          <w:b/>
          <w:sz w:val="28"/>
          <w:szCs w:val="24"/>
        </w:rPr>
      </w:pPr>
      <w:r w:rsidRPr="000E7867">
        <w:rPr>
          <w:rFonts w:ascii="Times New Roman" w:hAnsi="Times New Roman" w:cs="Times New Roman"/>
          <w:b/>
          <w:sz w:val="28"/>
          <w:szCs w:val="24"/>
        </w:rPr>
        <w:t>Recommended Filter type: Filter P 1 (acc. to DIN 3181) for solid particles of inert substances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7FD5" w:rsidTr="00FA4DB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7FD5" w:rsidRPr="007B71FE" w:rsidRDefault="00EB7FD5" w:rsidP="00FA4DB0">
            <w:pPr>
              <w:rPr>
                <w:color w:val="auto"/>
              </w:rPr>
            </w:pPr>
            <w:r w:rsidRPr="007B71FE">
              <w:rPr>
                <w:color w:val="auto"/>
                <w:sz w:val="44"/>
              </w:rPr>
              <w:t>Section 8: Exposure Controls/Personal Protection</w:t>
            </w:r>
            <w:r>
              <w:rPr>
                <w:color w:val="auto"/>
                <w:sz w:val="44"/>
              </w:rPr>
              <w:t xml:space="preserve"> (Continued)</w:t>
            </w:r>
          </w:p>
        </w:tc>
      </w:tr>
    </w:tbl>
    <w:p w:rsidR="00EB7FD5" w:rsidRPr="000E7867" w:rsidRDefault="00EB7FD5" w:rsidP="000E7867">
      <w:pPr>
        <w:pStyle w:val="NoSpacing"/>
        <w:rPr>
          <w:rFonts w:ascii="Times New Roman" w:hAnsi="Times New Roman" w:cs="Times New Roman"/>
          <w:b/>
          <w:sz w:val="28"/>
          <w:szCs w:val="24"/>
        </w:rPr>
      </w:pPr>
    </w:p>
    <w:p w:rsidR="004B4B91" w:rsidRPr="000E7867" w:rsidRDefault="000E7867" w:rsidP="000E7867">
      <w:pPr>
        <w:pStyle w:val="NoSpacing"/>
        <w:rPr>
          <w:rFonts w:ascii="Times New Roman" w:hAnsi="Times New Roman" w:cs="Times New Roman"/>
          <w:b/>
          <w:sz w:val="28"/>
          <w:szCs w:val="24"/>
        </w:rPr>
      </w:pPr>
      <w:r w:rsidRPr="000E7867">
        <w:rPr>
          <w:rFonts w:ascii="Times New Roman" w:hAnsi="Times New Roman" w:cs="Times New Roman"/>
          <w:b/>
          <w:sz w:val="28"/>
          <w:szCs w:val="24"/>
        </w:rPr>
        <w:t xml:space="preserve">The </w:t>
      </w:r>
      <w:proofErr w:type="spellStart"/>
      <w:r w:rsidRPr="000E7867">
        <w:rPr>
          <w:rFonts w:ascii="Times New Roman" w:hAnsi="Times New Roman" w:cs="Times New Roman"/>
          <w:b/>
          <w:sz w:val="28"/>
          <w:szCs w:val="24"/>
        </w:rPr>
        <w:t>entrepeneur</w:t>
      </w:r>
      <w:proofErr w:type="spellEnd"/>
      <w:r w:rsidRPr="000E7867">
        <w:rPr>
          <w:rFonts w:ascii="Times New Roman" w:hAnsi="Times New Roman" w:cs="Times New Roman"/>
          <w:b/>
          <w:sz w:val="28"/>
          <w:szCs w:val="24"/>
        </w:rPr>
        <w:t xml:space="preserve"> has to ensure that maintenance, cleaning and te</w:t>
      </w:r>
      <w:r>
        <w:rPr>
          <w:rFonts w:ascii="Times New Roman" w:hAnsi="Times New Roman" w:cs="Times New Roman"/>
          <w:b/>
          <w:sz w:val="28"/>
          <w:szCs w:val="24"/>
        </w:rPr>
        <w:t xml:space="preserve">sting of respiratory protective </w:t>
      </w:r>
      <w:r w:rsidRPr="000E7867">
        <w:rPr>
          <w:rFonts w:ascii="Times New Roman" w:hAnsi="Times New Roman" w:cs="Times New Roman"/>
          <w:b/>
          <w:sz w:val="28"/>
          <w:szCs w:val="24"/>
        </w:rPr>
        <w:t>devices are carried out according to the instructions of the prod</w:t>
      </w:r>
      <w:r>
        <w:rPr>
          <w:rFonts w:ascii="Times New Roman" w:hAnsi="Times New Roman" w:cs="Times New Roman"/>
          <w:b/>
          <w:sz w:val="28"/>
          <w:szCs w:val="24"/>
        </w:rPr>
        <w:t xml:space="preserve">ucer. These measures have to be </w:t>
      </w:r>
      <w:r w:rsidRPr="000E7867">
        <w:rPr>
          <w:rFonts w:ascii="Times New Roman" w:hAnsi="Times New Roman" w:cs="Times New Roman"/>
          <w:b/>
          <w:sz w:val="28"/>
          <w:szCs w:val="24"/>
        </w:rPr>
        <w:t>properly documented.</w:t>
      </w:r>
    </w:p>
    <w:p w:rsidR="000E7867" w:rsidRDefault="000E7867" w:rsidP="000E7867">
      <w:pPr>
        <w:pStyle w:val="NoSpacing"/>
        <w:rPr>
          <w:rFonts w:ascii="Times New Roman" w:hAnsi="Times New Roman" w:cs="Times New Roman"/>
          <w:b/>
          <w:sz w:val="28"/>
          <w:szCs w:val="24"/>
          <w:u w:val="single"/>
        </w:rPr>
      </w:pPr>
    </w:p>
    <w:p w:rsidR="000F01E6" w:rsidRDefault="0091644D" w:rsidP="004B4B91">
      <w:pPr>
        <w:pStyle w:val="NoSpacing"/>
        <w:rPr>
          <w:rFonts w:ascii="Times New Roman" w:hAnsi="Times New Roman" w:cs="Times New Roman"/>
          <w:b/>
          <w:sz w:val="24"/>
          <w:szCs w:val="24"/>
        </w:rPr>
      </w:pPr>
      <w:r w:rsidRPr="0091644D">
        <w:rPr>
          <w:rFonts w:ascii="Times New Roman" w:hAnsi="Times New Roman" w:cs="Times New Roman"/>
          <w:b/>
          <w:sz w:val="28"/>
          <w:szCs w:val="24"/>
          <w:u w:val="single"/>
        </w:rPr>
        <w:t>Exposure Limits</w:t>
      </w:r>
      <w:r w:rsidRPr="0091644D">
        <w:rPr>
          <w:rFonts w:ascii="Times New Roman" w:hAnsi="Times New Roman" w:cs="Times New Roman"/>
          <w:b/>
          <w:sz w:val="24"/>
          <w:szCs w:val="24"/>
        </w:rPr>
        <w:t xml:space="preserve">: </w:t>
      </w:r>
      <w:r w:rsidR="004B4B91" w:rsidRPr="004B4B91">
        <w:rPr>
          <w:rFonts w:ascii="Times New Roman" w:hAnsi="Times New Roman" w:cs="Times New Roman"/>
          <w:b/>
          <w:sz w:val="24"/>
          <w:szCs w:val="24"/>
        </w:rPr>
        <w:t>Not available</w:t>
      </w:r>
      <w:r w:rsidR="004B4B91">
        <w:rPr>
          <w:rFonts w:ascii="Times New Roman" w:hAnsi="Times New Roman" w:cs="Times New Roman"/>
          <w:b/>
          <w:sz w:val="24"/>
          <w:szCs w:val="24"/>
        </w:rPr>
        <w:t>.</w:t>
      </w:r>
    </w:p>
    <w:p w:rsidR="004B4B91" w:rsidRDefault="004B4B91" w:rsidP="004B4B9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F51BF6">
            <w:pPr>
              <w:rPr>
                <w:color w:val="auto"/>
              </w:rPr>
            </w:pPr>
            <w:r w:rsidRPr="007B71FE">
              <w:rPr>
                <w:color w:val="auto"/>
                <w:sz w:val="44"/>
              </w:rPr>
              <w:t>Section 9: Physical and Chemical Properties</w:t>
            </w:r>
          </w:p>
        </w:tc>
      </w:tr>
    </w:tbl>
    <w:p w:rsidR="005A6D74" w:rsidRDefault="005A6D74" w:rsidP="00EB0800">
      <w:pPr>
        <w:pStyle w:val="NoSpacing"/>
      </w:pP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Physical state and appearance</w:t>
      </w:r>
      <w:r w:rsidR="005146D9">
        <w:rPr>
          <w:rFonts w:ascii="Times New Roman" w:hAnsi="Times New Roman" w:cs="Times New Roman"/>
          <w:b/>
          <w:sz w:val="28"/>
          <w:szCs w:val="24"/>
        </w:rPr>
        <w:tab/>
      </w:r>
      <w:r w:rsidR="008D1B19">
        <w:rPr>
          <w:rFonts w:ascii="Times New Roman" w:hAnsi="Times New Roman" w:cs="Times New Roman"/>
          <w:b/>
          <w:sz w:val="24"/>
          <w:szCs w:val="24"/>
        </w:rPr>
        <w:t>: Solid</w:t>
      </w:r>
      <w:r w:rsidRPr="005A6D74">
        <w:rPr>
          <w:rFonts w:ascii="Times New Roman" w:hAnsi="Times New Roman" w:cs="Times New Roman"/>
          <w:b/>
          <w:sz w:val="24"/>
          <w:szCs w:val="24"/>
        </w:rPr>
        <w:t>.</w:t>
      </w:r>
    </w:p>
    <w:p w:rsidR="00A857A0"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Odor</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0E7867">
        <w:rPr>
          <w:rFonts w:ascii="Times New Roman" w:hAnsi="Times New Roman" w:cs="Times New Roman"/>
          <w:b/>
          <w:sz w:val="24"/>
          <w:szCs w:val="24"/>
        </w:rPr>
        <w:t>Odorless.</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Taste</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8D1B19" w:rsidRPr="008D1B19">
        <w:rPr>
          <w:rFonts w:ascii="Times New Roman" w:hAnsi="Times New Roman" w:cs="Times New Roman"/>
          <w:b/>
          <w:sz w:val="24"/>
          <w:szCs w:val="24"/>
        </w:rPr>
        <w:t>Not available.</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Molecular Weight</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0E7867" w:rsidRPr="008D1B19">
        <w:rPr>
          <w:rFonts w:ascii="Times New Roman" w:hAnsi="Times New Roman" w:cs="Times New Roman"/>
          <w:b/>
          <w:sz w:val="24"/>
          <w:szCs w:val="24"/>
        </w:rPr>
        <w:t>Not available.</w:t>
      </w:r>
    </w:p>
    <w:p w:rsidR="008D1B19"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Color</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0E7867">
        <w:rPr>
          <w:rFonts w:ascii="Times New Roman" w:hAnsi="Times New Roman" w:cs="Times New Roman"/>
          <w:b/>
          <w:sz w:val="24"/>
          <w:szCs w:val="24"/>
        </w:rPr>
        <w:t>White.</w:t>
      </w:r>
    </w:p>
    <w:p w:rsidR="00FF4D1F" w:rsidRDefault="00EB0800" w:rsidP="00EB0800">
      <w:pPr>
        <w:pStyle w:val="NoSpacing"/>
        <w:rPr>
          <w:rFonts w:ascii="Times New Roman" w:hAnsi="Times New Roman" w:cs="Times New Roman"/>
          <w:b/>
          <w:sz w:val="24"/>
          <w:szCs w:val="24"/>
        </w:rPr>
      </w:pPr>
      <w:proofErr w:type="gramStart"/>
      <w:r w:rsidRPr="005A6D74">
        <w:rPr>
          <w:rFonts w:ascii="Times New Roman" w:hAnsi="Times New Roman" w:cs="Times New Roman"/>
          <w:b/>
          <w:sz w:val="28"/>
          <w:szCs w:val="24"/>
        </w:rPr>
        <w:t>pH</w:t>
      </w:r>
      <w:proofErr w:type="gramEnd"/>
      <w:r w:rsidRPr="005A6D74">
        <w:rPr>
          <w:rFonts w:ascii="Times New Roman" w:hAnsi="Times New Roman" w:cs="Times New Roman"/>
          <w:b/>
          <w:sz w:val="28"/>
          <w:szCs w:val="24"/>
        </w:rPr>
        <w:t xml:space="preserve"> (1% </w:t>
      </w:r>
      <w:proofErr w:type="spellStart"/>
      <w:r w:rsidRPr="005A6D74">
        <w:rPr>
          <w:rFonts w:ascii="Times New Roman" w:hAnsi="Times New Roman" w:cs="Times New Roman"/>
          <w:b/>
          <w:sz w:val="28"/>
          <w:szCs w:val="24"/>
        </w:rPr>
        <w:t>soln</w:t>
      </w:r>
      <w:proofErr w:type="spellEnd"/>
      <w:r w:rsidRPr="005A6D74">
        <w:rPr>
          <w:rFonts w:ascii="Times New Roman" w:hAnsi="Times New Roman" w:cs="Times New Roman"/>
          <w:b/>
          <w:sz w:val="28"/>
          <w:szCs w:val="24"/>
        </w:rPr>
        <w:t>/water)</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 xml:space="preserve">Not available. </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Boiling Point</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6B2FB9"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Melting Point</w:t>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5C56F9" w:rsidRPr="005C56F9">
        <w:rPr>
          <w:rFonts w:ascii="Times New Roman" w:hAnsi="Times New Roman" w:cs="Times New Roman"/>
          <w:b/>
          <w:sz w:val="24"/>
          <w:szCs w:val="24"/>
        </w:rPr>
        <w:t>760 - 880 °C (1,400 - 1,616 °F) - lit</w:t>
      </w:r>
      <w:r w:rsidR="000E7867" w:rsidRPr="008D1B19">
        <w:rPr>
          <w:rFonts w:ascii="Times New Roman" w:hAnsi="Times New Roman" w:cs="Times New Roman"/>
          <w:b/>
          <w:sz w:val="24"/>
          <w:szCs w:val="24"/>
        </w:rPr>
        <w:t>.</w:t>
      </w:r>
    </w:p>
    <w:p w:rsidR="00436F67" w:rsidRDefault="00EB0800" w:rsidP="004702BF">
      <w:pPr>
        <w:pStyle w:val="NoSpacing"/>
        <w:rPr>
          <w:rFonts w:ascii="Times New Roman" w:hAnsi="Times New Roman" w:cs="Times New Roman"/>
          <w:b/>
          <w:sz w:val="28"/>
          <w:szCs w:val="24"/>
        </w:rPr>
      </w:pPr>
      <w:r w:rsidRPr="005A6D74">
        <w:rPr>
          <w:rFonts w:ascii="Times New Roman" w:hAnsi="Times New Roman" w:cs="Times New Roman"/>
          <w:b/>
          <w:sz w:val="28"/>
          <w:szCs w:val="24"/>
        </w:rPr>
        <w:t>Critical Temperature</w:t>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FF4D1F"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Specific Gravity</w:t>
      </w:r>
      <w:r w:rsidR="0043395B">
        <w:rPr>
          <w:rFonts w:ascii="Times New Roman" w:hAnsi="Times New Roman" w:cs="Times New Roman"/>
          <w:b/>
          <w:sz w:val="28"/>
          <w:szCs w:val="24"/>
        </w:rPr>
        <w:tab/>
      </w:r>
      <w:r w:rsidR="0043395B">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0E7867" w:rsidRPr="00FF4D1F">
        <w:rPr>
          <w:rFonts w:ascii="Times New Roman" w:hAnsi="Times New Roman" w:cs="Times New Roman"/>
          <w:b/>
          <w:sz w:val="24"/>
          <w:szCs w:val="24"/>
        </w:rPr>
        <w:t>Not available.</w:t>
      </w:r>
    </w:p>
    <w:p w:rsidR="00FF4D1F"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Pressure</w:t>
      </w:r>
      <w:r w:rsidR="005A6D74">
        <w:rPr>
          <w:rFonts w:ascii="Times New Roman" w:hAnsi="Times New Roman" w:cs="Times New Roman"/>
          <w:b/>
          <w:sz w:val="28"/>
          <w:szCs w:val="24"/>
        </w:rPr>
        <w:tab/>
      </w:r>
      <w:r w:rsidR="005A6D74">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0E7867">
        <w:rPr>
          <w:rFonts w:ascii="Times New Roman" w:hAnsi="Times New Roman" w:cs="Times New Roman"/>
          <w:b/>
          <w:sz w:val="24"/>
          <w:szCs w:val="24"/>
        </w:rPr>
        <w:t>Low</w:t>
      </w:r>
      <w:r w:rsidR="00FF4D1F" w:rsidRPr="00FF4D1F">
        <w:rPr>
          <w:rFonts w:ascii="Times New Roman" w:hAnsi="Times New Roman" w:cs="Times New Roman"/>
          <w:b/>
          <w:sz w:val="24"/>
          <w:szCs w:val="24"/>
        </w:rPr>
        <w:t xml:space="preserve">. </w:t>
      </w:r>
    </w:p>
    <w:p w:rsidR="00FF4D1F"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Density</w:t>
      </w:r>
      <w:r>
        <w:rPr>
          <w:rFonts w:ascii="Times New Roman" w:hAnsi="Times New Roman" w:cs="Times New Roman"/>
          <w:b/>
          <w:sz w:val="28"/>
          <w:szCs w:val="24"/>
        </w:rPr>
        <w:tab/>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 xml:space="preserve">Not available. </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bCs/>
          <w:sz w:val="28"/>
          <w:szCs w:val="24"/>
        </w:rPr>
        <w:t>Volatility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5146D9">
        <w:rPr>
          <w:rFonts w:ascii="Times New Roman" w:hAnsi="Times New Roman" w:cs="Times New Roman"/>
          <w:b/>
          <w:bCs/>
          <w:sz w:val="28"/>
          <w:szCs w:val="24"/>
        </w:rPr>
        <w:tab/>
      </w:r>
      <w:r w:rsidR="005146D9">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Odor Threshold</w:t>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6C7092" w:rsidRPr="006C7092"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Water/Oil Dist</w:t>
      </w:r>
      <w:r w:rsidRPr="005A6D74">
        <w:rPr>
          <w:rFonts w:ascii="Times New Roman" w:hAnsi="Times New Roman" w:cs="Times New Roman"/>
          <w:b/>
          <w:sz w:val="24"/>
          <w:szCs w:val="24"/>
        </w:rPr>
        <w:t xml:space="preserve">. </w:t>
      </w:r>
      <w:proofErr w:type="spellStart"/>
      <w:r w:rsidRPr="005A6D74">
        <w:rPr>
          <w:rFonts w:ascii="Times New Roman" w:hAnsi="Times New Roman" w:cs="Times New Roman"/>
          <w:b/>
          <w:sz w:val="24"/>
          <w:szCs w:val="24"/>
        </w:rPr>
        <w:t>Coeff</w:t>
      </w:r>
      <w:proofErr w:type="spellEnd"/>
      <w:r w:rsidRPr="005A6D74">
        <w:rPr>
          <w:rFonts w:ascii="Times New Roman" w:hAnsi="Times New Roman" w:cs="Times New Roman"/>
          <w:b/>
          <w:sz w:val="24"/>
          <w:szCs w:val="24"/>
        </w:rPr>
        <w:t>.</w:t>
      </w:r>
      <w:r>
        <w:rPr>
          <w:rFonts w:ascii="Times New Roman" w:hAnsi="Times New Roman" w:cs="Times New Roman"/>
          <w:b/>
          <w:sz w:val="24"/>
          <w:szCs w:val="24"/>
        </w:rPr>
        <w:tab/>
      </w:r>
      <w:r w:rsidR="005146D9">
        <w:rPr>
          <w:rFonts w:ascii="Times New Roman" w:hAnsi="Times New Roman" w:cs="Times New Roman"/>
          <w:b/>
          <w:sz w:val="24"/>
          <w:szCs w:val="24"/>
        </w:rPr>
        <w:tab/>
      </w:r>
      <w:r w:rsidR="005146D9">
        <w:rPr>
          <w:rFonts w:ascii="Times New Roman" w:hAnsi="Times New Roman" w:cs="Times New Roman"/>
          <w:b/>
          <w:sz w:val="24"/>
          <w:szCs w:val="24"/>
        </w:rPr>
        <w:tab/>
      </w:r>
      <w:r w:rsidRPr="005A6D74">
        <w:rPr>
          <w:rFonts w:ascii="Times New Roman" w:hAnsi="Times New Roman" w:cs="Times New Roman"/>
          <w:b/>
          <w:sz w:val="24"/>
          <w:szCs w:val="24"/>
        </w:rPr>
        <w:t xml:space="preserve">: </w:t>
      </w:r>
      <w:r w:rsidR="00FF4D1F" w:rsidRPr="000E7867">
        <w:rPr>
          <w:rFonts w:ascii="Times New Roman" w:hAnsi="Times New Roman" w:cs="Times New Roman"/>
          <w:b/>
          <w:sz w:val="24"/>
        </w:rPr>
        <w:t>Not available.</w:t>
      </w:r>
    </w:p>
    <w:p w:rsidR="005A6D74" w:rsidRPr="005A6D74" w:rsidRDefault="005A6D74" w:rsidP="005A6D74">
      <w:pPr>
        <w:pStyle w:val="NoSpacing"/>
        <w:rPr>
          <w:rFonts w:ascii="Times New Roman" w:hAnsi="Times New Roman" w:cs="Times New Roman"/>
          <w:b/>
          <w:sz w:val="24"/>
          <w:szCs w:val="24"/>
        </w:rPr>
      </w:pPr>
      <w:proofErr w:type="spellStart"/>
      <w:r w:rsidRPr="005A6D74">
        <w:rPr>
          <w:rFonts w:ascii="Times New Roman" w:hAnsi="Times New Roman" w:cs="Times New Roman"/>
          <w:b/>
          <w:sz w:val="28"/>
          <w:szCs w:val="24"/>
        </w:rPr>
        <w:t>Ionicity</w:t>
      </w:r>
      <w:proofErr w:type="spellEnd"/>
      <w:r w:rsidRPr="005A6D74">
        <w:rPr>
          <w:rFonts w:ascii="Times New Roman" w:hAnsi="Times New Roman" w:cs="Times New Roman"/>
          <w:b/>
          <w:sz w:val="28"/>
          <w:szCs w:val="24"/>
        </w:rPr>
        <w:t xml:space="preserve"> (in Water)</w:t>
      </w:r>
      <w:r>
        <w:rPr>
          <w:rFonts w:ascii="Times New Roman" w:hAnsi="Times New Roman" w:cs="Times New Roman"/>
          <w:b/>
          <w:sz w:val="28"/>
          <w:szCs w:val="24"/>
        </w:rPr>
        <w:tab/>
      </w:r>
      <w:r w:rsidR="005146D9">
        <w:rPr>
          <w:rFonts w:ascii="Times New Roman" w:hAnsi="Times New Roman" w:cs="Times New Roman"/>
          <w:b/>
          <w:sz w:val="28"/>
          <w:szCs w:val="24"/>
        </w:rPr>
        <w:tab/>
      </w:r>
      <w:r w:rsidR="005146D9">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Dispersion Properties</w:t>
      </w:r>
      <w:r w:rsidR="005146D9">
        <w:rPr>
          <w:rFonts w:ascii="Times New Roman" w:hAnsi="Times New Roman" w:cs="Times New Roman"/>
          <w:b/>
          <w:sz w:val="28"/>
          <w:szCs w:val="24"/>
        </w:rPr>
        <w:tab/>
      </w:r>
      <w:r w:rsidR="005146D9">
        <w:rPr>
          <w:rFonts w:ascii="Times New Roman" w:hAnsi="Times New Roman" w:cs="Times New Roman"/>
          <w:b/>
          <w:sz w:val="28"/>
          <w:szCs w:val="24"/>
        </w:rPr>
        <w:tab/>
      </w:r>
      <w:r>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F4D1F" w:rsidRPr="00FF4D1F">
        <w:rPr>
          <w:rFonts w:ascii="Times New Roman" w:hAnsi="Times New Roman" w:cs="Times New Roman"/>
          <w:b/>
          <w:sz w:val="24"/>
          <w:szCs w:val="24"/>
        </w:rPr>
        <w:t>Not available.</w:t>
      </w:r>
    </w:p>
    <w:p w:rsidR="00083B24" w:rsidRPr="00283D70" w:rsidRDefault="005A6D74" w:rsidP="00EB0800">
      <w:pPr>
        <w:autoSpaceDE w:val="0"/>
        <w:autoSpaceDN w:val="0"/>
        <w:adjustRightInd w:val="0"/>
        <w:rPr>
          <w:rFonts w:ascii="Times New Roman" w:hAnsi="Times New Roman" w:cs="Times New Roman"/>
          <w:b/>
          <w:color w:val="000000"/>
          <w:sz w:val="24"/>
          <w:szCs w:val="24"/>
        </w:rPr>
      </w:pPr>
      <w:r w:rsidRPr="005A6D74">
        <w:rPr>
          <w:rFonts w:ascii="Times New Roman" w:hAnsi="Times New Roman" w:cs="Times New Roman"/>
          <w:b/>
          <w:bCs/>
          <w:color w:val="000000"/>
          <w:sz w:val="28"/>
          <w:szCs w:val="24"/>
        </w:rPr>
        <w:t>Solubility</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005146D9">
        <w:rPr>
          <w:rFonts w:ascii="Times New Roman" w:hAnsi="Times New Roman" w:cs="Times New Roman"/>
          <w:b/>
          <w:bCs/>
          <w:color w:val="000000"/>
          <w:sz w:val="28"/>
          <w:szCs w:val="24"/>
        </w:rPr>
        <w:tab/>
      </w:r>
      <w:r w:rsidR="005146D9">
        <w:rPr>
          <w:rFonts w:ascii="Times New Roman" w:hAnsi="Times New Roman" w:cs="Times New Roman"/>
          <w:b/>
          <w:bCs/>
          <w:color w:val="000000"/>
          <w:sz w:val="28"/>
          <w:szCs w:val="24"/>
        </w:rPr>
        <w:tab/>
      </w:r>
      <w:r w:rsidRPr="005A6D74">
        <w:rPr>
          <w:rFonts w:ascii="Times New Roman" w:hAnsi="Times New Roman" w:cs="Times New Roman"/>
          <w:b/>
          <w:bCs/>
          <w:color w:val="000000"/>
          <w:sz w:val="24"/>
          <w:szCs w:val="24"/>
        </w:rPr>
        <w:t xml:space="preserve">: </w:t>
      </w:r>
      <w:r w:rsidR="000E7867" w:rsidRPr="00FF4D1F">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7B71FE">
              <w:rPr>
                <w:color w:val="auto"/>
                <w:sz w:val="44"/>
              </w:rPr>
              <w:lastRenderedPageBreak/>
              <w:t>Section 10: Stability and Reactivity Data</w:t>
            </w:r>
          </w:p>
        </w:tc>
      </w:tr>
    </w:tbl>
    <w:p w:rsidR="00283D70" w:rsidRDefault="00283D70" w:rsidP="00283D70">
      <w:pPr>
        <w:pStyle w:val="NoSpacing"/>
        <w:rPr>
          <w:rFonts w:ascii="Times New Roman" w:hAnsi="Times New Roman" w:cs="Times New Roman"/>
          <w:b/>
          <w:sz w:val="24"/>
          <w:szCs w:val="24"/>
        </w:rPr>
      </w:pPr>
    </w:p>
    <w:p w:rsidR="00542CAB" w:rsidRDefault="00283D70" w:rsidP="00283D70">
      <w:pPr>
        <w:pStyle w:val="NoSpacing"/>
        <w:rPr>
          <w:rFonts w:ascii="Times New Roman" w:hAnsi="Times New Roman" w:cs="Times New Roman"/>
          <w:b/>
          <w:sz w:val="24"/>
          <w:szCs w:val="24"/>
        </w:rPr>
      </w:pPr>
      <w:r w:rsidRPr="00283D70">
        <w:rPr>
          <w:rFonts w:ascii="Times New Roman" w:hAnsi="Times New Roman" w:cs="Times New Roman"/>
          <w:b/>
          <w:bCs/>
          <w:sz w:val="28"/>
          <w:szCs w:val="24"/>
        </w:rPr>
        <w:t>Stability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Pr="00283D70">
        <w:rPr>
          <w:rFonts w:ascii="Times New Roman" w:hAnsi="Times New Roman" w:cs="Times New Roman"/>
          <w:b/>
          <w:bCs/>
          <w:sz w:val="24"/>
          <w:szCs w:val="24"/>
        </w:rPr>
        <w:t xml:space="preserve">: </w:t>
      </w:r>
      <w:r w:rsidR="00600094" w:rsidRPr="00600094">
        <w:rPr>
          <w:rFonts w:ascii="Times New Roman" w:hAnsi="Times New Roman" w:cs="Times New Roman"/>
          <w:b/>
          <w:sz w:val="24"/>
          <w:szCs w:val="24"/>
        </w:rPr>
        <w:t>The product is stable</w:t>
      </w:r>
      <w:r w:rsidR="00600094">
        <w:rPr>
          <w:rFonts w:ascii="Times New Roman" w:hAnsi="Times New Roman" w:cs="Times New Roman"/>
          <w:b/>
          <w:sz w:val="24"/>
          <w:szCs w:val="24"/>
        </w:rPr>
        <w:t>.</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Instability Temperature</w:t>
      </w:r>
      <w:r w:rsidRPr="00283D70">
        <w:rPr>
          <w:rFonts w:ascii="Times New Roman" w:hAnsi="Times New Roman" w:cs="Times New Roman"/>
          <w:b/>
          <w:sz w:val="24"/>
          <w:szCs w:val="24"/>
        </w:rPr>
        <w:t>: Not available.</w:t>
      </w:r>
    </w:p>
    <w:p w:rsidR="00600094"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Conditions of Instability</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 xml:space="preserve">Not available.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7FD5" w:rsidTr="00FA4DB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7FD5" w:rsidRPr="007B71FE" w:rsidRDefault="00EB7FD5" w:rsidP="00FA4DB0">
            <w:pPr>
              <w:rPr>
                <w:color w:val="auto"/>
              </w:rPr>
            </w:pPr>
            <w:r w:rsidRPr="007B71FE">
              <w:rPr>
                <w:color w:val="auto"/>
                <w:sz w:val="44"/>
              </w:rPr>
              <w:t>Section 10: Stability and Reactivity Data</w:t>
            </w:r>
            <w:r>
              <w:rPr>
                <w:color w:val="auto"/>
                <w:sz w:val="44"/>
              </w:rPr>
              <w:t xml:space="preserve"> (Continued)</w:t>
            </w:r>
          </w:p>
        </w:tc>
      </w:tr>
    </w:tbl>
    <w:p w:rsidR="00600094" w:rsidRDefault="00283D70" w:rsidP="00542CAB">
      <w:pPr>
        <w:pStyle w:val="NoSpacing"/>
        <w:rPr>
          <w:rFonts w:ascii="Times New Roman" w:hAnsi="Times New Roman" w:cs="Times New Roman"/>
          <w:b/>
          <w:sz w:val="24"/>
          <w:szCs w:val="24"/>
        </w:rPr>
      </w:pPr>
      <w:r w:rsidRPr="00283D70">
        <w:rPr>
          <w:rFonts w:ascii="Times New Roman" w:hAnsi="Times New Roman" w:cs="Times New Roman"/>
          <w:b/>
          <w:sz w:val="28"/>
          <w:szCs w:val="24"/>
        </w:rPr>
        <w:t>Incompatibility with various substances</w:t>
      </w:r>
      <w:r w:rsidRPr="00283D70">
        <w:rPr>
          <w:rFonts w:ascii="Times New Roman" w:hAnsi="Times New Roman" w:cs="Times New Roman"/>
          <w:b/>
          <w:sz w:val="24"/>
          <w:szCs w:val="24"/>
        </w:rPr>
        <w:t>:</w:t>
      </w:r>
      <w:r w:rsidR="00600094" w:rsidRPr="00600094">
        <w:rPr>
          <w:rFonts w:ascii="Times New Roman" w:hAnsi="Times New Roman" w:cs="Times New Roman"/>
          <w:b/>
          <w:sz w:val="24"/>
          <w:szCs w:val="24"/>
        </w:rPr>
        <w:t xml:space="preserve">Not available. </w:t>
      </w:r>
    </w:p>
    <w:p w:rsidR="00600094" w:rsidRDefault="00283D70" w:rsidP="00542CAB">
      <w:pPr>
        <w:pStyle w:val="NoSpacing"/>
        <w:rPr>
          <w:rFonts w:ascii="Times New Roman" w:hAnsi="Times New Roman" w:cs="Times New Roman"/>
          <w:b/>
          <w:sz w:val="24"/>
          <w:szCs w:val="24"/>
        </w:rPr>
      </w:pPr>
      <w:proofErr w:type="spellStart"/>
      <w:r w:rsidRPr="00283D70">
        <w:rPr>
          <w:rFonts w:ascii="Times New Roman" w:hAnsi="Times New Roman" w:cs="Times New Roman"/>
          <w:b/>
          <w:bCs/>
          <w:sz w:val="28"/>
          <w:szCs w:val="24"/>
        </w:rPr>
        <w:t>Corrosivity</w:t>
      </w:r>
      <w:proofErr w:type="spellEnd"/>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Pr="00283D70">
        <w:rPr>
          <w:rFonts w:ascii="Times New Roman" w:hAnsi="Times New Roman" w:cs="Times New Roman"/>
          <w:b/>
          <w:bCs/>
          <w:sz w:val="24"/>
          <w:szCs w:val="24"/>
        </w:rPr>
        <w:t xml:space="preserve">: </w:t>
      </w:r>
      <w:r w:rsidR="00600094" w:rsidRPr="00600094">
        <w:rPr>
          <w:rFonts w:ascii="Times New Roman" w:hAnsi="Times New Roman" w:cs="Times New Roman"/>
          <w:b/>
          <w:sz w:val="24"/>
          <w:szCs w:val="24"/>
        </w:rPr>
        <w:t xml:space="preserve">Not available. </w:t>
      </w:r>
    </w:p>
    <w:p w:rsidR="00283D70" w:rsidRPr="00283D70" w:rsidRDefault="00283D70" w:rsidP="00542CAB">
      <w:pPr>
        <w:pStyle w:val="NoSpacing"/>
        <w:rPr>
          <w:rFonts w:ascii="Times New Roman" w:hAnsi="Times New Roman" w:cs="Times New Roman"/>
          <w:b/>
          <w:sz w:val="24"/>
          <w:szCs w:val="24"/>
        </w:rPr>
      </w:pPr>
      <w:r w:rsidRPr="00283D70">
        <w:rPr>
          <w:rFonts w:ascii="Times New Roman" w:hAnsi="Times New Roman" w:cs="Times New Roman"/>
          <w:b/>
          <w:sz w:val="28"/>
          <w:szCs w:val="24"/>
        </w:rPr>
        <w:t>Special Remarks on Reactivity</w:t>
      </w:r>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 xml:space="preserve">Special Remarks on </w:t>
      </w:r>
      <w:proofErr w:type="spellStart"/>
      <w:r w:rsidRPr="00283D70">
        <w:rPr>
          <w:rFonts w:ascii="Times New Roman" w:hAnsi="Times New Roman" w:cs="Times New Roman"/>
          <w:b/>
          <w:sz w:val="28"/>
          <w:szCs w:val="24"/>
        </w:rPr>
        <w:t>Corrosivity</w:t>
      </w:r>
      <w:proofErr w:type="spellEnd"/>
      <w:r w:rsidRPr="00283D70">
        <w:rPr>
          <w:rFonts w:ascii="Times New Roman" w:hAnsi="Times New Roman" w:cs="Times New Roman"/>
          <w:b/>
          <w:sz w:val="24"/>
          <w:szCs w:val="24"/>
        </w:rPr>
        <w:t xml:space="preserve">: </w:t>
      </w:r>
      <w:r w:rsidR="00600094" w:rsidRPr="00600094">
        <w:rPr>
          <w:rFonts w:ascii="Times New Roman" w:hAnsi="Times New Roman" w:cs="Times New Roman"/>
          <w:b/>
          <w:sz w:val="24"/>
          <w:szCs w:val="24"/>
        </w:rPr>
        <w:t>Not available.</w:t>
      </w:r>
    </w:p>
    <w:p w:rsidR="006E16C6" w:rsidRPr="006E16C6" w:rsidRDefault="00283D70" w:rsidP="006E16C6">
      <w:pPr>
        <w:autoSpaceDE w:val="0"/>
        <w:autoSpaceDN w:val="0"/>
        <w:adjustRightInd w:val="0"/>
        <w:rPr>
          <w:rFonts w:ascii="Times New Roman" w:hAnsi="Times New Roman" w:cs="Times New Roman"/>
          <w:b/>
          <w:color w:val="000000"/>
          <w:sz w:val="24"/>
          <w:szCs w:val="24"/>
        </w:rPr>
      </w:pPr>
      <w:r w:rsidRPr="00283D70">
        <w:rPr>
          <w:rFonts w:ascii="Times New Roman" w:hAnsi="Times New Roman" w:cs="Times New Roman"/>
          <w:b/>
          <w:bCs/>
          <w:color w:val="000000"/>
          <w:sz w:val="28"/>
          <w:szCs w:val="24"/>
        </w:rPr>
        <w:t>Polymerization</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Pr="00283D70">
        <w:rPr>
          <w:rFonts w:ascii="Times New Roman" w:hAnsi="Times New Roman" w:cs="Times New Roman"/>
          <w:b/>
          <w:bCs/>
          <w:color w:val="000000"/>
          <w:sz w:val="24"/>
          <w:szCs w:val="24"/>
        </w:rPr>
        <w:t xml:space="preserve">: </w:t>
      </w:r>
      <w:r w:rsidRPr="00283D70">
        <w:rPr>
          <w:rFonts w:ascii="Times New Roman" w:hAnsi="Times New Roman" w:cs="Times New Roman"/>
          <w:b/>
          <w:color w:val="000000"/>
          <w:sz w:val="24"/>
          <w:szCs w:val="24"/>
        </w:rPr>
        <w:t>Will not occur.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F51BF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F51BF6">
            <w:pPr>
              <w:rPr>
                <w:color w:val="auto"/>
              </w:rPr>
            </w:pPr>
            <w:r w:rsidRPr="007B71FE">
              <w:rPr>
                <w:color w:val="auto"/>
                <w:sz w:val="44"/>
              </w:rPr>
              <w:t>Section 11: Toxicological Information</w:t>
            </w:r>
          </w:p>
        </w:tc>
      </w:tr>
    </w:tbl>
    <w:p w:rsidR="0007700D" w:rsidRPr="00083B24" w:rsidRDefault="0007700D" w:rsidP="00083B24">
      <w:pPr>
        <w:pStyle w:val="NoSpacing"/>
      </w:pPr>
    </w:p>
    <w:p w:rsidR="000E7867" w:rsidRPr="001103CA" w:rsidRDefault="000E7867" w:rsidP="000E7867">
      <w:pPr>
        <w:spacing w:after="0" w:line="240" w:lineRule="auto"/>
        <w:rPr>
          <w:rFonts w:ascii="Times New Roman" w:eastAsia="Times New Roman" w:hAnsi="Times New Roman" w:cs="Times New Roman"/>
          <w:b/>
          <w:sz w:val="28"/>
          <w:szCs w:val="23"/>
        </w:rPr>
      </w:pPr>
      <w:r w:rsidRPr="001103CA">
        <w:rPr>
          <w:rFonts w:ascii="Times New Roman" w:eastAsia="Times New Roman" w:hAnsi="Times New Roman" w:cs="Times New Roman"/>
          <w:b/>
          <w:sz w:val="28"/>
          <w:szCs w:val="23"/>
        </w:rPr>
        <w:t>Information on toxicological effects:</w:t>
      </w:r>
    </w:p>
    <w:p w:rsidR="000E7867" w:rsidRPr="001103CA" w:rsidRDefault="000E7867" w:rsidP="000E7867">
      <w:pPr>
        <w:spacing w:after="0" w:line="240" w:lineRule="auto"/>
        <w:rPr>
          <w:rFonts w:ascii="Times New Roman" w:eastAsia="Times New Roman" w:hAnsi="Times New Roman" w:cs="Times New Roman"/>
          <w:b/>
          <w:sz w:val="28"/>
          <w:szCs w:val="23"/>
        </w:rPr>
      </w:pPr>
      <w:r w:rsidRPr="001103CA">
        <w:rPr>
          <w:rFonts w:ascii="Times New Roman" w:eastAsia="Times New Roman" w:hAnsi="Times New Roman" w:cs="Times New Roman"/>
          <w:b/>
          <w:sz w:val="28"/>
          <w:szCs w:val="23"/>
        </w:rPr>
        <w:t>Acute toxicity:</w:t>
      </w: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 Inhalation: Based on available data, the classification criteria are not met.</w:t>
      </w: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 Dermal: Based on available data, the classification criteria are not met.</w:t>
      </w:r>
    </w:p>
    <w:p w:rsidR="000E7867"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 Ingestion: Based on available data, the classification criteria are not met.</w:t>
      </w: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Corrosion: Based on available data, the classification criteria are not met.</w:t>
      </w:r>
    </w:p>
    <w:p w:rsidR="000E7867"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Irritation: Based on available data, the classification criteria are not met.</w:t>
      </w: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Sensitization: Based on available data, the classification criteria are not met.</w:t>
      </w: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Mutagenicity: Based on available data, the classification criteria are not met.</w:t>
      </w: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Carcinogenicity: Based on available data, the classification criteria are not met.</w:t>
      </w: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Toxic for reproduction: Based on available data, the classification criteria are not met.</w:t>
      </w:r>
    </w:p>
    <w:p w:rsidR="000E7867" w:rsidRDefault="000E7867" w:rsidP="000E7867">
      <w:pPr>
        <w:spacing w:after="0" w:line="240" w:lineRule="auto"/>
        <w:rPr>
          <w:rFonts w:ascii="Times New Roman" w:eastAsia="Times New Roman" w:hAnsi="Times New Roman" w:cs="Times New Roman"/>
          <w:b/>
          <w:sz w:val="24"/>
          <w:szCs w:val="23"/>
        </w:rPr>
      </w:pP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STOT-single exposure: Based on available data, the classification criteria are not met.</w:t>
      </w:r>
    </w:p>
    <w:p w:rsidR="000E7867" w:rsidRPr="001103CA" w:rsidRDefault="000E7867" w:rsidP="000E7867">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STOT-repeated exposure: Based on available data, the classification criteria are not met.</w:t>
      </w:r>
    </w:p>
    <w:p w:rsidR="00BE69AD" w:rsidRPr="00EB7FD5" w:rsidRDefault="000E7867" w:rsidP="00B06CB0">
      <w:pPr>
        <w:spacing w:after="0" w:line="240" w:lineRule="auto"/>
        <w:rPr>
          <w:rFonts w:ascii="Times New Roman" w:eastAsia="Times New Roman" w:hAnsi="Times New Roman" w:cs="Times New Roman"/>
          <w:b/>
          <w:sz w:val="24"/>
          <w:szCs w:val="23"/>
        </w:rPr>
      </w:pPr>
      <w:r w:rsidRPr="001103CA">
        <w:rPr>
          <w:rFonts w:ascii="Times New Roman" w:eastAsia="Times New Roman" w:hAnsi="Times New Roman" w:cs="Times New Roman"/>
          <w:b/>
          <w:sz w:val="24"/>
          <w:szCs w:val="23"/>
        </w:rPr>
        <w:t>Aspiration hazard: Based on available data, the classification criteria are not met.</w:t>
      </w:r>
    </w:p>
    <w:p w:rsidR="00145134" w:rsidRPr="00C643E6" w:rsidRDefault="00145134" w:rsidP="00BE69A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524E0A" w:rsidRPr="00524E0A" w:rsidRDefault="00524E0A" w:rsidP="00524E0A">
      <w:pPr>
        <w:spacing w:after="0" w:line="240" w:lineRule="auto"/>
        <w:rPr>
          <w:rFonts w:ascii="Times New Roman" w:eastAsia="Times New Roman" w:hAnsi="Times New Roman" w:cs="Times New Roman"/>
          <w:b/>
          <w:sz w:val="28"/>
          <w:szCs w:val="25"/>
          <w:lang w:val="en-IN" w:eastAsia="en-IN"/>
        </w:rPr>
      </w:pPr>
      <w:proofErr w:type="spellStart"/>
      <w:r w:rsidRPr="00524E0A">
        <w:rPr>
          <w:rFonts w:ascii="Times New Roman" w:eastAsia="Times New Roman" w:hAnsi="Times New Roman" w:cs="Times New Roman"/>
          <w:b/>
          <w:sz w:val="28"/>
          <w:szCs w:val="25"/>
          <w:lang w:val="en-IN" w:eastAsia="en-IN"/>
        </w:rPr>
        <w:t>Ecotoxicity</w:t>
      </w:r>
      <w:proofErr w:type="spellEnd"/>
      <w:r w:rsidRPr="00524E0A">
        <w:rPr>
          <w:rFonts w:ascii="Times New Roman" w:eastAsia="Times New Roman" w:hAnsi="Times New Roman" w:cs="Times New Roman"/>
          <w:b/>
          <w:sz w:val="28"/>
          <w:szCs w:val="25"/>
          <w:lang w:val="en-IN" w:eastAsia="en-IN"/>
        </w:rPr>
        <w:t>:</w:t>
      </w:r>
    </w:p>
    <w:p w:rsidR="00BE69AD" w:rsidRDefault="00BE69AD" w:rsidP="00524E0A">
      <w:pPr>
        <w:spacing w:after="0" w:line="240" w:lineRule="auto"/>
        <w:rPr>
          <w:rFonts w:ascii="Times New Roman" w:eastAsia="Times New Roman" w:hAnsi="Times New Roman" w:cs="Times New Roman"/>
          <w:b/>
          <w:sz w:val="24"/>
          <w:szCs w:val="25"/>
          <w:lang w:val="en-IN" w:eastAsia="en-IN"/>
        </w:rPr>
      </w:pPr>
      <w:r w:rsidRPr="00BE69AD">
        <w:rPr>
          <w:rFonts w:ascii="Times New Roman" w:eastAsia="Times New Roman" w:hAnsi="Times New Roman" w:cs="Times New Roman"/>
          <w:b/>
          <w:sz w:val="24"/>
          <w:szCs w:val="25"/>
          <w:lang w:val="en-IN" w:eastAsia="en-IN"/>
        </w:rPr>
        <w:t>Not available.</w:t>
      </w:r>
    </w:p>
    <w:p w:rsidR="00524E0A" w:rsidRPr="00524E0A" w:rsidRDefault="00524E0A" w:rsidP="00524E0A">
      <w:pPr>
        <w:spacing w:after="0" w:line="240" w:lineRule="auto"/>
        <w:rPr>
          <w:rFonts w:ascii="Times New Roman" w:eastAsia="Times New Roman" w:hAnsi="Times New Roman" w:cs="Times New Roman"/>
          <w:b/>
          <w:sz w:val="25"/>
          <w:szCs w:val="25"/>
          <w:lang w:val="en-IN" w:eastAsia="en-IN"/>
        </w:rPr>
      </w:pPr>
      <w:r w:rsidRPr="00524E0A">
        <w:rPr>
          <w:rFonts w:ascii="Times New Roman" w:eastAsia="Times New Roman" w:hAnsi="Times New Roman" w:cs="Times New Roman"/>
          <w:b/>
          <w:sz w:val="28"/>
          <w:szCs w:val="25"/>
          <w:lang w:val="en-IN" w:eastAsia="en-IN"/>
        </w:rPr>
        <w:t>BOD5 and COD:</w:t>
      </w:r>
    </w:p>
    <w:p w:rsidR="00BE69AD" w:rsidRDefault="00BE69AD" w:rsidP="00524E0A">
      <w:pPr>
        <w:spacing w:after="0" w:line="240" w:lineRule="auto"/>
        <w:rPr>
          <w:rFonts w:ascii="Times New Roman" w:eastAsia="Times New Roman" w:hAnsi="Times New Roman" w:cs="Times New Roman"/>
          <w:b/>
          <w:sz w:val="24"/>
          <w:szCs w:val="25"/>
          <w:lang w:val="en-IN" w:eastAsia="en-IN"/>
        </w:rPr>
      </w:pPr>
      <w:r w:rsidRPr="00BE69AD">
        <w:rPr>
          <w:rFonts w:ascii="Times New Roman" w:eastAsia="Times New Roman" w:hAnsi="Times New Roman" w:cs="Times New Roman"/>
          <w:b/>
          <w:sz w:val="24"/>
          <w:szCs w:val="25"/>
          <w:lang w:val="en-IN" w:eastAsia="en-IN"/>
        </w:rPr>
        <w:t>Not available.</w:t>
      </w:r>
    </w:p>
    <w:p w:rsidR="000E7867" w:rsidRDefault="00524E0A" w:rsidP="000E7867">
      <w:pPr>
        <w:spacing w:after="0" w:line="240" w:lineRule="auto"/>
        <w:rPr>
          <w:rFonts w:ascii="Times New Roman" w:eastAsia="Times New Roman" w:hAnsi="Times New Roman" w:cs="Times New Roman"/>
          <w:b/>
          <w:sz w:val="24"/>
          <w:szCs w:val="25"/>
          <w:lang w:val="en-IN" w:eastAsia="en-IN"/>
        </w:rPr>
      </w:pPr>
      <w:r w:rsidRPr="00524E0A">
        <w:rPr>
          <w:rFonts w:ascii="Times New Roman" w:eastAsia="Times New Roman" w:hAnsi="Times New Roman" w:cs="Times New Roman"/>
          <w:b/>
          <w:sz w:val="28"/>
          <w:szCs w:val="25"/>
          <w:lang w:val="en-IN" w:eastAsia="en-IN"/>
        </w:rPr>
        <w:t>Products of Biodegradation:</w:t>
      </w:r>
      <w:r w:rsidR="000E7867" w:rsidRPr="00BE69AD">
        <w:rPr>
          <w:rFonts w:ascii="Times New Roman" w:eastAsia="Times New Roman" w:hAnsi="Times New Roman" w:cs="Times New Roman"/>
          <w:b/>
          <w:sz w:val="24"/>
          <w:szCs w:val="25"/>
          <w:lang w:val="en-IN" w:eastAsia="en-IN"/>
        </w:rPr>
        <w:t>Not available.</w:t>
      </w:r>
    </w:p>
    <w:p w:rsidR="00524E0A" w:rsidRPr="00524E0A" w:rsidRDefault="00524E0A" w:rsidP="00524E0A">
      <w:pPr>
        <w:spacing w:after="0" w:line="240" w:lineRule="auto"/>
        <w:rPr>
          <w:rFonts w:ascii="Times New Roman" w:eastAsia="Times New Roman" w:hAnsi="Times New Roman" w:cs="Times New Roman"/>
          <w:b/>
          <w:sz w:val="28"/>
          <w:szCs w:val="25"/>
          <w:lang w:val="en-IN" w:eastAsia="en-IN"/>
        </w:rPr>
      </w:pPr>
      <w:r w:rsidRPr="00524E0A">
        <w:rPr>
          <w:rFonts w:ascii="Times New Roman" w:eastAsia="Times New Roman" w:hAnsi="Times New Roman" w:cs="Times New Roman"/>
          <w:b/>
          <w:sz w:val="28"/>
          <w:szCs w:val="25"/>
          <w:lang w:val="en-IN" w:eastAsia="en-IN"/>
        </w:rPr>
        <w:lastRenderedPageBreak/>
        <w:t>Toxicity of the Products of Biodegradation:</w:t>
      </w:r>
    </w:p>
    <w:p w:rsidR="000E7867" w:rsidRDefault="000E7867" w:rsidP="00524E0A">
      <w:pPr>
        <w:spacing w:after="0" w:line="240" w:lineRule="auto"/>
        <w:rPr>
          <w:rFonts w:ascii="Times New Roman" w:eastAsia="Times New Roman" w:hAnsi="Times New Roman" w:cs="Times New Roman"/>
          <w:b/>
          <w:sz w:val="24"/>
          <w:szCs w:val="25"/>
          <w:lang w:val="en-IN" w:eastAsia="en-IN"/>
        </w:rPr>
      </w:pPr>
      <w:r w:rsidRPr="00BE69AD">
        <w:rPr>
          <w:rFonts w:ascii="Times New Roman" w:eastAsia="Times New Roman" w:hAnsi="Times New Roman" w:cs="Times New Roman"/>
          <w:b/>
          <w:sz w:val="24"/>
          <w:szCs w:val="25"/>
          <w:lang w:val="en-IN" w:eastAsia="en-IN"/>
        </w:rPr>
        <w:t>Not available.</w:t>
      </w:r>
    </w:p>
    <w:p w:rsidR="00524E0A" w:rsidRDefault="00524E0A" w:rsidP="00524E0A">
      <w:pPr>
        <w:spacing w:after="0" w:line="240" w:lineRule="auto"/>
        <w:rPr>
          <w:rFonts w:ascii="Arial" w:eastAsia="Times New Roman" w:hAnsi="Arial" w:cs="Arial"/>
          <w:sz w:val="24"/>
          <w:szCs w:val="25"/>
          <w:lang w:val="en-IN" w:eastAsia="en-IN"/>
        </w:rPr>
      </w:pPr>
      <w:r w:rsidRPr="00524E0A">
        <w:rPr>
          <w:rFonts w:ascii="Times New Roman" w:eastAsia="Times New Roman" w:hAnsi="Times New Roman" w:cs="Times New Roman"/>
          <w:b/>
          <w:sz w:val="28"/>
          <w:szCs w:val="25"/>
          <w:lang w:val="en-IN" w:eastAsia="en-IN"/>
        </w:rPr>
        <w:t>Special Remarks on the Products of Biodegradation:</w:t>
      </w:r>
      <w:r w:rsidRPr="00524E0A">
        <w:rPr>
          <w:rFonts w:ascii="Times New Roman" w:eastAsia="Times New Roman" w:hAnsi="Times New Roman" w:cs="Times New Roman"/>
          <w:b/>
          <w:sz w:val="24"/>
          <w:szCs w:val="25"/>
          <w:lang w:val="en-IN" w:eastAsia="en-IN"/>
        </w:rPr>
        <w:t>Not available.</w:t>
      </w:r>
    </w:p>
    <w:p w:rsidR="000E7867" w:rsidRPr="000E7867" w:rsidRDefault="000E7867" w:rsidP="000E7867">
      <w:pPr>
        <w:spacing w:after="0" w:line="240" w:lineRule="auto"/>
        <w:rPr>
          <w:rFonts w:ascii="Times New Roman" w:eastAsia="Times New Roman" w:hAnsi="Times New Roman" w:cs="Times New Roman"/>
          <w:b/>
          <w:sz w:val="28"/>
          <w:szCs w:val="25"/>
          <w:lang w:val="en-IN" w:eastAsia="en-IN"/>
        </w:rPr>
      </w:pPr>
      <w:r w:rsidRPr="000E7867">
        <w:rPr>
          <w:rFonts w:ascii="Times New Roman" w:eastAsia="Times New Roman" w:hAnsi="Times New Roman" w:cs="Times New Roman"/>
          <w:b/>
          <w:sz w:val="28"/>
          <w:szCs w:val="25"/>
          <w:lang w:val="en-IN" w:eastAsia="en-IN"/>
        </w:rPr>
        <w:t xml:space="preserve">Results of PBT and </w:t>
      </w:r>
      <w:proofErr w:type="spellStart"/>
      <w:r w:rsidRPr="000E7867">
        <w:rPr>
          <w:rFonts w:ascii="Times New Roman" w:eastAsia="Times New Roman" w:hAnsi="Times New Roman" w:cs="Times New Roman"/>
          <w:b/>
          <w:sz w:val="28"/>
          <w:szCs w:val="25"/>
          <w:lang w:val="en-IN" w:eastAsia="en-IN"/>
        </w:rPr>
        <w:t>vPvB</w:t>
      </w:r>
      <w:proofErr w:type="spellEnd"/>
      <w:r w:rsidRPr="000E7867">
        <w:rPr>
          <w:rFonts w:ascii="Times New Roman" w:eastAsia="Times New Roman" w:hAnsi="Times New Roman" w:cs="Times New Roman"/>
          <w:b/>
          <w:sz w:val="28"/>
          <w:szCs w:val="25"/>
          <w:lang w:val="en-IN" w:eastAsia="en-IN"/>
        </w:rPr>
        <w:t xml:space="preserve"> assessment:</w:t>
      </w:r>
    </w:p>
    <w:p w:rsidR="000E7867" w:rsidRPr="000E7867" w:rsidRDefault="000E7867" w:rsidP="000E7867">
      <w:pPr>
        <w:spacing w:after="0" w:line="240" w:lineRule="auto"/>
        <w:rPr>
          <w:rFonts w:ascii="Times New Roman" w:eastAsia="Times New Roman" w:hAnsi="Times New Roman" w:cs="Times New Roman"/>
          <w:b/>
          <w:sz w:val="28"/>
          <w:szCs w:val="25"/>
          <w:lang w:val="en-IN" w:eastAsia="en-IN"/>
        </w:rPr>
      </w:pPr>
      <w:r w:rsidRPr="000E7867">
        <w:rPr>
          <w:rFonts w:ascii="Times New Roman" w:eastAsia="Times New Roman" w:hAnsi="Times New Roman" w:cs="Times New Roman"/>
          <w:b/>
          <w:sz w:val="28"/>
          <w:szCs w:val="25"/>
          <w:lang w:val="en-IN" w:eastAsia="en-IN"/>
        </w:rPr>
        <w:t>PBT/</w:t>
      </w:r>
      <w:proofErr w:type="spellStart"/>
      <w:r w:rsidRPr="000E7867">
        <w:rPr>
          <w:rFonts w:ascii="Times New Roman" w:eastAsia="Times New Roman" w:hAnsi="Times New Roman" w:cs="Times New Roman"/>
          <w:b/>
          <w:sz w:val="28"/>
          <w:szCs w:val="25"/>
          <w:lang w:val="en-IN" w:eastAsia="en-IN"/>
        </w:rPr>
        <w:t>vPvB</w:t>
      </w:r>
      <w:proofErr w:type="spellEnd"/>
      <w:r w:rsidRPr="000E7867">
        <w:rPr>
          <w:rFonts w:ascii="Times New Roman" w:eastAsia="Times New Roman" w:hAnsi="Times New Roman" w:cs="Times New Roman"/>
          <w:b/>
          <w:sz w:val="28"/>
          <w:szCs w:val="25"/>
          <w:lang w:val="en-IN" w:eastAsia="en-IN"/>
        </w:rPr>
        <w:t xml:space="preserve"> assessment not available as chemical safety assessment not required/not conducted.</w:t>
      </w:r>
      <w:r w:rsidRPr="000E7867">
        <w:rPr>
          <w:rFonts w:ascii="Times New Roman" w:eastAsia="Times New Roman" w:hAnsi="Times New Roman" w:cs="Times New Roman"/>
          <w:b/>
          <w:sz w:val="28"/>
          <w:szCs w:val="25"/>
          <w:lang w:val="en-IN" w:eastAsia="en-IN"/>
        </w:rPr>
        <w:cr/>
      </w:r>
    </w:p>
    <w:p w:rsidR="00524E0A" w:rsidRPr="00524E0A" w:rsidRDefault="00524E0A" w:rsidP="00524E0A">
      <w:pPr>
        <w:spacing w:after="0" w:line="240" w:lineRule="auto"/>
        <w:rPr>
          <w:rFonts w:ascii="Arial" w:eastAsia="Times New Roman" w:hAnsi="Arial" w:cs="Arial"/>
          <w:sz w:val="25"/>
          <w:szCs w:val="25"/>
          <w:lang w:val="en-IN" w:eastAsia="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6F71D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F768FA" w:rsidRDefault="00F768FA" w:rsidP="00E45EDE">
      <w:pPr>
        <w:pStyle w:val="NoSpacing"/>
      </w:pPr>
    </w:p>
    <w:p w:rsidR="000D70B6" w:rsidRPr="00C643E6" w:rsidRDefault="000D70B6" w:rsidP="00C643E6">
      <w:pPr>
        <w:autoSpaceDE w:val="0"/>
        <w:autoSpaceDN w:val="0"/>
        <w:adjustRightInd w:val="0"/>
        <w:rPr>
          <w:rFonts w:asciiTheme="majorBidi" w:hAnsiTheme="majorBidi" w:cstheme="majorBidi"/>
          <w:b/>
          <w:bCs/>
          <w:color w:val="000000"/>
          <w:sz w:val="28"/>
          <w:szCs w:val="28"/>
        </w:rPr>
      </w:pPr>
      <w:r>
        <w:rPr>
          <w:rFonts w:asciiTheme="majorBidi" w:hAnsiTheme="majorBidi" w:cstheme="majorBidi"/>
          <w:b/>
          <w:bCs/>
          <w:color w:val="000000"/>
          <w:sz w:val="28"/>
          <w:szCs w:val="28"/>
        </w:rPr>
        <w:t>Waste Disposal:</w:t>
      </w:r>
      <w:r w:rsidR="000E7867" w:rsidRPr="000E7867">
        <w:rPr>
          <w:rFonts w:ascii="Times New Roman" w:eastAsia="Times New Roman" w:hAnsi="Times New Roman" w:cs="Times New Roman"/>
          <w:b/>
          <w:sz w:val="24"/>
          <w:szCs w:val="25"/>
          <w:lang w:eastAsia="en-IN"/>
        </w:rPr>
        <w:t>Waste material must be disposed of in accordance with the national and local regulations. Leave chemicals in original containers. No mixing with other waste. Handle uncleaned containers like the product itself.</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7B71FE">
              <w:rPr>
                <w:color w:val="auto"/>
                <w:sz w:val="44"/>
              </w:rPr>
              <w:t>Section 14: Transport Information</w:t>
            </w:r>
          </w:p>
        </w:tc>
      </w:tr>
    </w:tbl>
    <w:p w:rsidR="000C48CF" w:rsidRDefault="00C643E6" w:rsidP="008300BC">
      <w:pPr>
        <w:rPr>
          <w:rFonts w:ascii="Times New Roman" w:hAnsi="Times New Roman" w:cs="Times New Roman"/>
          <w:b/>
          <w:sz w:val="28"/>
          <w:szCs w:val="24"/>
          <w:u w:val="single"/>
        </w:rPr>
      </w:pPr>
      <w:r w:rsidRPr="00C643E6">
        <w:rPr>
          <w:rFonts w:ascii="Times New Roman" w:hAnsi="Times New Roman" w:cs="Times New Roman"/>
          <w:b/>
          <w:sz w:val="28"/>
          <w:szCs w:val="24"/>
          <w:u w:val="single"/>
        </w:rPr>
        <w:t>Land transport (ADR-RID)</w:t>
      </w:r>
    </w:p>
    <w:p w:rsidR="00E75B42" w:rsidRDefault="000E7867" w:rsidP="00C643E6">
      <w:pPr>
        <w:rPr>
          <w:rFonts w:ascii="Times New Roman" w:hAnsi="Times New Roman" w:cs="Times New Roman"/>
          <w:b/>
          <w:sz w:val="28"/>
          <w:szCs w:val="24"/>
          <w:u w:val="single"/>
        </w:rPr>
      </w:pPr>
      <w:r>
        <w:rPr>
          <w:rFonts w:ascii="Times New Roman" w:hAnsi="Times New Roman" w:cs="Times New Roman"/>
          <w:b/>
          <w:sz w:val="28"/>
          <w:szCs w:val="24"/>
        </w:rPr>
        <w:t xml:space="preserve">General information: </w:t>
      </w:r>
      <w:r w:rsidRPr="000E7867">
        <w:rPr>
          <w:rFonts w:ascii="Times New Roman" w:hAnsi="Times New Roman" w:cs="Times New Roman"/>
          <w:b/>
          <w:sz w:val="24"/>
          <w:szCs w:val="24"/>
        </w:rPr>
        <w:t>Not regulated.</w:t>
      </w:r>
    </w:p>
    <w:p w:rsidR="00C643E6" w:rsidRDefault="00C643E6" w:rsidP="00E75B42">
      <w:pPr>
        <w:spacing w:after="120"/>
        <w:rPr>
          <w:rFonts w:ascii="Times New Roman" w:hAnsi="Times New Roman" w:cs="Times New Roman"/>
          <w:b/>
          <w:sz w:val="28"/>
          <w:szCs w:val="24"/>
          <w:u w:val="single"/>
        </w:rPr>
      </w:pPr>
      <w:r w:rsidRPr="002B3939">
        <w:rPr>
          <w:rFonts w:ascii="Times New Roman" w:hAnsi="Times New Roman" w:cs="Times New Roman"/>
          <w:b/>
          <w:sz w:val="28"/>
          <w:szCs w:val="24"/>
          <w:u w:val="single"/>
        </w:rPr>
        <w:t>Sea transport (IMDG) [English only]</w:t>
      </w:r>
    </w:p>
    <w:p w:rsidR="000E7867" w:rsidRDefault="000E7867" w:rsidP="000E7867">
      <w:pPr>
        <w:rPr>
          <w:rFonts w:ascii="Times New Roman" w:hAnsi="Times New Roman" w:cs="Times New Roman"/>
          <w:b/>
          <w:sz w:val="28"/>
          <w:szCs w:val="24"/>
          <w:u w:val="single"/>
        </w:rPr>
      </w:pPr>
      <w:r>
        <w:rPr>
          <w:rFonts w:ascii="Times New Roman" w:hAnsi="Times New Roman" w:cs="Times New Roman"/>
          <w:b/>
          <w:sz w:val="28"/>
          <w:szCs w:val="24"/>
        </w:rPr>
        <w:t xml:space="preserve">General information: </w:t>
      </w:r>
      <w:r w:rsidRPr="000E7867">
        <w:rPr>
          <w:rFonts w:ascii="Times New Roman" w:hAnsi="Times New Roman" w:cs="Times New Roman"/>
          <w:b/>
          <w:sz w:val="24"/>
          <w:szCs w:val="24"/>
        </w:rPr>
        <w:t>Not regulated.</w:t>
      </w:r>
    </w:p>
    <w:p w:rsidR="00C643E6" w:rsidRDefault="00C643E6" w:rsidP="00C643E6">
      <w:pPr>
        <w:rPr>
          <w:rFonts w:ascii="Times New Roman" w:hAnsi="Times New Roman" w:cs="Times New Roman"/>
          <w:b/>
          <w:sz w:val="28"/>
          <w:szCs w:val="24"/>
          <w:u w:val="single"/>
        </w:rPr>
      </w:pPr>
      <w:r w:rsidRPr="002B3939">
        <w:rPr>
          <w:rFonts w:ascii="Times New Roman" w:hAnsi="Times New Roman" w:cs="Times New Roman"/>
          <w:b/>
          <w:sz w:val="28"/>
          <w:szCs w:val="24"/>
          <w:u w:val="single"/>
        </w:rPr>
        <w:t>Air transport (ICAO-IATA) [English only]</w:t>
      </w:r>
    </w:p>
    <w:p w:rsidR="000E7867" w:rsidRDefault="000E7867" w:rsidP="000E7867">
      <w:pPr>
        <w:rPr>
          <w:rFonts w:ascii="Times New Roman" w:hAnsi="Times New Roman" w:cs="Times New Roman"/>
          <w:b/>
          <w:sz w:val="28"/>
          <w:szCs w:val="24"/>
          <w:u w:val="single"/>
        </w:rPr>
      </w:pPr>
      <w:r>
        <w:rPr>
          <w:rFonts w:ascii="Times New Roman" w:hAnsi="Times New Roman" w:cs="Times New Roman"/>
          <w:b/>
          <w:sz w:val="28"/>
          <w:szCs w:val="24"/>
        </w:rPr>
        <w:t xml:space="preserve">General information: </w:t>
      </w:r>
      <w:r w:rsidRPr="000E7867">
        <w:rPr>
          <w:rFonts w:ascii="Times New Roman" w:hAnsi="Times New Roman" w:cs="Times New Roman"/>
          <w:b/>
          <w:sz w:val="24"/>
          <w:szCs w:val="24"/>
        </w:rPr>
        <w:t>Not regulated.</w:t>
      </w:r>
    </w:p>
    <w:p w:rsidR="00E75B42" w:rsidRPr="00736C8E" w:rsidRDefault="00E75B42" w:rsidP="00736C8E">
      <w:pPr>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7B71FE">
              <w:rPr>
                <w:color w:val="auto"/>
                <w:sz w:val="44"/>
              </w:rPr>
              <w:t>Section 15: Other Regulatory Information</w:t>
            </w:r>
          </w:p>
        </w:tc>
      </w:tr>
    </w:tbl>
    <w:p w:rsidR="00C643E6" w:rsidRDefault="00C643E6" w:rsidP="00E45EDE">
      <w:pPr>
        <w:pStyle w:val="NoSpacing"/>
      </w:pPr>
    </w:p>
    <w:p w:rsidR="000E7867" w:rsidRPr="000E7867" w:rsidRDefault="000E7867" w:rsidP="000E7867">
      <w:pPr>
        <w:autoSpaceDE w:val="0"/>
        <w:autoSpaceDN w:val="0"/>
        <w:adjustRightInd w:val="0"/>
        <w:rPr>
          <w:rFonts w:ascii="Times New Roman" w:eastAsia="Calibri" w:hAnsi="Times New Roman" w:cs="Times New Roman"/>
          <w:b/>
          <w:sz w:val="28"/>
          <w:szCs w:val="24"/>
        </w:rPr>
      </w:pPr>
      <w:r w:rsidRPr="000E7867">
        <w:rPr>
          <w:rFonts w:ascii="Times New Roman" w:eastAsia="Calibri" w:hAnsi="Times New Roman" w:cs="Times New Roman"/>
          <w:b/>
          <w:sz w:val="28"/>
          <w:szCs w:val="24"/>
        </w:rPr>
        <w:t>Safety, health and environmental regulations/legislation specific for the substance or mixture</w:t>
      </w:r>
    </w:p>
    <w:p w:rsidR="000E7867" w:rsidRPr="000E7867" w:rsidRDefault="000E7867" w:rsidP="000E7867">
      <w:pPr>
        <w:autoSpaceDE w:val="0"/>
        <w:autoSpaceDN w:val="0"/>
        <w:adjustRightInd w:val="0"/>
        <w:rPr>
          <w:rFonts w:ascii="Times New Roman" w:eastAsia="Calibri" w:hAnsi="Times New Roman" w:cs="Times New Roman"/>
          <w:b/>
          <w:sz w:val="28"/>
          <w:szCs w:val="24"/>
        </w:rPr>
      </w:pPr>
      <w:r w:rsidRPr="000E7867">
        <w:rPr>
          <w:rFonts w:ascii="Times New Roman" w:eastAsia="Calibri" w:hAnsi="Times New Roman" w:cs="Times New Roman"/>
          <w:b/>
          <w:sz w:val="28"/>
          <w:szCs w:val="24"/>
        </w:rPr>
        <w:t>National legislation</w:t>
      </w:r>
    </w:p>
    <w:p w:rsidR="00E45EDE" w:rsidRDefault="000E7867" w:rsidP="000E7867">
      <w:pPr>
        <w:autoSpaceDE w:val="0"/>
        <w:autoSpaceDN w:val="0"/>
        <w:adjustRightInd w:val="0"/>
        <w:rPr>
          <w:rFonts w:ascii="Times New Roman" w:eastAsia="Calibri" w:hAnsi="Times New Roman" w:cs="Times New Roman"/>
          <w:b/>
          <w:sz w:val="28"/>
          <w:szCs w:val="24"/>
        </w:rPr>
      </w:pPr>
      <w:r w:rsidRPr="000E7867">
        <w:rPr>
          <w:rFonts w:ascii="Times New Roman" w:eastAsia="Calibri" w:hAnsi="Times New Roman" w:cs="Times New Roman"/>
          <w:b/>
          <w:sz w:val="28"/>
          <w:szCs w:val="24"/>
        </w:rPr>
        <w:t xml:space="preserve">Storage class 10 </w:t>
      </w:r>
      <w:r>
        <w:rPr>
          <w:rFonts w:ascii="Times New Roman" w:eastAsia="Calibri" w:hAnsi="Times New Roman" w:cs="Times New Roman"/>
          <w:b/>
          <w:sz w:val="28"/>
          <w:szCs w:val="24"/>
        </w:rPr>
        <w:t>–</w:t>
      </w:r>
      <w:r w:rsidRPr="000E7867">
        <w:rPr>
          <w:rFonts w:ascii="Times New Roman" w:eastAsia="Calibri" w:hAnsi="Times New Roman" w:cs="Times New Roman"/>
          <w:b/>
          <w:sz w:val="28"/>
          <w:szCs w:val="24"/>
        </w:rPr>
        <w:t xml:space="preserve"> 13</w:t>
      </w:r>
    </w:p>
    <w:p w:rsidR="000E7867" w:rsidRPr="00911997" w:rsidRDefault="000E7867" w:rsidP="000E7867">
      <w:pPr>
        <w:autoSpaceDE w:val="0"/>
        <w:autoSpaceDN w:val="0"/>
        <w:adjustRightInd w:val="0"/>
        <w:rPr>
          <w:rFonts w:ascii="Times New Roman" w:eastAsia="Calibri" w:hAnsi="Times New Roman" w:cs="Times New Roman"/>
          <w:b/>
          <w:color w:val="000000"/>
          <w:sz w:val="24"/>
          <w:szCs w:val="24"/>
        </w:rPr>
      </w:pPr>
      <w:r w:rsidRPr="000E7867">
        <w:rPr>
          <w:rFonts w:ascii="Times New Roman" w:eastAsia="Calibri" w:hAnsi="Times New Roman" w:cs="Times New Roman"/>
          <w:b/>
          <w:color w:val="000000"/>
          <w:sz w:val="28"/>
          <w:szCs w:val="24"/>
        </w:rPr>
        <w:t xml:space="preserve">Chemical safety assessment: </w:t>
      </w:r>
      <w:r w:rsidRPr="000E7867">
        <w:rPr>
          <w:rFonts w:ascii="Times New Roman" w:eastAsia="Calibri" w:hAnsi="Times New Roman" w:cs="Times New Roman"/>
          <w:b/>
          <w:color w:val="000000"/>
          <w:sz w:val="24"/>
          <w:szCs w:val="24"/>
        </w:rPr>
        <w:t>For this product a chemical safety assessment was not carried out.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E85DD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E85DD6">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Pr="004702BF" w:rsidRDefault="00484A6C" w:rsidP="004702BF">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E7867" w:rsidRDefault="000E7867" w:rsidP="000E7867">
      <w:pPr>
        <w:rPr>
          <w:rFonts w:ascii="Georgia" w:hAnsi="Georgia"/>
          <w:b/>
          <w:bCs/>
          <w:i/>
          <w:iCs/>
          <w:color w:val="000000"/>
          <w:sz w:val="40"/>
          <w:szCs w:val="36"/>
        </w:rPr>
      </w:pPr>
      <w:bookmarkStart w:id="0" w:name="_GoBack"/>
      <w:bookmarkEnd w:id="0"/>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23E50" w:rsidRPr="00211219" w:rsidRDefault="00323E50" w:rsidP="003D678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211219" w:rsidRDefault="006D53D9" w:rsidP="00323E5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sidR="000E38B4">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000E38B4">
        <w:rPr>
          <w:rFonts w:ascii="Times New Roman" w:hAnsi="Times New Roman" w:cs="Times New Roman"/>
          <w:b/>
          <w:color w:val="000000"/>
          <w:sz w:val="28"/>
        </w:rPr>
        <w:t xml:space="preserve"> LLP</w:t>
      </w:r>
      <w:r w:rsidR="00323E50" w:rsidRPr="00211219">
        <w:rPr>
          <w:rFonts w:ascii="Times New Roman" w:eastAsia="Calibri" w:hAnsi="Times New Roman" w:cs="Times New Roman"/>
          <w:b/>
          <w:color w:val="000000"/>
          <w:sz w:val="28"/>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000E38B4" w:rsidRPr="00211219">
        <w:rPr>
          <w:rFonts w:ascii="Times New Roman" w:hAnsi="Times New Roman" w:cs="Times New Roman"/>
          <w:b/>
          <w:color w:val="000000"/>
          <w:sz w:val="28"/>
        </w:rPr>
        <w:t xml:space="preserve">Oxford Lab </w:t>
      </w:r>
      <w:r w:rsidR="000E38B4">
        <w:rPr>
          <w:rFonts w:ascii="Times New Roman" w:hAnsi="Times New Roman" w:cs="Times New Roman"/>
          <w:b/>
          <w:color w:val="000000"/>
          <w:sz w:val="28"/>
        </w:rPr>
        <w:t xml:space="preserve">Fine </w:t>
      </w:r>
      <w:proofErr w:type="spellStart"/>
      <w:r w:rsidR="000E38B4" w:rsidRPr="00211219">
        <w:rPr>
          <w:rFonts w:ascii="Times New Roman" w:hAnsi="Times New Roman" w:cs="Times New Roman"/>
          <w:b/>
          <w:color w:val="000000"/>
          <w:sz w:val="28"/>
        </w:rPr>
        <w:t>Chem</w:t>
      </w:r>
      <w:proofErr w:type="spellEnd"/>
      <w:r w:rsidR="000E38B4">
        <w:rPr>
          <w:rFonts w:ascii="Times New Roman" w:hAnsi="Times New Roman" w:cs="Times New Roman"/>
          <w:b/>
          <w:color w:val="000000"/>
          <w:sz w:val="28"/>
        </w:rPr>
        <w:t xml:space="preserve"> </w:t>
      </w:r>
      <w:proofErr w:type="spellStart"/>
      <w:r w:rsidR="000E38B4">
        <w:rPr>
          <w:rFonts w:ascii="Times New Roman" w:hAnsi="Times New Roman" w:cs="Times New Roman"/>
          <w:b/>
          <w:color w:val="000000"/>
          <w:sz w:val="28"/>
        </w:rPr>
        <w:t>LLP</w:t>
      </w:r>
      <w:r w:rsidR="00323E50" w:rsidRPr="00211219">
        <w:rPr>
          <w:rFonts w:ascii="Times New Roman" w:eastAsia="Calibri" w:hAnsi="Times New Roman" w:cs="Times New Roman"/>
          <w:b/>
          <w:color w:val="000000"/>
          <w:sz w:val="28"/>
        </w:rPr>
        <w:t>will</w:t>
      </w:r>
      <w:proofErr w:type="spellEnd"/>
      <w:r w:rsidR="00323E50" w:rsidRPr="00211219">
        <w:rPr>
          <w:rFonts w:ascii="Times New Roman" w:eastAsia="Calibri" w:hAnsi="Times New Roman" w:cs="Times New Roman"/>
          <w:b/>
          <w:color w:val="000000"/>
          <w:sz w:val="28"/>
        </w:rPr>
        <w:t xml:space="preserve">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9C3BE4" w:rsidRPr="009C3BE4" w:rsidRDefault="009C3BE4" w:rsidP="009C3BE4">
      <w:pPr>
        <w:tabs>
          <w:tab w:val="left" w:pos="3840"/>
        </w:tabs>
      </w:pPr>
    </w:p>
    <w:sectPr w:rsidR="009C3BE4" w:rsidRPr="009C3BE4" w:rsidSect="00CF2F2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607" w:rsidRDefault="00FD6607" w:rsidP="009C3BE4">
      <w:pPr>
        <w:spacing w:after="0" w:line="240" w:lineRule="auto"/>
      </w:pPr>
      <w:r>
        <w:separator/>
      </w:r>
    </w:p>
  </w:endnote>
  <w:endnote w:type="continuationSeparator" w:id="1">
    <w:p w:rsidR="00FD6607" w:rsidRDefault="00FD6607"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E4" w:rsidRDefault="00CF2F28" w:rsidP="009C3BE4">
    <w:pPr>
      <w:pStyle w:val="Footer"/>
      <w:ind w:left="-270"/>
      <w:jc w:val="right"/>
    </w:pPr>
    <w:r>
      <w:rPr>
        <w:noProof/>
        <w:lang w:val="en-IN" w:eastAsia="en-IN"/>
      </w:rPr>
      <w:drawing>
        <wp:inline distT="0" distB="0" distL="0" distR="0">
          <wp:extent cx="7160895" cy="233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60895"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607" w:rsidRDefault="00FD6607" w:rsidP="009C3BE4">
      <w:pPr>
        <w:spacing w:after="0" w:line="240" w:lineRule="auto"/>
      </w:pPr>
      <w:r>
        <w:separator/>
      </w:r>
    </w:p>
  </w:footnote>
  <w:footnote w:type="continuationSeparator" w:id="1">
    <w:p w:rsidR="00FD6607" w:rsidRDefault="00FD6607"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E4" w:rsidRDefault="00CF2F28" w:rsidP="00CF2F28">
    <w:pPr>
      <w:pStyle w:val="Header"/>
      <w:ind w:left="-454"/>
    </w:pPr>
    <w:r>
      <w:rPr>
        <w:b/>
        <w:noProof/>
        <w:color w:val="FF0000"/>
        <w:sz w:val="20"/>
        <w:lang w:val="en-IN" w:eastAsia="en-IN"/>
      </w:rPr>
      <w:drawing>
        <wp:inline distT="0" distB="0" distL="0" distR="0">
          <wp:extent cx="7533371" cy="163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71163" cy="1646519"/>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rsids>
    <w:rsidRoot w:val="009C3BE4"/>
    <w:rsid w:val="000021CD"/>
    <w:rsid w:val="00003C45"/>
    <w:rsid w:val="0000561F"/>
    <w:rsid w:val="0001623A"/>
    <w:rsid w:val="00026864"/>
    <w:rsid w:val="000328F3"/>
    <w:rsid w:val="00033624"/>
    <w:rsid w:val="0005471F"/>
    <w:rsid w:val="00060C0C"/>
    <w:rsid w:val="000655DD"/>
    <w:rsid w:val="0007700D"/>
    <w:rsid w:val="000839C6"/>
    <w:rsid w:val="00083B24"/>
    <w:rsid w:val="00087393"/>
    <w:rsid w:val="000C48CF"/>
    <w:rsid w:val="000D70B6"/>
    <w:rsid w:val="000E38B4"/>
    <w:rsid w:val="000E60A2"/>
    <w:rsid w:val="000E7867"/>
    <w:rsid w:val="000F01E6"/>
    <w:rsid w:val="000F7ACB"/>
    <w:rsid w:val="0010043E"/>
    <w:rsid w:val="00102584"/>
    <w:rsid w:val="00135D59"/>
    <w:rsid w:val="00140FA3"/>
    <w:rsid w:val="00144FAF"/>
    <w:rsid w:val="00145134"/>
    <w:rsid w:val="001500BF"/>
    <w:rsid w:val="00157695"/>
    <w:rsid w:val="00160775"/>
    <w:rsid w:val="00163BA3"/>
    <w:rsid w:val="001A57E1"/>
    <w:rsid w:val="001C5186"/>
    <w:rsid w:val="001E4646"/>
    <w:rsid w:val="001E5819"/>
    <w:rsid w:val="00211219"/>
    <w:rsid w:val="00224F27"/>
    <w:rsid w:val="00261FD8"/>
    <w:rsid w:val="00283D70"/>
    <w:rsid w:val="00286500"/>
    <w:rsid w:val="00295F3D"/>
    <w:rsid w:val="00297BC0"/>
    <w:rsid w:val="002B04EF"/>
    <w:rsid w:val="002B2BE7"/>
    <w:rsid w:val="002B3939"/>
    <w:rsid w:val="002C0BD4"/>
    <w:rsid w:val="002E2B9D"/>
    <w:rsid w:val="002E3D88"/>
    <w:rsid w:val="00323E29"/>
    <w:rsid w:val="00323E50"/>
    <w:rsid w:val="003307F0"/>
    <w:rsid w:val="00333977"/>
    <w:rsid w:val="00336CF9"/>
    <w:rsid w:val="00341708"/>
    <w:rsid w:val="00356CB7"/>
    <w:rsid w:val="00377089"/>
    <w:rsid w:val="00383BC9"/>
    <w:rsid w:val="00384E94"/>
    <w:rsid w:val="003A062F"/>
    <w:rsid w:val="003B3888"/>
    <w:rsid w:val="003B635B"/>
    <w:rsid w:val="003B7BB5"/>
    <w:rsid w:val="003C0161"/>
    <w:rsid w:val="003C65D9"/>
    <w:rsid w:val="003D131D"/>
    <w:rsid w:val="003D1E16"/>
    <w:rsid w:val="003D6780"/>
    <w:rsid w:val="003E35FF"/>
    <w:rsid w:val="00403EDD"/>
    <w:rsid w:val="004056A0"/>
    <w:rsid w:val="00412809"/>
    <w:rsid w:val="00421339"/>
    <w:rsid w:val="00425C91"/>
    <w:rsid w:val="0043395B"/>
    <w:rsid w:val="00435EAC"/>
    <w:rsid w:val="00436F67"/>
    <w:rsid w:val="00454CC1"/>
    <w:rsid w:val="0046659E"/>
    <w:rsid w:val="004702BF"/>
    <w:rsid w:val="00470C27"/>
    <w:rsid w:val="0048410A"/>
    <w:rsid w:val="00484A6C"/>
    <w:rsid w:val="00492A99"/>
    <w:rsid w:val="00493EF4"/>
    <w:rsid w:val="004975AC"/>
    <w:rsid w:val="004A4D03"/>
    <w:rsid w:val="004B4B91"/>
    <w:rsid w:val="004E27EE"/>
    <w:rsid w:val="004F58EA"/>
    <w:rsid w:val="005146D9"/>
    <w:rsid w:val="00516A5C"/>
    <w:rsid w:val="00521C18"/>
    <w:rsid w:val="00524E0A"/>
    <w:rsid w:val="005349EA"/>
    <w:rsid w:val="00542CAB"/>
    <w:rsid w:val="00570B94"/>
    <w:rsid w:val="00573C66"/>
    <w:rsid w:val="00587231"/>
    <w:rsid w:val="0059559A"/>
    <w:rsid w:val="005A113C"/>
    <w:rsid w:val="005A6D74"/>
    <w:rsid w:val="005C300A"/>
    <w:rsid w:val="005C3AA1"/>
    <w:rsid w:val="005C5066"/>
    <w:rsid w:val="005C56F9"/>
    <w:rsid w:val="005E72A9"/>
    <w:rsid w:val="00600007"/>
    <w:rsid w:val="00600094"/>
    <w:rsid w:val="00607DB4"/>
    <w:rsid w:val="00620AFA"/>
    <w:rsid w:val="00621401"/>
    <w:rsid w:val="00644CFF"/>
    <w:rsid w:val="00654DA2"/>
    <w:rsid w:val="00654F63"/>
    <w:rsid w:val="0065575A"/>
    <w:rsid w:val="0065759B"/>
    <w:rsid w:val="006707E7"/>
    <w:rsid w:val="00692DE4"/>
    <w:rsid w:val="006A0E6E"/>
    <w:rsid w:val="006A652F"/>
    <w:rsid w:val="006B018F"/>
    <w:rsid w:val="006B2FB9"/>
    <w:rsid w:val="006B378A"/>
    <w:rsid w:val="006C7092"/>
    <w:rsid w:val="006D30A0"/>
    <w:rsid w:val="006D53D9"/>
    <w:rsid w:val="006E16C6"/>
    <w:rsid w:val="006E5830"/>
    <w:rsid w:val="006E68A8"/>
    <w:rsid w:val="006F2503"/>
    <w:rsid w:val="006F270B"/>
    <w:rsid w:val="00736C8E"/>
    <w:rsid w:val="007415C6"/>
    <w:rsid w:val="007452F3"/>
    <w:rsid w:val="00755BEE"/>
    <w:rsid w:val="00763334"/>
    <w:rsid w:val="007644FB"/>
    <w:rsid w:val="00777506"/>
    <w:rsid w:val="007A4703"/>
    <w:rsid w:val="007A4C28"/>
    <w:rsid w:val="007B328D"/>
    <w:rsid w:val="007C1EAD"/>
    <w:rsid w:val="007C55B8"/>
    <w:rsid w:val="007D1C6E"/>
    <w:rsid w:val="007D3339"/>
    <w:rsid w:val="007F7630"/>
    <w:rsid w:val="00807AB6"/>
    <w:rsid w:val="008300BC"/>
    <w:rsid w:val="00833FE2"/>
    <w:rsid w:val="00867FCA"/>
    <w:rsid w:val="008800D6"/>
    <w:rsid w:val="00894688"/>
    <w:rsid w:val="008A38C5"/>
    <w:rsid w:val="008C2051"/>
    <w:rsid w:val="008D1B19"/>
    <w:rsid w:val="008F01AF"/>
    <w:rsid w:val="008F11C2"/>
    <w:rsid w:val="008F6F6F"/>
    <w:rsid w:val="00911997"/>
    <w:rsid w:val="0091644D"/>
    <w:rsid w:val="009204DB"/>
    <w:rsid w:val="009341B8"/>
    <w:rsid w:val="00956752"/>
    <w:rsid w:val="00965EC7"/>
    <w:rsid w:val="0096630C"/>
    <w:rsid w:val="00977127"/>
    <w:rsid w:val="0098015E"/>
    <w:rsid w:val="00997F9E"/>
    <w:rsid w:val="009A5EE3"/>
    <w:rsid w:val="009B06E1"/>
    <w:rsid w:val="009B41F3"/>
    <w:rsid w:val="009C2792"/>
    <w:rsid w:val="009C3BE4"/>
    <w:rsid w:val="009C6F46"/>
    <w:rsid w:val="009F12E1"/>
    <w:rsid w:val="00A03FFE"/>
    <w:rsid w:val="00A14065"/>
    <w:rsid w:val="00A16AD8"/>
    <w:rsid w:val="00A243EB"/>
    <w:rsid w:val="00A25ACC"/>
    <w:rsid w:val="00A42E62"/>
    <w:rsid w:val="00A60A21"/>
    <w:rsid w:val="00A857A0"/>
    <w:rsid w:val="00AC07A1"/>
    <w:rsid w:val="00AC55FB"/>
    <w:rsid w:val="00AD4DD1"/>
    <w:rsid w:val="00AF3BDC"/>
    <w:rsid w:val="00AF7020"/>
    <w:rsid w:val="00B06CB0"/>
    <w:rsid w:val="00B47610"/>
    <w:rsid w:val="00B5142A"/>
    <w:rsid w:val="00B62554"/>
    <w:rsid w:val="00B71C05"/>
    <w:rsid w:val="00B7726A"/>
    <w:rsid w:val="00BA33C8"/>
    <w:rsid w:val="00BA4095"/>
    <w:rsid w:val="00BB00E5"/>
    <w:rsid w:val="00BE0050"/>
    <w:rsid w:val="00BE2464"/>
    <w:rsid w:val="00BE69AD"/>
    <w:rsid w:val="00C3112F"/>
    <w:rsid w:val="00C36D0D"/>
    <w:rsid w:val="00C44DA5"/>
    <w:rsid w:val="00C643E6"/>
    <w:rsid w:val="00CC055D"/>
    <w:rsid w:val="00CF2F28"/>
    <w:rsid w:val="00D0638C"/>
    <w:rsid w:val="00D06E19"/>
    <w:rsid w:val="00D17BAB"/>
    <w:rsid w:val="00D233E1"/>
    <w:rsid w:val="00D269B0"/>
    <w:rsid w:val="00D33340"/>
    <w:rsid w:val="00D4267B"/>
    <w:rsid w:val="00D6288F"/>
    <w:rsid w:val="00D76E10"/>
    <w:rsid w:val="00DB1FD2"/>
    <w:rsid w:val="00DD067A"/>
    <w:rsid w:val="00DF0724"/>
    <w:rsid w:val="00E01978"/>
    <w:rsid w:val="00E15AD5"/>
    <w:rsid w:val="00E41BED"/>
    <w:rsid w:val="00E43BB8"/>
    <w:rsid w:val="00E45EDE"/>
    <w:rsid w:val="00E502BE"/>
    <w:rsid w:val="00E65446"/>
    <w:rsid w:val="00E75B42"/>
    <w:rsid w:val="00E92463"/>
    <w:rsid w:val="00EA17CE"/>
    <w:rsid w:val="00EA608D"/>
    <w:rsid w:val="00EB0800"/>
    <w:rsid w:val="00EB7E84"/>
    <w:rsid w:val="00EB7FD5"/>
    <w:rsid w:val="00EC1A9A"/>
    <w:rsid w:val="00EC1D4F"/>
    <w:rsid w:val="00EC29FC"/>
    <w:rsid w:val="00EC6959"/>
    <w:rsid w:val="00ED30A7"/>
    <w:rsid w:val="00ED3BD4"/>
    <w:rsid w:val="00EE19CC"/>
    <w:rsid w:val="00EE1AB4"/>
    <w:rsid w:val="00EE36AA"/>
    <w:rsid w:val="00EE4FA5"/>
    <w:rsid w:val="00F237EF"/>
    <w:rsid w:val="00F25734"/>
    <w:rsid w:val="00F543D8"/>
    <w:rsid w:val="00F57181"/>
    <w:rsid w:val="00F7291D"/>
    <w:rsid w:val="00F768FA"/>
    <w:rsid w:val="00F76B0F"/>
    <w:rsid w:val="00F879FD"/>
    <w:rsid w:val="00FD6607"/>
    <w:rsid w:val="00FD7B90"/>
    <w:rsid w:val="00FF4D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7E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29915108">
      <w:bodyDiv w:val="1"/>
      <w:marLeft w:val="0"/>
      <w:marRight w:val="0"/>
      <w:marTop w:val="0"/>
      <w:marBottom w:val="0"/>
      <w:divBdr>
        <w:top w:val="none" w:sz="0" w:space="0" w:color="auto"/>
        <w:left w:val="none" w:sz="0" w:space="0" w:color="auto"/>
        <w:bottom w:val="none" w:sz="0" w:space="0" w:color="auto"/>
        <w:right w:val="none" w:sz="0" w:space="0" w:color="auto"/>
      </w:divBdr>
      <w:divsChild>
        <w:div w:id="984091487">
          <w:marLeft w:val="0"/>
          <w:marRight w:val="0"/>
          <w:marTop w:val="0"/>
          <w:marBottom w:val="0"/>
          <w:divBdr>
            <w:top w:val="none" w:sz="0" w:space="0" w:color="auto"/>
            <w:left w:val="none" w:sz="0" w:space="0" w:color="auto"/>
            <w:bottom w:val="none" w:sz="0" w:space="0" w:color="auto"/>
            <w:right w:val="none" w:sz="0" w:space="0" w:color="auto"/>
          </w:divBdr>
        </w:div>
        <w:div w:id="1126267939">
          <w:marLeft w:val="0"/>
          <w:marRight w:val="0"/>
          <w:marTop w:val="0"/>
          <w:marBottom w:val="0"/>
          <w:divBdr>
            <w:top w:val="none" w:sz="0" w:space="0" w:color="auto"/>
            <w:left w:val="none" w:sz="0" w:space="0" w:color="auto"/>
            <w:bottom w:val="none" w:sz="0" w:space="0" w:color="auto"/>
            <w:right w:val="none" w:sz="0" w:space="0" w:color="auto"/>
          </w:divBdr>
        </w:div>
      </w:divsChild>
    </w:div>
    <w:div w:id="265968526">
      <w:bodyDiv w:val="1"/>
      <w:marLeft w:val="0"/>
      <w:marRight w:val="0"/>
      <w:marTop w:val="0"/>
      <w:marBottom w:val="0"/>
      <w:divBdr>
        <w:top w:val="none" w:sz="0" w:space="0" w:color="auto"/>
        <w:left w:val="none" w:sz="0" w:space="0" w:color="auto"/>
        <w:bottom w:val="none" w:sz="0" w:space="0" w:color="auto"/>
        <w:right w:val="none" w:sz="0" w:space="0" w:color="auto"/>
      </w:divBdr>
      <w:divsChild>
        <w:div w:id="761414638">
          <w:marLeft w:val="0"/>
          <w:marRight w:val="0"/>
          <w:marTop w:val="0"/>
          <w:marBottom w:val="0"/>
          <w:divBdr>
            <w:top w:val="none" w:sz="0" w:space="0" w:color="auto"/>
            <w:left w:val="none" w:sz="0" w:space="0" w:color="auto"/>
            <w:bottom w:val="none" w:sz="0" w:space="0" w:color="auto"/>
            <w:right w:val="none" w:sz="0" w:space="0" w:color="auto"/>
          </w:divBdr>
        </w:div>
        <w:div w:id="275797392">
          <w:marLeft w:val="0"/>
          <w:marRight w:val="0"/>
          <w:marTop w:val="0"/>
          <w:marBottom w:val="0"/>
          <w:divBdr>
            <w:top w:val="none" w:sz="0" w:space="0" w:color="auto"/>
            <w:left w:val="none" w:sz="0" w:space="0" w:color="auto"/>
            <w:bottom w:val="none" w:sz="0" w:space="0" w:color="auto"/>
            <w:right w:val="none" w:sz="0" w:space="0" w:color="auto"/>
          </w:divBdr>
        </w:div>
        <w:div w:id="205414268">
          <w:marLeft w:val="0"/>
          <w:marRight w:val="0"/>
          <w:marTop w:val="0"/>
          <w:marBottom w:val="0"/>
          <w:divBdr>
            <w:top w:val="none" w:sz="0" w:space="0" w:color="auto"/>
            <w:left w:val="none" w:sz="0" w:space="0" w:color="auto"/>
            <w:bottom w:val="none" w:sz="0" w:space="0" w:color="auto"/>
            <w:right w:val="none" w:sz="0" w:space="0" w:color="auto"/>
          </w:divBdr>
        </w:div>
        <w:div w:id="1302661956">
          <w:marLeft w:val="0"/>
          <w:marRight w:val="0"/>
          <w:marTop w:val="0"/>
          <w:marBottom w:val="0"/>
          <w:divBdr>
            <w:top w:val="none" w:sz="0" w:space="0" w:color="auto"/>
            <w:left w:val="none" w:sz="0" w:space="0" w:color="auto"/>
            <w:bottom w:val="none" w:sz="0" w:space="0" w:color="auto"/>
            <w:right w:val="none" w:sz="0" w:space="0" w:color="auto"/>
          </w:divBdr>
        </w:div>
        <w:div w:id="766312672">
          <w:marLeft w:val="0"/>
          <w:marRight w:val="0"/>
          <w:marTop w:val="0"/>
          <w:marBottom w:val="0"/>
          <w:divBdr>
            <w:top w:val="none" w:sz="0" w:space="0" w:color="auto"/>
            <w:left w:val="none" w:sz="0" w:space="0" w:color="auto"/>
            <w:bottom w:val="none" w:sz="0" w:space="0" w:color="auto"/>
            <w:right w:val="none" w:sz="0" w:space="0" w:color="auto"/>
          </w:divBdr>
        </w:div>
        <w:div w:id="412825799">
          <w:marLeft w:val="0"/>
          <w:marRight w:val="0"/>
          <w:marTop w:val="0"/>
          <w:marBottom w:val="0"/>
          <w:divBdr>
            <w:top w:val="none" w:sz="0" w:space="0" w:color="auto"/>
            <w:left w:val="none" w:sz="0" w:space="0" w:color="auto"/>
            <w:bottom w:val="none" w:sz="0" w:space="0" w:color="auto"/>
            <w:right w:val="none" w:sz="0" w:space="0" w:color="auto"/>
          </w:divBdr>
        </w:div>
        <w:div w:id="1233932501">
          <w:marLeft w:val="0"/>
          <w:marRight w:val="0"/>
          <w:marTop w:val="0"/>
          <w:marBottom w:val="0"/>
          <w:divBdr>
            <w:top w:val="none" w:sz="0" w:space="0" w:color="auto"/>
            <w:left w:val="none" w:sz="0" w:space="0" w:color="auto"/>
            <w:bottom w:val="none" w:sz="0" w:space="0" w:color="auto"/>
            <w:right w:val="none" w:sz="0" w:space="0" w:color="auto"/>
          </w:divBdr>
        </w:div>
      </w:divsChild>
    </w:div>
    <w:div w:id="278494012">
      <w:bodyDiv w:val="1"/>
      <w:marLeft w:val="0"/>
      <w:marRight w:val="0"/>
      <w:marTop w:val="0"/>
      <w:marBottom w:val="0"/>
      <w:divBdr>
        <w:top w:val="none" w:sz="0" w:space="0" w:color="auto"/>
        <w:left w:val="none" w:sz="0" w:space="0" w:color="auto"/>
        <w:bottom w:val="none" w:sz="0" w:space="0" w:color="auto"/>
        <w:right w:val="none" w:sz="0" w:space="0" w:color="auto"/>
      </w:divBdr>
      <w:divsChild>
        <w:div w:id="1463693706">
          <w:marLeft w:val="0"/>
          <w:marRight w:val="0"/>
          <w:marTop w:val="0"/>
          <w:marBottom w:val="0"/>
          <w:divBdr>
            <w:top w:val="none" w:sz="0" w:space="0" w:color="auto"/>
            <w:left w:val="none" w:sz="0" w:space="0" w:color="auto"/>
            <w:bottom w:val="none" w:sz="0" w:space="0" w:color="auto"/>
            <w:right w:val="none" w:sz="0" w:space="0" w:color="auto"/>
          </w:divBdr>
        </w:div>
        <w:div w:id="147289386">
          <w:marLeft w:val="0"/>
          <w:marRight w:val="0"/>
          <w:marTop w:val="0"/>
          <w:marBottom w:val="0"/>
          <w:divBdr>
            <w:top w:val="none" w:sz="0" w:space="0" w:color="auto"/>
            <w:left w:val="none" w:sz="0" w:space="0" w:color="auto"/>
            <w:bottom w:val="none" w:sz="0" w:space="0" w:color="auto"/>
            <w:right w:val="none" w:sz="0" w:space="0" w:color="auto"/>
          </w:divBdr>
        </w:div>
        <w:div w:id="2004819585">
          <w:marLeft w:val="0"/>
          <w:marRight w:val="0"/>
          <w:marTop w:val="0"/>
          <w:marBottom w:val="0"/>
          <w:divBdr>
            <w:top w:val="none" w:sz="0" w:space="0" w:color="auto"/>
            <w:left w:val="none" w:sz="0" w:space="0" w:color="auto"/>
            <w:bottom w:val="none" w:sz="0" w:space="0" w:color="auto"/>
            <w:right w:val="none" w:sz="0" w:space="0" w:color="auto"/>
          </w:divBdr>
        </w:div>
        <w:div w:id="1164398333">
          <w:marLeft w:val="0"/>
          <w:marRight w:val="0"/>
          <w:marTop w:val="0"/>
          <w:marBottom w:val="0"/>
          <w:divBdr>
            <w:top w:val="none" w:sz="0" w:space="0" w:color="auto"/>
            <w:left w:val="none" w:sz="0" w:space="0" w:color="auto"/>
            <w:bottom w:val="none" w:sz="0" w:space="0" w:color="auto"/>
            <w:right w:val="none" w:sz="0" w:space="0" w:color="auto"/>
          </w:divBdr>
        </w:div>
        <w:div w:id="1575698422">
          <w:marLeft w:val="0"/>
          <w:marRight w:val="0"/>
          <w:marTop w:val="0"/>
          <w:marBottom w:val="0"/>
          <w:divBdr>
            <w:top w:val="none" w:sz="0" w:space="0" w:color="auto"/>
            <w:left w:val="none" w:sz="0" w:space="0" w:color="auto"/>
            <w:bottom w:val="none" w:sz="0" w:space="0" w:color="auto"/>
            <w:right w:val="none" w:sz="0" w:space="0" w:color="auto"/>
          </w:divBdr>
        </w:div>
        <w:div w:id="1624143874">
          <w:marLeft w:val="0"/>
          <w:marRight w:val="0"/>
          <w:marTop w:val="0"/>
          <w:marBottom w:val="0"/>
          <w:divBdr>
            <w:top w:val="none" w:sz="0" w:space="0" w:color="auto"/>
            <w:left w:val="none" w:sz="0" w:space="0" w:color="auto"/>
            <w:bottom w:val="none" w:sz="0" w:space="0" w:color="auto"/>
            <w:right w:val="none" w:sz="0" w:space="0" w:color="auto"/>
          </w:divBdr>
        </w:div>
        <w:div w:id="388919113">
          <w:marLeft w:val="0"/>
          <w:marRight w:val="0"/>
          <w:marTop w:val="0"/>
          <w:marBottom w:val="0"/>
          <w:divBdr>
            <w:top w:val="none" w:sz="0" w:space="0" w:color="auto"/>
            <w:left w:val="none" w:sz="0" w:space="0" w:color="auto"/>
            <w:bottom w:val="none" w:sz="0" w:space="0" w:color="auto"/>
            <w:right w:val="none" w:sz="0" w:space="0" w:color="auto"/>
          </w:divBdr>
        </w:div>
        <w:div w:id="1909531864">
          <w:marLeft w:val="0"/>
          <w:marRight w:val="0"/>
          <w:marTop w:val="0"/>
          <w:marBottom w:val="0"/>
          <w:divBdr>
            <w:top w:val="none" w:sz="0" w:space="0" w:color="auto"/>
            <w:left w:val="none" w:sz="0" w:space="0" w:color="auto"/>
            <w:bottom w:val="none" w:sz="0" w:space="0" w:color="auto"/>
            <w:right w:val="none" w:sz="0" w:space="0" w:color="auto"/>
          </w:divBdr>
        </w:div>
      </w:divsChild>
    </w:div>
    <w:div w:id="325018924">
      <w:bodyDiv w:val="1"/>
      <w:marLeft w:val="0"/>
      <w:marRight w:val="0"/>
      <w:marTop w:val="0"/>
      <w:marBottom w:val="0"/>
      <w:divBdr>
        <w:top w:val="none" w:sz="0" w:space="0" w:color="auto"/>
        <w:left w:val="none" w:sz="0" w:space="0" w:color="auto"/>
        <w:bottom w:val="none" w:sz="0" w:space="0" w:color="auto"/>
        <w:right w:val="none" w:sz="0" w:space="0" w:color="auto"/>
      </w:divBdr>
      <w:divsChild>
        <w:div w:id="1461418761">
          <w:marLeft w:val="0"/>
          <w:marRight w:val="0"/>
          <w:marTop w:val="0"/>
          <w:marBottom w:val="0"/>
          <w:divBdr>
            <w:top w:val="none" w:sz="0" w:space="0" w:color="auto"/>
            <w:left w:val="none" w:sz="0" w:space="0" w:color="auto"/>
            <w:bottom w:val="none" w:sz="0" w:space="0" w:color="auto"/>
            <w:right w:val="none" w:sz="0" w:space="0" w:color="auto"/>
          </w:divBdr>
        </w:div>
        <w:div w:id="979729677">
          <w:marLeft w:val="0"/>
          <w:marRight w:val="0"/>
          <w:marTop w:val="0"/>
          <w:marBottom w:val="0"/>
          <w:divBdr>
            <w:top w:val="none" w:sz="0" w:space="0" w:color="auto"/>
            <w:left w:val="none" w:sz="0" w:space="0" w:color="auto"/>
            <w:bottom w:val="none" w:sz="0" w:space="0" w:color="auto"/>
            <w:right w:val="none" w:sz="0" w:space="0" w:color="auto"/>
          </w:divBdr>
        </w:div>
      </w:divsChild>
    </w:div>
    <w:div w:id="348720039">
      <w:bodyDiv w:val="1"/>
      <w:marLeft w:val="0"/>
      <w:marRight w:val="0"/>
      <w:marTop w:val="0"/>
      <w:marBottom w:val="0"/>
      <w:divBdr>
        <w:top w:val="none" w:sz="0" w:space="0" w:color="auto"/>
        <w:left w:val="none" w:sz="0" w:space="0" w:color="auto"/>
        <w:bottom w:val="none" w:sz="0" w:space="0" w:color="auto"/>
        <w:right w:val="none" w:sz="0" w:space="0" w:color="auto"/>
      </w:divBdr>
      <w:divsChild>
        <w:div w:id="279260445">
          <w:marLeft w:val="0"/>
          <w:marRight w:val="0"/>
          <w:marTop w:val="0"/>
          <w:marBottom w:val="0"/>
          <w:divBdr>
            <w:top w:val="none" w:sz="0" w:space="0" w:color="auto"/>
            <w:left w:val="none" w:sz="0" w:space="0" w:color="auto"/>
            <w:bottom w:val="none" w:sz="0" w:space="0" w:color="auto"/>
            <w:right w:val="none" w:sz="0" w:space="0" w:color="auto"/>
          </w:divBdr>
        </w:div>
        <w:div w:id="1425491195">
          <w:marLeft w:val="0"/>
          <w:marRight w:val="0"/>
          <w:marTop w:val="0"/>
          <w:marBottom w:val="0"/>
          <w:divBdr>
            <w:top w:val="none" w:sz="0" w:space="0" w:color="auto"/>
            <w:left w:val="none" w:sz="0" w:space="0" w:color="auto"/>
            <w:bottom w:val="none" w:sz="0" w:space="0" w:color="auto"/>
            <w:right w:val="none" w:sz="0" w:space="0" w:color="auto"/>
          </w:divBdr>
        </w:div>
        <w:div w:id="2098478456">
          <w:marLeft w:val="0"/>
          <w:marRight w:val="0"/>
          <w:marTop w:val="0"/>
          <w:marBottom w:val="0"/>
          <w:divBdr>
            <w:top w:val="none" w:sz="0" w:space="0" w:color="auto"/>
            <w:left w:val="none" w:sz="0" w:space="0" w:color="auto"/>
            <w:bottom w:val="none" w:sz="0" w:space="0" w:color="auto"/>
            <w:right w:val="none" w:sz="0" w:space="0" w:color="auto"/>
          </w:divBdr>
        </w:div>
        <w:div w:id="990334308">
          <w:marLeft w:val="0"/>
          <w:marRight w:val="0"/>
          <w:marTop w:val="0"/>
          <w:marBottom w:val="0"/>
          <w:divBdr>
            <w:top w:val="none" w:sz="0" w:space="0" w:color="auto"/>
            <w:left w:val="none" w:sz="0" w:space="0" w:color="auto"/>
            <w:bottom w:val="none" w:sz="0" w:space="0" w:color="auto"/>
            <w:right w:val="none" w:sz="0" w:space="0" w:color="auto"/>
          </w:divBdr>
        </w:div>
        <w:div w:id="451093710">
          <w:marLeft w:val="0"/>
          <w:marRight w:val="0"/>
          <w:marTop w:val="0"/>
          <w:marBottom w:val="0"/>
          <w:divBdr>
            <w:top w:val="none" w:sz="0" w:space="0" w:color="auto"/>
            <w:left w:val="none" w:sz="0" w:space="0" w:color="auto"/>
            <w:bottom w:val="none" w:sz="0" w:space="0" w:color="auto"/>
            <w:right w:val="none" w:sz="0" w:space="0" w:color="auto"/>
          </w:divBdr>
        </w:div>
        <w:div w:id="2102143880">
          <w:marLeft w:val="0"/>
          <w:marRight w:val="0"/>
          <w:marTop w:val="0"/>
          <w:marBottom w:val="0"/>
          <w:divBdr>
            <w:top w:val="none" w:sz="0" w:space="0" w:color="auto"/>
            <w:left w:val="none" w:sz="0" w:space="0" w:color="auto"/>
            <w:bottom w:val="none" w:sz="0" w:space="0" w:color="auto"/>
            <w:right w:val="none" w:sz="0" w:space="0" w:color="auto"/>
          </w:divBdr>
        </w:div>
        <w:div w:id="49695793">
          <w:marLeft w:val="0"/>
          <w:marRight w:val="0"/>
          <w:marTop w:val="0"/>
          <w:marBottom w:val="0"/>
          <w:divBdr>
            <w:top w:val="none" w:sz="0" w:space="0" w:color="auto"/>
            <w:left w:val="none" w:sz="0" w:space="0" w:color="auto"/>
            <w:bottom w:val="none" w:sz="0" w:space="0" w:color="auto"/>
            <w:right w:val="none" w:sz="0" w:space="0" w:color="auto"/>
          </w:divBdr>
        </w:div>
        <w:div w:id="358511090">
          <w:marLeft w:val="0"/>
          <w:marRight w:val="0"/>
          <w:marTop w:val="0"/>
          <w:marBottom w:val="0"/>
          <w:divBdr>
            <w:top w:val="none" w:sz="0" w:space="0" w:color="auto"/>
            <w:left w:val="none" w:sz="0" w:space="0" w:color="auto"/>
            <w:bottom w:val="none" w:sz="0" w:space="0" w:color="auto"/>
            <w:right w:val="none" w:sz="0" w:space="0" w:color="auto"/>
          </w:divBdr>
        </w:div>
        <w:div w:id="1852643835">
          <w:marLeft w:val="0"/>
          <w:marRight w:val="0"/>
          <w:marTop w:val="0"/>
          <w:marBottom w:val="0"/>
          <w:divBdr>
            <w:top w:val="none" w:sz="0" w:space="0" w:color="auto"/>
            <w:left w:val="none" w:sz="0" w:space="0" w:color="auto"/>
            <w:bottom w:val="none" w:sz="0" w:space="0" w:color="auto"/>
            <w:right w:val="none" w:sz="0" w:space="0" w:color="auto"/>
          </w:divBdr>
        </w:div>
        <w:div w:id="1007438268">
          <w:marLeft w:val="0"/>
          <w:marRight w:val="0"/>
          <w:marTop w:val="0"/>
          <w:marBottom w:val="0"/>
          <w:divBdr>
            <w:top w:val="none" w:sz="0" w:space="0" w:color="auto"/>
            <w:left w:val="none" w:sz="0" w:space="0" w:color="auto"/>
            <w:bottom w:val="none" w:sz="0" w:space="0" w:color="auto"/>
            <w:right w:val="none" w:sz="0" w:space="0" w:color="auto"/>
          </w:divBdr>
        </w:div>
        <w:div w:id="1273053095">
          <w:marLeft w:val="0"/>
          <w:marRight w:val="0"/>
          <w:marTop w:val="0"/>
          <w:marBottom w:val="0"/>
          <w:divBdr>
            <w:top w:val="none" w:sz="0" w:space="0" w:color="auto"/>
            <w:left w:val="none" w:sz="0" w:space="0" w:color="auto"/>
            <w:bottom w:val="none" w:sz="0" w:space="0" w:color="auto"/>
            <w:right w:val="none" w:sz="0" w:space="0" w:color="auto"/>
          </w:divBdr>
        </w:div>
      </w:divsChild>
    </w:div>
    <w:div w:id="377970458">
      <w:bodyDiv w:val="1"/>
      <w:marLeft w:val="0"/>
      <w:marRight w:val="0"/>
      <w:marTop w:val="0"/>
      <w:marBottom w:val="0"/>
      <w:divBdr>
        <w:top w:val="none" w:sz="0" w:space="0" w:color="auto"/>
        <w:left w:val="none" w:sz="0" w:space="0" w:color="auto"/>
        <w:bottom w:val="none" w:sz="0" w:space="0" w:color="auto"/>
        <w:right w:val="none" w:sz="0" w:space="0" w:color="auto"/>
      </w:divBdr>
      <w:divsChild>
        <w:div w:id="1613783907">
          <w:marLeft w:val="0"/>
          <w:marRight w:val="0"/>
          <w:marTop w:val="0"/>
          <w:marBottom w:val="0"/>
          <w:divBdr>
            <w:top w:val="none" w:sz="0" w:space="0" w:color="auto"/>
            <w:left w:val="none" w:sz="0" w:space="0" w:color="auto"/>
            <w:bottom w:val="none" w:sz="0" w:space="0" w:color="auto"/>
            <w:right w:val="none" w:sz="0" w:space="0" w:color="auto"/>
          </w:divBdr>
        </w:div>
        <w:div w:id="2105296022">
          <w:marLeft w:val="0"/>
          <w:marRight w:val="0"/>
          <w:marTop w:val="0"/>
          <w:marBottom w:val="0"/>
          <w:divBdr>
            <w:top w:val="none" w:sz="0" w:space="0" w:color="auto"/>
            <w:left w:val="none" w:sz="0" w:space="0" w:color="auto"/>
            <w:bottom w:val="none" w:sz="0" w:space="0" w:color="auto"/>
            <w:right w:val="none" w:sz="0" w:space="0" w:color="auto"/>
          </w:divBdr>
        </w:div>
        <w:div w:id="1450080158">
          <w:marLeft w:val="0"/>
          <w:marRight w:val="0"/>
          <w:marTop w:val="0"/>
          <w:marBottom w:val="0"/>
          <w:divBdr>
            <w:top w:val="none" w:sz="0" w:space="0" w:color="auto"/>
            <w:left w:val="none" w:sz="0" w:space="0" w:color="auto"/>
            <w:bottom w:val="none" w:sz="0" w:space="0" w:color="auto"/>
            <w:right w:val="none" w:sz="0" w:space="0" w:color="auto"/>
          </w:divBdr>
        </w:div>
      </w:divsChild>
    </w:div>
    <w:div w:id="392699692">
      <w:bodyDiv w:val="1"/>
      <w:marLeft w:val="0"/>
      <w:marRight w:val="0"/>
      <w:marTop w:val="0"/>
      <w:marBottom w:val="0"/>
      <w:divBdr>
        <w:top w:val="none" w:sz="0" w:space="0" w:color="auto"/>
        <w:left w:val="none" w:sz="0" w:space="0" w:color="auto"/>
        <w:bottom w:val="none" w:sz="0" w:space="0" w:color="auto"/>
        <w:right w:val="none" w:sz="0" w:space="0" w:color="auto"/>
      </w:divBdr>
      <w:divsChild>
        <w:div w:id="755832410">
          <w:marLeft w:val="0"/>
          <w:marRight w:val="0"/>
          <w:marTop w:val="0"/>
          <w:marBottom w:val="0"/>
          <w:divBdr>
            <w:top w:val="none" w:sz="0" w:space="0" w:color="auto"/>
            <w:left w:val="none" w:sz="0" w:space="0" w:color="auto"/>
            <w:bottom w:val="none" w:sz="0" w:space="0" w:color="auto"/>
            <w:right w:val="none" w:sz="0" w:space="0" w:color="auto"/>
          </w:divBdr>
        </w:div>
        <w:div w:id="403720104">
          <w:marLeft w:val="0"/>
          <w:marRight w:val="0"/>
          <w:marTop w:val="0"/>
          <w:marBottom w:val="0"/>
          <w:divBdr>
            <w:top w:val="none" w:sz="0" w:space="0" w:color="auto"/>
            <w:left w:val="none" w:sz="0" w:space="0" w:color="auto"/>
            <w:bottom w:val="none" w:sz="0" w:space="0" w:color="auto"/>
            <w:right w:val="none" w:sz="0" w:space="0" w:color="auto"/>
          </w:divBdr>
        </w:div>
        <w:div w:id="678655028">
          <w:marLeft w:val="0"/>
          <w:marRight w:val="0"/>
          <w:marTop w:val="0"/>
          <w:marBottom w:val="0"/>
          <w:divBdr>
            <w:top w:val="none" w:sz="0" w:space="0" w:color="auto"/>
            <w:left w:val="none" w:sz="0" w:space="0" w:color="auto"/>
            <w:bottom w:val="none" w:sz="0" w:space="0" w:color="auto"/>
            <w:right w:val="none" w:sz="0" w:space="0" w:color="auto"/>
          </w:divBdr>
        </w:div>
        <w:div w:id="380323912">
          <w:marLeft w:val="0"/>
          <w:marRight w:val="0"/>
          <w:marTop w:val="0"/>
          <w:marBottom w:val="0"/>
          <w:divBdr>
            <w:top w:val="none" w:sz="0" w:space="0" w:color="auto"/>
            <w:left w:val="none" w:sz="0" w:space="0" w:color="auto"/>
            <w:bottom w:val="none" w:sz="0" w:space="0" w:color="auto"/>
            <w:right w:val="none" w:sz="0" w:space="0" w:color="auto"/>
          </w:divBdr>
        </w:div>
      </w:divsChild>
    </w:div>
    <w:div w:id="483397603">
      <w:bodyDiv w:val="1"/>
      <w:marLeft w:val="0"/>
      <w:marRight w:val="0"/>
      <w:marTop w:val="0"/>
      <w:marBottom w:val="0"/>
      <w:divBdr>
        <w:top w:val="none" w:sz="0" w:space="0" w:color="auto"/>
        <w:left w:val="none" w:sz="0" w:space="0" w:color="auto"/>
        <w:bottom w:val="none" w:sz="0" w:space="0" w:color="auto"/>
        <w:right w:val="none" w:sz="0" w:space="0" w:color="auto"/>
      </w:divBdr>
      <w:divsChild>
        <w:div w:id="420302020">
          <w:marLeft w:val="0"/>
          <w:marRight w:val="0"/>
          <w:marTop w:val="0"/>
          <w:marBottom w:val="0"/>
          <w:divBdr>
            <w:top w:val="none" w:sz="0" w:space="0" w:color="auto"/>
            <w:left w:val="none" w:sz="0" w:space="0" w:color="auto"/>
            <w:bottom w:val="none" w:sz="0" w:space="0" w:color="auto"/>
            <w:right w:val="none" w:sz="0" w:space="0" w:color="auto"/>
          </w:divBdr>
        </w:div>
        <w:div w:id="364257623">
          <w:marLeft w:val="0"/>
          <w:marRight w:val="0"/>
          <w:marTop w:val="0"/>
          <w:marBottom w:val="0"/>
          <w:divBdr>
            <w:top w:val="none" w:sz="0" w:space="0" w:color="auto"/>
            <w:left w:val="none" w:sz="0" w:space="0" w:color="auto"/>
            <w:bottom w:val="none" w:sz="0" w:space="0" w:color="auto"/>
            <w:right w:val="none" w:sz="0" w:space="0" w:color="auto"/>
          </w:divBdr>
        </w:div>
      </w:divsChild>
    </w:div>
    <w:div w:id="506941255">
      <w:bodyDiv w:val="1"/>
      <w:marLeft w:val="0"/>
      <w:marRight w:val="0"/>
      <w:marTop w:val="0"/>
      <w:marBottom w:val="0"/>
      <w:divBdr>
        <w:top w:val="none" w:sz="0" w:space="0" w:color="auto"/>
        <w:left w:val="none" w:sz="0" w:space="0" w:color="auto"/>
        <w:bottom w:val="none" w:sz="0" w:space="0" w:color="auto"/>
        <w:right w:val="none" w:sz="0" w:space="0" w:color="auto"/>
      </w:divBdr>
      <w:divsChild>
        <w:div w:id="831943983">
          <w:marLeft w:val="0"/>
          <w:marRight w:val="0"/>
          <w:marTop w:val="0"/>
          <w:marBottom w:val="0"/>
          <w:divBdr>
            <w:top w:val="none" w:sz="0" w:space="0" w:color="auto"/>
            <w:left w:val="none" w:sz="0" w:space="0" w:color="auto"/>
            <w:bottom w:val="none" w:sz="0" w:space="0" w:color="auto"/>
            <w:right w:val="none" w:sz="0" w:space="0" w:color="auto"/>
          </w:divBdr>
        </w:div>
        <w:div w:id="624312425">
          <w:marLeft w:val="0"/>
          <w:marRight w:val="0"/>
          <w:marTop w:val="0"/>
          <w:marBottom w:val="0"/>
          <w:divBdr>
            <w:top w:val="none" w:sz="0" w:space="0" w:color="auto"/>
            <w:left w:val="none" w:sz="0" w:space="0" w:color="auto"/>
            <w:bottom w:val="none" w:sz="0" w:space="0" w:color="auto"/>
            <w:right w:val="none" w:sz="0" w:space="0" w:color="auto"/>
          </w:divBdr>
        </w:div>
      </w:divsChild>
    </w:div>
    <w:div w:id="533925137">
      <w:bodyDiv w:val="1"/>
      <w:marLeft w:val="0"/>
      <w:marRight w:val="0"/>
      <w:marTop w:val="0"/>
      <w:marBottom w:val="0"/>
      <w:divBdr>
        <w:top w:val="none" w:sz="0" w:space="0" w:color="auto"/>
        <w:left w:val="none" w:sz="0" w:space="0" w:color="auto"/>
        <w:bottom w:val="none" w:sz="0" w:space="0" w:color="auto"/>
        <w:right w:val="none" w:sz="0" w:space="0" w:color="auto"/>
      </w:divBdr>
      <w:divsChild>
        <w:div w:id="15547755">
          <w:marLeft w:val="0"/>
          <w:marRight w:val="0"/>
          <w:marTop w:val="0"/>
          <w:marBottom w:val="0"/>
          <w:divBdr>
            <w:top w:val="none" w:sz="0" w:space="0" w:color="auto"/>
            <w:left w:val="none" w:sz="0" w:space="0" w:color="auto"/>
            <w:bottom w:val="none" w:sz="0" w:space="0" w:color="auto"/>
            <w:right w:val="none" w:sz="0" w:space="0" w:color="auto"/>
          </w:divBdr>
        </w:div>
        <w:div w:id="1234850229">
          <w:marLeft w:val="0"/>
          <w:marRight w:val="0"/>
          <w:marTop w:val="0"/>
          <w:marBottom w:val="0"/>
          <w:divBdr>
            <w:top w:val="none" w:sz="0" w:space="0" w:color="auto"/>
            <w:left w:val="none" w:sz="0" w:space="0" w:color="auto"/>
            <w:bottom w:val="none" w:sz="0" w:space="0" w:color="auto"/>
            <w:right w:val="none" w:sz="0" w:space="0" w:color="auto"/>
          </w:divBdr>
        </w:div>
      </w:divsChild>
    </w:div>
    <w:div w:id="546986549">
      <w:bodyDiv w:val="1"/>
      <w:marLeft w:val="0"/>
      <w:marRight w:val="0"/>
      <w:marTop w:val="0"/>
      <w:marBottom w:val="0"/>
      <w:divBdr>
        <w:top w:val="none" w:sz="0" w:space="0" w:color="auto"/>
        <w:left w:val="none" w:sz="0" w:space="0" w:color="auto"/>
        <w:bottom w:val="none" w:sz="0" w:space="0" w:color="auto"/>
        <w:right w:val="none" w:sz="0" w:space="0" w:color="auto"/>
      </w:divBdr>
      <w:divsChild>
        <w:div w:id="771783434">
          <w:marLeft w:val="0"/>
          <w:marRight w:val="0"/>
          <w:marTop w:val="0"/>
          <w:marBottom w:val="0"/>
          <w:divBdr>
            <w:top w:val="none" w:sz="0" w:space="0" w:color="auto"/>
            <w:left w:val="none" w:sz="0" w:space="0" w:color="auto"/>
            <w:bottom w:val="none" w:sz="0" w:space="0" w:color="auto"/>
            <w:right w:val="none" w:sz="0" w:space="0" w:color="auto"/>
          </w:divBdr>
        </w:div>
        <w:div w:id="1565752006">
          <w:marLeft w:val="0"/>
          <w:marRight w:val="0"/>
          <w:marTop w:val="0"/>
          <w:marBottom w:val="0"/>
          <w:divBdr>
            <w:top w:val="none" w:sz="0" w:space="0" w:color="auto"/>
            <w:left w:val="none" w:sz="0" w:space="0" w:color="auto"/>
            <w:bottom w:val="none" w:sz="0" w:space="0" w:color="auto"/>
            <w:right w:val="none" w:sz="0" w:space="0" w:color="auto"/>
          </w:divBdr>
        </w:div>
      </w:divsChild>
    </w:div>
    <w:div w:id="549220871">
      <w:bodyDiv w:val="1"/>
      <w:marLeft w:val="0"/>
      <w:marRight w:val="0"/>
      <w:marTop w:val="0"/>
      <w:marBottom w:val="0"/>
      <w:divBdr>
        <w:top w:val="none" w:sz="0" w:space="0" w:color="auto"/>
        <w:left w:val="none" w:sz="0" w:space="0" w:color="auto"/>
        <w:bottom w:val="none" w:sz="0" w:space="0" w:color="auto"/>
        <w:right w:val="none" w:sz="0" w:space="0" w:color="auto"/>
      </w:divBdr>
      <w:divsChild>
        <w:div w:id="2074036345">
          <w:marLeft w:val="0"/>
          <w:marRight w:val="0"/>
          <w:marTop w:val="0"/>
          <w:marBottom w:val="0"/>
          <w:divBdr>
            <w:top w:val="none" w:sz="0" w:space="0" w:color="auto"/>
            <w:left w:val="none" w:sz="0" w:space="0" w:color="auto"/>
            <w:bottom w:val="none" w:sz="0" w:space="0" w:color="auto"/>
            <w:right w:val="none" w:sz="0" w:space="0" w:color="auto"/>
          </w:divBdr>
        </w:div>
        <w:div w:id="1575965943">
          <w:marLeft w:val="0"/>
          <w:marRight w:val="0"/>
          <w:marTop w:val="0"/>
          <w:marBottom w:val="0"/>
          <w:divBdr>
            <w:top w:val="none" w:sz="0" w:space="0" w:color="auto"/>
            <w:left w:val="none" w:sz="0" w:space="0" w:color="auto"/>
            <w:bottom w:val="none" w:sz="0" w:space="0" w:color="auto"/>
            <w:right w:val="none" w:sz="0" w:space="0" w:color="auto"/>
          </w:divBdr>
        </w:div>
      </w:divsChild>
    </w:div>
    <w:div w:id="604727890">
      <w:bodyDiv w:val="1"/>
      <w:marLeft w:val="0"/>
      <w:marRight w:val="0"/>
      <w:marTop w:val="0"/>
      <w:marBottom w:val="0"/>
      <w:divBdr>
        <w:top w:val="none" w:sz="0" w:space="0" w:color="auto"/>
        <w:left w:val="none" w:sz="0" w:space="0" w:color="auto"/>
        <w:bottom w:val="none" w:sz="0" w:space="0" w:color="auto"/>
        <w:right w:val="none" w:sz="0" w:space="0" w:color="auto"/>
      </w:divBdr>
      <w:divsChild>
        <w:div w:id="465397390">
          <w:marLeft w:val="0"/>
          <w:marRight w:val="0"/>
          <w:marTop w:val="0"/>
          <w:marBottom w:val="0"/>
          <w:divBdr>
            <w:top w:val="none" w:sz="0" w:space="0" w:color="auto"/>
            <w:left w:val="none" w:sz="0" w:space="0" w:color="auto"/>
            <w:bottom w:val="none" w:sz="0" w:space="0" w:color="auto"/>
            <w:right w:val="none" w:sz="0" w:space="0" w:color="auto"/>
          </w:divBdr>
        </w:div>
        <w:div w:id="1811245342">
          <w:marLeft w:val="0"/>
          <w:marRight w:val="0"/>
          <w:marTop w:val="0"/>
          <w:marBottom w:val="0"/>
          <w:divBdr>
            <w:top w:val="none" w:sz="0" w:space="0" w:color="auto"/>
            <w:left w:val="none" w:sz="0" w:space="0" w:color="auto"/>
            <w:bottom w:val="none" w:sz="0" w:space="0" w:color="auto"/>
            <w:right w:val="none" w:sz="0" w:space="0" w:color="auto"/>
          </w:divBdr>
        </w:div>
        <w:div w:id="1028995223">
          <w:marLeft w:val="0"/>
          <w:marRight w:val="0"/>
          <w:marTop w:val="0"/>
          <w:marBottom w:val="0"/>
          <w:divBdr>
            <w:top w:val="none" w:sz="0" w:space="0" w:color="auto"/>
            <w:left w:val="none" w:sz="0" w:space="0" w:color="auto"/>
            <w:bottom w:val="none" w:sz="0" w:space="0" w:color="auto"/>
            <w:right w:val="none" w:sz="0" w:space="0" w:color="auto"/>
          </w:divBdr>
        </w:div>
      </w:divsChild>
    </w:div>
    <w:div w:id="612710114">
      <w:bodyDiv w:val="1"/>
      <w:marLeft w:val="0"/>
      <w:marRight w:val="0"/>
      <w:marTop w:val="0"/>
      <w:marBottom w:val="0"/>
      <w:divBdr>
        <w:top w:val="none" w:sz="0" w:space="0" w:color="auto"/>
        <w:left w:val="none" w:sz="0" w:space="0" w:color="auto"/>
        <w:bottom w:val="none" w:sz="0" w:space="0" w:color="auto"/>
        <w:right w:val="none" w:sz="0" w:space="0" w:color="auto"/>
      </w:divBdr>
      <w:divsChild>
        <w:div w:id="1150486669">
          <w:marLeft w:val="0"/>
          <w:marRight w:val="0"/>
          <w:marTop w:val="0"/>
          <w:marBottom w:val="0"/>
          <w:divBdr>
            <w:top w:val="none" w:sz="0" w:space="0" w:color="auto"/>
            <w:left w:val="none" w:sz="0" w:space="0" w:color="auto"/>
            <w:bottom w:val="none" w:sz="0" w:space="0" w:color="auto"/>
            <w:right w:val="none" w:sz="0" w:space="0" w:color="auto"/>
          </w:divBdr>
        </w:div>
        <w:div w:id="331839837">
          <w:marLeft w:val="0"/>
          <w:marRight w:val="0"/>
          <w:marTop w:val="0"/>
          <w:marBottom w:val="0"/>
          <w:divBdr>
            <w:top w:val="none" w:sz="0" w:space="0" w:color="auto"/>
            <w:left w:val="none" w:sz="0" w:space="0" w:color="auto"/>
            <w:bottom w:val="none" w:sz="0" w:space="0" w:color="auto"/>
            <w:right w:val="none" w:sz="0" w:space="0" w:color="auto"/>
          </w:divBdr>
        </w:div>
        <w:div w:id="2112820667">
          <w:marLeft w:val="0"/>
          <w:marRight w:val="0"/>
          <w:marTop w:val="0"/>
          <w:marBottom w:val="0"/>
          <w:divBdr>
            <w:top w:val="none" w:sz="0" w:space="0" w:color="auto"/>
            <w:left w:val="none" w:sz="0" w:space="0" w:color="auto"/>
            <w:bottom w:val="none" w:sz="0" w:space="0" w:color="auto"/>
            <w:right w:val="none" w:sz="0" w:space="0" w:color="auto"/>
          </w:divBdr>
        </w:div>
        <w:div w:id="1190484606">
          <w:marLeft w:val="0"/>
          <w:marRight w:val="0"/>
          <w:marTop w:val="0"/>
          <w:marBottom w:val="0"/>
          <w:divBdr>
            <w:top w:val="none" w:sz="0" w:space="0" w:color="auto"/>
            <w:left w:val="none" w:sz="0" w:space="0" w:color="auto"/>
            <w:bottom w:val="none" w:sz="0" w:space="0" w:color="auto"/>
            <w:right w:val="none" w:sz="0" w:space="0" w:color="auto"/>
          </w:divBdr>
        </w:div>
      </w:divsChild>
    </w:div>
    <w:div w:id="620847269">
      <w:bodyDiv w:val="1"/>
      <w:marLeft w:val="0"/>
      <w:marRight w:val="0"/>
      <w:marTop w:val="0"/>
      <w:marBottom w:val="0"/>
      <w:divBdr>
        <w:top w:val="none" w:sz="0" w:space="0" w:color="auto"/>
        <w:left w:val="none" w:sz="0" w:space="0" w:color="auto"/>
        <w:bottom w:val="none" w:sz="0" w:space="0" w:color="auto"/>
        <w:right w:val="none" w:sz="0" w:space="0" w:color="auto"/>
      </w:divBdr>
      <w:divsChild>
        <w:div w:id="1764229515">
          <w:marLeft w:val="0"/>
          <w:marRight w:val="0"/>
          <w:marTop w:val="0"/>
          <w:marBottom w:val="0"/>
          <w:divBdr>
            <w:top w:val="none" w:sz="0" w:space="0" w:color="auto"/>
            <w:left w:val="none" w:sz="0" w:space="0" w:color="auto"/>
            <w:bottom w:val="none" w:sz="0" w:space="0" w:color="auto"/>
            <w:right w:val="none" w:sz="0" w:space="0" w:color="auto"/>
          </w:divBdr>
        </w:div>
        <w:div w:id="1052386801">
          <w:marLeft w:val="0"/>
          <w:marRight w:val="0"/>
          <w:marTop w:val="0"/>
          <w:marBottom w:val="0"/>
          <w:divBdr>
            <w:top w:val="none" w:sz="0" w:space="0" w:color="auto"/>
            <w:left w:val="none" w:sz="0" w:space="0" w:color="auto"/>
            <w:bottom w:val="none" w:sz="0" w:space="0" w:color="auto"/>
            <w:right w:val="none" w:sz="0" w:space="0" w:color="auto"/>
          </w:divBdr>
        </w:div>
      </w:divsChild>
    </w:div>
    <w:div w:id="642151315">
      <w:bodyDiv w:val="1"/>
      <w:marLeft w:val="0"/>
      <w:marRight w:val="0"/>
      <w:marTop w:val="0"/>
      <w:marBottom w:val="0"/>
      <w:divBdr>
        <w:top w:val="none" w:sz="0" w:space="0" w:color="auto"/>
        <w:left w:val="none" w:sz="0" w:space="0" w:color="auto"/>
        <w:bottom w:val="none" w:sz="0" w:space="0" w:color="auto"/>
        <w:right w:val="none" w:sz="0" w:space="0" w:color="auto"/>
      </w:divBdr>
      <w:divsChild>
        <w:div w:id="1830289850">
          <w:marLeft w:val="0"/>
          <w:marRight w:val="0"/>
          <w:marTop w:val="0"/>
          <w:marBottom w:val="0"/>
          <w:divBdr>
            <w:top w:val="none" w:sz="0" w:space="0" w:color="auto"/>
            <w:left w:val="none" w:sz="0" w:space="0" w:color="auto"/>
            <w:bottom w:val="none" w:sz="0" w:space="0" w:color="auto"/>
            <w:right w:val="none" w:sz="0" w:space="0" w:color="auto"/>
          </w:divBdr>
        </w:div>
        <w:div w:id="1045331658">
          <w:marLeft w:val="0"/>
          <w:marRight w:val="0"/>
          <w:marTop w:val="0"/>
          <w:marBottom w:val="0"/>
          <w:divBdr>
            <w:top w:val="none" w:sz="0" w:space="0" w:color="auto"/>
            <w:left w:val="none" w:sz="0" w:space="0" w:color="auto"/>
            <w:bottom w:val="none" w:sz="0" w:space="0" w:color="auto"/>
            <w:right w:val="none" w:sz="0" w:space="0" w:color="auto"/>
          </w:divBdr>
        </w:div>
      </w:divsChild>
    </w:div>
    <w:div w:id="664171064">
      <w:bodyDiv w:val="1"/>
      <w:marLeft w:val="0"/>
      <w:marRight w:val="0"/>
      <w:marTop w:val="0"/>
      <w:marBottom w:val="0"/>
      <w:divBdr>
        <w:top w:val="none" w:sz="0" w:space="0" w:color="auto"/>
        <w:left w:val="none" w:sz="0" w:space="0" w:color="auto"/>
        <w:bottom w:val="none" w:sz="0" w:space="0" w:color="auto"/>
        <w:right w:val="none" w:sz="0" w:space="0" w:color="auto"/>
      </w:divBdr>
      <w:divsChild>
        <w:div w:id="402409032">
          <w:marLeft w:val="0"/>
          <w:marRight w:val="0"/>
          <w:marTop w:val="0"/>
          <w:marBottom w:val="0"/>
          <w:divBdr>
            <w:top w:val="none" w:sz="0" w:space="0" w:color="auto"/>
            <w:left w:val="none" w:sz="0" w:space="0" w:color="auto"/>
            <w:bottom w:val="none" w:sz="0" w:space="0" w:color="auto"/>
            <w:right w:val="none" w:sz="0" w:space="0" w:color="auto"/>
          </w:divBdr>
        </w:div>
        <w:div w:id="1197044880">
          <w:marLeft w:val="0"/>
          <w:marRight w:val="0"/>
          <w:marTop w:val="0"/>
          <w:marBottom w:val="0"/>
          <w:divBdr>
            <w:top w:val="none" w:sz="0" w:space="0" w:color="auto"/>
            <w:left w:val="none" w:sz="0" w:space="0" w:color="auto"/>
            <w:bottom w:val="none" w:sz="0" w:space="0" w:color="auto"/>
            <w:right w:val="none" w:sz="0" w:space="0" w:color="auto"/>
          </w:divBdr>
        </w:div>
        <w:div w:id="1370952478">
          <w:marLeft w:val="0"/>
          <w:marRight w:val="0"/>
          <w:marTop w:val="0"/>
          <w:marBottom w:val="0"/>
          <w:divBdr>
            <w:top w:val="none" w:sz="0" w:space="0" w:color="auto"/>
            <w:left w:val="none" w:sz="0" w:space="0" w:color="auto"/>
            <w:bottom w:val="none" w:sz="0" w:space="0" w:color="auto"/>
            <w:right w:val="none" w:sz="0" w:space="0" w:color="auto"/>
          </w:divBdr>
        </w:div>
        <w:div w:id="84813588">
          <w:marLeft w:val="0"/>
          <w:marRight w:val="0"/>
          <w:marTop w:val="0"/>
          <w:marBottom w:val="0"/>
          <w:divBdr>
            <w:top w:val="none" w:sz="0" w:space="0" w:color="auto"/>
            <w:left w:val="none" w:sz="0" w:space="0" w:color="auto"/>
            <w:bottom w:val="none" w:sz="0" w:space="0" w:color="auto"/>
            <w:right w:val="none" w:sz="0" w:space="0" w:color="auto"/>
          </w:divBdr>
        </w:div>
        <w:div w:id="963268191">
          <w:marLeft w:val="0"/>
          <w:marRight w:val="0"/>
          <w:marTop w:val="0"/>
          <w:marBottom w:val="0"/>
          <w:divBdr>
            <w:top w:val="none" w:sz="0" w:space="0" w:color="auto"/>
            <w:left w:val="none" w:sz="0" w:space="0" w:color="auto"/>
            <w:bottom w:val="none" w:sz="0" w:space="0" w:color="auto"/>
            <w:right w:val="none" w:sz="0" w:space="0" w:color="auto"/>
          </w:divBdr>
        </w:div>
      </w:divsChild>
    </w:div>
    <w:div w:id="705643049">
      <w:bodyDiv w:val="1"/>
      <w:marLeft w:val="0"/>
      <w:marRight w:val="0"/>
      <w:marTop w:val="0"/>
      <w:marBottom w:val="0"/>
      <w:divBdr>
        <w:top w:val="none" w:sz="0" w:space="0" w:color="auto"/>
        <w:left w:val="none" w:sz="0" w:space="0" w:color="auto"/>
        <w:bottom w:val="none" w:sz="0" w:space="0" w:color="auto"/>
        <w:right w:val="none" w:sz="0" w:space="0" w:color="auto"/>
      </w:divBdr>
      <w:divsChild>
        <w:div w:id="408230712">
          <w:marLeft w:val="0"/>
          <w:marRight w:val="0"/>
          <w:marTop w:val="0"/>
          <w:marBottom w:val="0"/>
          <w:divBdr>
            <w:top w:val="none" w:sz="0" w:space="0" w:color="auto"/>
            <w:left w:val="none" w:sz="0" w:space="0" w:color="auto"/>
            <w:bottom w:val="none" w:sz="0" w:space="0" w:color="auto"/>
            <w:right w:val="none" w:sz="0" w:space="0" w:color="auto"/>
          </w:divBdr>
        </w:div>
        <w:div w:id="944193865">
          <w:marLeft w:val="0"/>
          <w:marRight w:val="0"/>
          <w:marTop w:val="0"/>
          <w:marBottom w:val="0"/>
          <w:divBdr>
            <w:top w:val="none" w:sz="0" w:space="0" w:color="auto"/>
            <w:left w:val="none" w:sz="0" w:space="0" w:color="auto"/>
            <w:bottom w:val="none" w:sz="0" w:space="0" w:color="auto"/>
            <w:right w:val="none" w:sz="0" w:space="0" w:color="auto"/>
          </w:divBdr>
        </w:div>
      </w:divsChild>
    </w:div>
    <w:div w:id="801197170">
      <w:bodyDiv w:val="1"/>
      <w:marLeft w:val="0"/>
      <w:marRight w:val="0"/>
      <w:marTop w:val="0"/>
      <w:marBottom w:val="0"/>
      <w:divBdr>
        <w:top w:val="none" w:sz="0" w:space="0" w:color="auto"/>
        <w:left w:val="none" w:sz="0" w:space="0" w:color="auto"/>
        <w:bottom w:val="none" w:sz="0" w:space="0" w:color="auto"/>
        <w:right w:val="none" w:sz="0" w:space="0" w:color="auto"/>
      </w:divBdr>
      <w:divsChild>
        <w:div w:id="1111438327">
          <w:marLeft w:val="0"/>
          <w:marRight w:val="0"/>
          <w:marTop w:val="0"/>
          <w:marBottom w:val="0"/>
          <w:divBdr>
            <w:top w:val="none" w:sz="0" w:space="0" w:color="auto"/>
            <w:left w:val="none" w:sz="0" w:space="0" w:color="auto"/>
            <w:bottom w:val="none" w:sz="0" w:space="0" w:color="auto"/>
            <w:right w:val="none" w:sz="0" w:space="0" w:color="auto"/>
          </w:divBdr>
        </w:div>
        <w:div w:id="463696084">
          <w:marLeft w:val="0"/>
          <w:marRight w:val="0"/>
          <w:marTop w:val="0"/>
          <w:marBottom w:val="0"/>
          <w:divBdr>
            <w:top w:val="none" w:sz="0" w:space="0" w:color="auto"/>
            <w:left w:val="none" w:sz="0" w:space="0" w:color="auto"/>
            <w:bottom w:val="none" w:sz="0" w:space="0" w:color="auto"/>
            <w:right w:val="none" w:sz="0" w:space="0" w:color="auto"/>
          </w:divBdr>
        </w:div>
        <w:div w:id="589775074">
          <w:marLeft w:val="0"/>
          <w:marRight w:val="0"/>
          <w:marTop w:val="0"/>
          <w:marBottom w:val="0"/>
          <w:divBdr>
            <w:top w:val="none" w:sz="0" w:space="0" w:color="auto"/>
            <w:left w:val="none" w:sz="0" w:space="0" w:color="auto"/>
            <w:bottom w:val="none" w:sz="0" w:space="0" w:color="auto"/>
            <w:right w:val="none" w:sz="0" w:space="0" w:color="auto"/>
          </w:divBdr>
        </w:div>
      </w:divsChild>
    </w:div>
    <w:div w:id="81869270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85">
          <w:marLeft w:val="0"/>
          <w:marRight w:val="0"/>
          <w:marTop w:val="0"/>
          <w:marBottom w:val="0"/>
          <w:divBdr>
            <w:top w:val="none" w:sz="0" w:space="0" w:color="auto"/>
            <w:left w:val="none" w:sz="0" w:space="0" w:color="auto"/>
            <w:bottom w:val="none" w:sz="0" w:space="0" w:color="auto"/>
            <w:right w:val="none" w:sz="0" w:space="0" w:color="auto"/>
          </w:divBdr>
        </w:div>
        <w:div w:id="287275897">
          <w:marLeft w:val="0"/>
          <w:marRight w:val="0"/>
          <w:marTop w:val="0"/>
          <w:marBottom w:val="0"/>
          <w:divBdr>
            <w:top w:val="none" w:sz="0" w:space="0" w:color="auto"/>
            <w:left w:val="none" w:sz="0" w:space="0" w:color="auto"/>
            <w:bottom w:val="none" w:sz="0" w:space="0" w:color="auto"/>
            <w:right w:val="none" w:sz="0" w:space="0" w:color="auto"/>
          </w:divBdr>
        </w:div>
        <w:div w:id="2074692234">
          <w:marLeft w:val="0"/>
          <w:marRight w:val="0"/>
          <w:marTop w:val="0"/>
          <w:marBottom w:val="0"/>
          <w:divBdr>
            <w:top w:val="none" w:sz="0" w:space="0" w:color="auto"/>
            <w:left w:val="none" w:sz="0" w:space="0" w:color="auto"/>
            <w:bottom w:val="none" w:sz="0" w:space="0" w:color="auto"/>
            <w:right w:val="none" w:sz="0" w:space="0" w:color="auto"/>
          </w:divBdr>
        </w:div>
      </w:divsChild>
    </w:div>
    <w:div w:id="822620623">
      <w:bodyDiv w:val="1"/>
      <w:marLeft w:val="0"/>
      <w:marRight w:val="0"/>
      <w:marTop w:val="0"/>
      <w:marBottom w:val="0"/>
      <w:divBdr>
        <w:top w:val="none" w:sz="0" w:space="0" w:color="auto"/>
        <w:left w:val="none" w:sz="0" w:space="0" w:color="auto"/>
        <w:bottom w:val="none" w:sz="0" w:space="0" w:color="auto"/>
        <w:right w:val="none" w:sz="0" w:space="0" w:color="auto"/>
      </w:divBdr>
      <w:divsChild>
        <w:div w:id="1453480946">
          <w:marLeft w:val="0"/>
          <w:marRight w:val="0"/>
          <w:marTop w:val="0"/>
          <w:marBottom w:val="0"/>
          <w:divBdr>
            <w:top w:val="none" w:sz="0" w:space="0" w:color="auto"/>
            <w:left w:val="none" w:sz="0" w:space="0" w:color="auto"/>
            <w:bottom w:val="none" w:sz="0" w:space="0" w:color="auto"/>
            <w:right w:val="none" w:sz="0" w:space="0" w:color="auto"/>
          </w:divBdr>
        </w:div>
        <w:div w:id="140778779">
          <w:marLeft w:val="0"/>
          <w:marRight w:val="0"/>
          <w:marTop w:val="0"/>
          <w:marBottom w:val="0"/>
          <w:divBdr>
            <w:top w:val="none" w:sz="0" w:space="0" w:color="auto"/>
            <w:left w:val="none" w:sz="0" w:space="0" w:color="auto"/>
            <w:bottom w:val="none" w:sz="0" w:space="0" w:color="auto"/>
            <w:right w:val="none" w:sz="0" w:space="0" w:color="auto"/>
          </w:divBdr>
        </w:div>
        <w:div w:id="588734647">
          <w:marLeft w:val="0"/>
          <w:marRight w:val="0"/>
          <w:marTop w:val="0"/>
          <w:marBottom w:val="0"/>
          <w:divBdr>
            <w:top w:val="none" w:sz="0" w:space="0" w:color="auto"/>
            <w:left w:val="none" w:sz="0" w:space="0" w:color="auto"/>
            <w:bottom w:val="none" w:sz="0" w:space="0" w:color="auto"/>
            <w:right w:val="none" w:sz="0" w:space="0" w:color="auto"/>
          </w:divBdr>
        </w:div>
        <w:div w:id="1812822421">
          <w:marLeft w:val="0"/>
          <w:marRight w:val="0"/>
          <w:marTop w:val="0"/>
          <w:marBottom w:val="0"/>
          <w:divBdr>
            <w:top w:val="none" w:sz="0" w:space="0" w:color="auto"/>
            <w:left w:val="none" w:sz="0" w:space="0" w:color="auto"/>
            <w:bottom w:val="none" w:sz="0" w:space="0" w:color="auto"/>
            <w:right w:val="none" w:sz="0" w:space="0" w:color="auto"/>
          </w:divBdr>
        </w:div>
        <w:div w:id="6449124">
          <w:marLeft w:val="0"/>
          <w:marRight w:val="0"/>
          <w:marTop w:val="0"/>
          <w:marBottom w:val="0"/>
          <w:divBdr>
            <w:top w:val="none" w:sz="0" w:space="0" w:color="auto"/>
            <w:left w:val="none" w:sz="0" w:space="0" w:color="auto"/>
            <w:bottom w:val="none" w:sz="0" w:space="0" w:color="auto"/>
            <w:right w:val="none" w:sz="0" w:space="0" w:color="auto"/>
          </w:divBdr>
        </w:div>
        <w:div w:id="1213539744">
          <w:marLeft w:val="0"/>
          <w:marRight w:val="0"/>
          <w:marTop w:val="0"/>
          <w:marBottom w:val="0"/>
          <w:divBdr>
            <w:top w:val="none" w:sz="0" w:space="0" w:color="auto"/>
            <w:left w:val="none" w:sz="0" w:space="0" w:color="auto"/>
            <w:bottom w:val="none" w:sz="0" w:space="0" w:color="auto"/>
            <w:right w:val="none" w:sz="0" w:space="0" w:color="auto"/>
          </w:divBdr>
        </w:div>
        <w:div w:id="246619146">
          <w:marLeft w:val="0"/>
          <w:marRight w:val="0"/>
          <w:marTop w:val="0"/>
          <w:marBottom w:val="0"/>
          <w:divBdr>
            <w:top w:val="none" w:sz="0" w:space="0" w:color="auto"/>
            <w:left w:val="none" w:sz="0" w:space="0" w:color="auto"/>
            <w:bottom w:val="none" w:sz="0" w:space="0" w:color="auto"/>
            <w:right w:val="none" w:sz="0" w:space="0" w:color="auto"/>
          </w:divBdr>
        </w:div>
        <w:div w:id="727724906">
          <w:marLeft w:val="0"/>
          <w:marRight w:val="0"/>
          <w:marTop w:val="0"/>
          <w:marBottom w:val="0"/>
          <w:divBdr>
            <w:top w:val="none" w:sz="0" w:space="0" w:color="auto"/>
            <w:left w:val="none" w:sz="0" w:space="0" w:color="auto"/>
            <w:bottom w:val="none" w:sz="0" w:space="0" w:color="auto"/>
            <w:right w:val="none" w:sz="0" w:space="0" w:color="auto"/>
          </w:divBdr>
        </w:div>
        <w:div w:id="2004698881">
          <w:marLeft w:val="0"/>
          <w:marRight w:val="0"/>
          <w:marTop w:val="0"/>
          <w:marBottom w:val="0"/>
          <w:divBdr>
            <w:top w:val="none" w:sz="0" w:space="0" w:color="auto"/>
            <w:left w:val="none" w:sz="0" w:space="0" w:color="auto"/>
            <w:bottom w:val="none" w:sz="0" w:space="0" w:color="auto"/>
            <w:right w:val="none" w:sz="0" w:space="0" w:color="auto"/>
          </w:divBdr>
        </w:div>
        <w:div w:id="53355184">
          <w:marLeft w:val="0"/>
          <w:marRight w:val="0"/>
          <w:marTop w:val="0"/>
          <w:marBottom w:val="0"/>
          <w:divBdr>
            <w:top w:val="none" w:sz="0" w:space="0" w:color="auto"/>
            <w:left w:val="none" w:sz="0" w:space="0" w:color="auto"/>
            <w:bottom w:val="none" w:sz="0" w:space="0" w:color="auto"/>
            <w:right w:val="none" w:sz="0" w:space="0" w:color="auto"/>
          </w:divBdr>
        </w:div>
        <w:div w:id="994185669">
          <w:marLeft w:val="0"/>
          <w:marRight w:val="0"/>
          <w:marTop w:val="0"/>
          <w:marBottom w:val="0"/>
          <w:divBdr>
            <w:top w:val="none" w:sz="0" w:space="0" w:color="auto"/>
            <w:left w:val="none" w:sz="0" w:space="0" w:color="auto"/>
            <w:bottom w:val="none" w:sz="0" w:space="0" w:color="auto"/>
            <w:right w:val="none" w:sz="0" w:space="0" w:color="auto"/>
          </w:divBdr>
        </w:div>
        <w:div w:id="1286616469">
          <w:marLeft w:val="0"/>
          <w:marRight w:val="0"/>
          <w:marTop w:val="0"/>
          <w:marBottom w:val="0"/>
          <w:divBdr>
            <w:top w:val="none" w:sz="0" w:space="0" w:color="auto"/>
            <w:left w:val="none" w:sz="0" w:space="0" w:color="auto"/>
            <w:bottom w:val="none" w:sz="0" w:space="0" w:color="auto"/>
            <w:right w:val="none" w:sz="0" w:space="0" w:color="auto"/>
          </w:divBdr>
        </w:div>
        <w:div w:id="581991006">
          <w:marLeft w:val="0"/>
          <w:marRight w:val="0"/>
          <w:marTop w:val="0"/>
          <w:marBottom w:val="0"/>
          <w:divBdr>
            <w:top w:val="none" w:sz="0" w:space="0" w:color="auto"/>
            <w:left w:val="none" w:sz="0" w:space="0" w:color="auto"/>
            <w:bottom w:val="none" w:sz="0" w:space="0" w:color="auto"/>
            <w:right w:val="none" w:sz="0" w:space="0" w:color="auto"/>
          </w:divBdr>
        </w:div>
        <w:div w:id="628972402">
          <w:marLeft w:val="0"/>
          <w:marRight w:val="0"/>
          <w:marTop w:val="0"/>
          <w:marBottom w:val="0"/>
          <w:divBdr>
            <w:top w:val="none" w:sz="0" w:space="0" w:color="auto"/>
            <w:left w:val="none" w:sz="0" w:space="0" w:color="auto"/>
            <w:bottom w:val="none" w:sz="0" w:space="0" w:color="auto"/>
            <w:right w:val="none" w:sz="0" w:space="0" w:color="auto"/>
          </w:divBdr>
        </w:div>
        <w:div w:id="1098452235">
          <w:marLeft w:val="0"/>
          <w:marRight w:val="0"/>
          <w:marTop w:val="0"/>
          <w:marBottom w:val="0"/>
          <w:divBdr>
            <w:top w:val="none" w:sz="0" w:space="0" w:color="auto"/>
            <w:left w:val="none" w:sz="0" w:space="0" w:color="auto"/>
            <w:bottom w:val="none" w:sz="0" w:space="0" w:color="auto"/>
            <w:right w:val="none" w:sz="0" w:space="0" w:color="auto"/>
          </w:divBdr>
        </w:div>
        <w:div w:id="1906067102">
          <w:marLeft w:val="0"/>
          <w:marRight w:val="0"/>
          <w:marTop w:val="0"/>
          <w:marBottom w:val="0"/>
          <w:divBdr>
            <w:top w:val="none" w:sz="0" w:space="0" w:color="auto"/>
            <w:left w:val="none" w:sz="0" w:space="0" w:color="auto"/>
            <w:bottom w:val="none" w:sz="0" w:space="0" w:color="auto"/>
            <w:right w:val="none" w:sz="0" w:space="0" w:color="auto"/>
          </w:divBdr>
        </w:div>
        <w:div w:id="1140655737">
          <w:marLeft w:val="0"/>
          <w:marRight w:val="0"/>
          <w:marTop w:val="0"/>
          <w:marBottom w:val="0"/>
          <w:divBdr>
            <w:top w:val="none" w:sz="0" w:space="0" w:color="auto"/>
            <w:left w:val="none" w:sz="0" w:space="0" w:color="auto"/>
            <w:bottom w:val="none" w:sz="0" w:space="0" w:color="auto"/>
            <w:right w:val="none" w:sz="0" w:space="0" w:color="auto"/>
          </w:divBdr>
        </w:div>
        <w:div w:id="1409424467">
          <w:marLeft w:val="0"/>
          <w:marRight w:val="0"/>
          <w:marTop w:val="0"/>
          <w:marBottom w:val="0"/>
          <w:divBdr>
            <w:top w:val="none" w:sz="0" w:space="0" w:color="auto"/>
            <w:left w:val="none" w:sz="0" w:space="0" w:color="auto"/>
            <w:bottom w:val="none" w:sz="0" w:space="0" w:color="auto"/>
            <w:right w:val="none" w:sz="0" w:space="0" w:color="auto"/>
          </w:divBdr>
        </w:div>
      </w:divsChild>
    </w:div>
    <w:div w:id="830755744">
      <w:bodyDiv w:val="1"/>
      <w:marLeft w:val="0"/>
      <w:marRight w:val="0"/>
      <w:marTop w:val="0"/>
      <w:marBottom w:val="0"/>
      <w:divBdr>
        <w:top w:val="none" w:sz="0" w:space="0" w:color="auto"/>
        <w:left w:val="none" w:sz="0" w:space="0" w:color="auto"/>
        <w:bottom w:val="none" w:sz="0" w:space="0" w:color="auto"/>
        <w:right w:val="none" w:sz="0" w:space="0" w:color="auto"/>
      </w:divBdr>
      <w:divsChild>
        <w:div w:id="1478499920">
          <w:marLeft w:val="0"/>
          <w:marRight w:val="0"/>
          <w:marTop w:val="0"/>
          <w:marBottom w:val="0"/>
          <w:divBdr>
            <w:top w:val="none" w:sz="0" w:space="0" w:color="auto"/>
            <w:left w:val="none" w:sz="0" w:space="0" w:color="auto"/>
            <w:bottom w:val="none" w:sz="0" w:space="0" w:color="auto"/>
            <w:right w:val="none" w:sz="0" w:space="0" w:color="auto"/>
          </w:divBdr>
        </w:div>
        <w:div w:id="91753663">
          <w:marLeft w:val="0"/>
          <w:marRight w:val="0"/>
          <w:marTop w:val="0"/>
          <w:marBottom w:val="0"/>
          <w:divBdr>
            <w:top w:val="none" w:sz="0" w:space="0" w:color="auto"/>
            <w:left w:val="none" w:sz="0" w:space="0" w:color="auto"/>
            <w:bottom w:val="none" w:sz="0" w:space="0" w:color="auto"/>
            <w:right w:val="none" w:sz="0" w:space="0" w:color="auto"/>
          </w:divBdr>
        </w:div>
        <w:div w:id="308485677">
          <w:marLeft w:val="0"/>
          <w:marRight w:val="0"/>
          <w:marTop w:val="0"/>
          <w:marBottom w:val="0"/>
          <w:divBdr>
            <w:top w:val="none" w:sz="0" w:space="0" w:color="auto"/>
            <w:left w:val="none" w:sz="0" w:space="0" w:color="auto"/>
            <w:bottom w:val="none" w:sz="0" w:space="0" w:color="auto"/>
            <w:right w:val="none" w:sz="0" w:space="0" w:color="auto"/>
          </w:divBdr>
        </w:div>
      </w:divsChild>
    </w:div>
    <w:div w:id="836455898">
      <w:bodyDiv w:val="1"/>
      <w:marLeft w:val="0"/>
      <w:marRight w:val="0"/>
      <w:marTop w:val="0"/>
      <w:marBottom w:val="0"/>
      <w:divBdr>
        <w:top w:val="none" w:sz="0" w:space="0" w:color="auto"/>
        <w:left w:val="none" w:sz="0" w:space="0" w:color="auto"/>
        <w:bottom w:val="none" w:sz="0" w:space="0" w:color="auto"/>
        <w:right w:val="none" w:sz="0" w:space="0" w:color="auto"/>
      </w:divBdr>
      <w:divsChild>
        <w:div w:id="1170439741">
          <w:marLeft w:val="0"/>
          <w:marRight w:val="0"/>
          <w:marTop w:val="0"/>
          <w:marBottom w:val="0"/>
          <w:divBdr>
            <w:top w:val="none" w:sz="0" w:space="0" w:color="auto"/>
            <w:left w:val="none" w:sz="0" w:space="0" w:color="auto"/>
            <w:bottom w:val="none" w:sz="0" w:space="0" w:color="auto"/>
            <w:right w:val="none" w:sz="0" w:space="0" w:color="auto"/>
          </w:divBdr>
        </w:div>
        <w:div w:id="149179917">
          <w:marLeft w:val="0"/>
          <w:marRight w:val="0"/>
          <w:marTop w:val="0"/>
          <w:marBottom w:val="0"/>
          <w:divBdr>
            <w:top w:val="none" w:sz="0" w:space="0" w:color="auto"/>
            <w:left w:val="none" w:sz="0" w:space="0" w:color="auto"/>
            <w:bottom w:val="none" w:sz="0" w:space="0" w:color="auto"/>
            <w:right w:val="none" w:sz="0" w:space="0" w:color="auto"/>
          </w:divBdr>
        </w:div>
        <w:div w:id="1531072302">
          <w:marLeft w:val="0"/>
          <w:marRight w:val="0"/>
          <w:marTop w:val="0"/>
          <w:marBottom w:val="0"/>
          <w:divBdr>
            <w:top w:val="none" w:sz="0" w:space="0" w:color="auto"/>
            <w:left w:val="none" w:sz="0" w:space="0" w:color="auto"/>
            <w:bottom w:val="none" w:sz="0" w:space="0" w:color="auto"/>
            <w:right w:val="none" w:sz="0" w:space="0" w:color="auto"/>
          </w:divBdr>
        </w:div>
      </w:divsChild>
    </w:div>
    <w:div w:id="846092633">
      <w:bodyDiv w:val="1"/>
      <w:marLeft w:val="0"/>
      <w:marRight w:val="0"/>
      <w:marTop w:val="0"/>
      <w:marBottom w:val="0"/>
      <w:divBdr>
        <w:top w:val="none" w:sz="0" w:space="0" w:color="auto"/>
        <w:left w:val="none" w:sz="0" w:space="0" w:color="auto"/>
        <w:bottom w:val="none" w:sz="0" w:space="0" w:color="auto"/>
        <w:right w:val="none" w:sz="0" w:space="0" w:color="auto"/>
      </w:divBdr>
      <w:divsChild>
        <w:div w:id="1289626424">
          <w:marLeft w:val="0"/>
          <w:marRight w:val="0"/>
          <w:marTop w:val="0"/>
          <w:marBottom w:val="0"/>
          <w:divBdr>
            <w:top w:val="none" w:sz="0" w:space="0" w:color="auto"/>
            <w:left w:val="none" w:sz="0" w:space="0" w:color="auto"/>
            <w:bottom w:val="none" w:sz="0" w:space="0" w:color="auto"/>
            <w:right w:val="none" w:sz="0" w:space="0" w:color="auto"/>
          </w:divBdr>
        </w:div>
        <w:div w:id="958877029">
          <w:marLeft w:val="0"/>
          <w:marRight w:val="0"/>
          <w:marTop w:val="0"/>
          <w:marBottom w:val="0"/>
          <w:divBdr>
            <w:top w:val="none" w:sz="0" w:space="0" w:color="auto"/>
            <w:left w:val="none" w:sz="0" w:space="0" w:color="auto"/>
            <w:bottom w:val="none" w:sz="0" w:space="0" w:color="auto"/>
            <w:right w:val="none" w:sz="0" w:space="0" w:color="auto"/>
          </w:divBdr>
        </w:div>
      </w:divsChild>
    </w:div>
    <w:div w:id="854342831">
      <w:bodyDiv w:val="1"/>
      <w:marLeft w:val="0"/>
      <w:marRight w:val="0"/>
      <w:marTop w:val="0"/>
      <w:marBottom w:val="0"/>
      <w:divBdr>
        <w:top w:val="none" w:sz="0" w:space="0" w:color="auto"/>
        <w:left w:val="none" w:sz="0" w:space="0" w:color="auto"/>
        <w:bottom w:val="none" w:sz="0" w:space="0" w:color="auto"/>
        <w:right w:val="none" w:sz="0" w:space="0" w:color="auto"/>
      </w:divBdr>
      <w:divsChild>
        <w:div w:id="1748266107">
          <w:marLeft w:val="0"/>
          <w:marRight w:val="0"/>
          <w:marTop w:val="0"/>
          <w:marBottom w:val="0"/>
          <w:divBdr>
            <w:top w:val="none" w:sz="0" w:space="0" w:color="auto"/>
            <w:left w:val="none" w:sz="0" w:space="0" w:color="auto"/>
            <w:bottom w:val="none" w:sz="0" w:space="0" w:color="auto"/>
            <w:right w:val="none" w:sz="0" w:space="0" w:color="auto"/>
          </w:divBdr>
        </w:div>
        <w:div w:id="1471098311">
          <w:marLeft w:val="0"/>
          <w:marRight w:val="0"/>
          <w:marTop w:val="0"/>
          <w:marBottom w:val="0"/>
          <w:divBdr>
            <w:top w:val="none" w:sz="0" w:space="0" w:color="auto"/>
            <w:left w:val="none" w:sz="0" w:space="0" w:color="auto"/>
            <w:bottom w:val="none" w:sz="0" w:space="0" w:color="auto"/>
            <w:right w:val="none" w:sz="0" w:space="0" w:color="auto"/>
          </w:divBdr>
        </w:div>
      </w:divsChild>
    </w:div>
    <w:div w:id="939600969">
      <w:bodyDiv w:val="1"/>
      <w:marLeft w:val="0"/>
      <w:marRight w:val="0"/>
      <w:marTop w:val="0"/>
      <w:marBottom w:val="0"/>
      <w:divBdr>
        <w:top w:val="none" w:sz="0" w:space="0" w:color="auto"/>
        <w:left w:val="none" w:sz="0" w:space="0" w:color="auto"/>
        <w:bottom w:val="none" w:sz="0" w:space="0" w:color="auto"/>
        <w:right w:val="none" w:sz="0" w:space="0" w:color="auto"/>
      </w:divBdr>
      <w:divsChild>
        <w:div w:id="2049867059">
          <w:marLeft w:val="0"/>
          <w:marRight w:val="0"/>
          <w:marTop w:val="0"/>
          <w:marBottom w:val="0"/>
          <w:divBdr>
            <w:top w:val="none" w:sz="0" w:space="0" w:color="auto"/>
            <w:left w:val="none" w:sz="0" w:space="0" w:color="auto"/>
            <w:bottom w:val="none" w:sz="0" w:space="0" w:color="auto"/>
            <w:right w:val="none" w:sz="0" w:space="0" w:color="auto"/>
          </w:divBdr>
        </w:div>
        <w:div w:id="714701627">
          <w:marLeft w:val="0"/>
          <w:marRight w:val="0"/>
          <w:marTop w:val="0"/>
          <w:marBottom w:val="0"/>
          <w:divBdr>
            <w:top w:val="none" w:sz="0" w:space="0" w:color="auto"/>
            <w:left w:val="none" w:sz="0" w:space="0" w:color="auto"/>
            <w:bottom w:val="none" w:sz="0" w:space="0" w:color="auto"/>
            <w:right w:val="none" w:sz="0" w:space="0" w:color="auto"/>
          </w:divBdr>
        </w:div>
      </w:divsChild>
    </w:div>
    <w:div w:id="957488807">
      <w:bodyDiv w:val="1"/>
      <w:marLeft w:val="0"/>
      <w:marRight w:val="0"/>
      <w:marTop w:val="0"/>
      <w:marBottom w:val="0"/>
      <w:divBdr>
        <w:top w:val="none" w:sz="0" w:space="0" w:color="auto"/>
        <w:left w:val="none" w:sz="0" w:space="0" w:color="auto"/>
        <w:bottom w:val="none" w:sz="0" w:space="0" w:color="auto"/>
        <w:right w:val="none" w:sz="0" w:space="0" w:color="auto"/>
      </w:divBdr>
      <w:divsChild>
        <w:div w:id="1519540270">
          <w:marLeft w:val="0"/>
          <w:marRight w:val="0"/>
          <w:marTop w:val="0"/>
          <w:marBottom w:val="0"/>
          <w:divBdr>
            <w:top w:val="none" w:sz="0" w:space="0" w:color="auto"/>
            <w:left w:val="none" w:sz="0" w:space="0" w:color="auto"/>
            <w:bottom w:val="none" w:sz="0" w:space="0" w:color="auto"/>
            <w:right w:val="none" w:sz="0" w:space="0" w:color="auto"/>
          </w:divBdr>
        </w:div>
        <w:div w:id="10188430">
          <w:marLeft w:val="0"/>
          <w:marRight w:val="0"/>
          <w:marTop w:val="0"/>
          <w:marBottom w:val="0"/>
          <w:divBdr>
            <w:top w:val="none" w:sz="0" w:space="0" w:color="auto"/>
            <w:left w:val="none" w:sz="0" w:space="0" w:color="auto"/>
            <w:bottom w:val="none" w:sz="0" w:space="0" w:color="auto"/>
            <w:right w:val="none" w:sz="0" w:space="0" w:color="auto"/>
          </w:divBdr>
        </w:div>
        <w:div w:id="1303778390">
          <w:marLeft w:val="0"/>
          <w:marRight w:val="0"/>
          <w:marTop w:val="0"/>
          <w:marBottom w:val="0"/>
          <w:divBdr>
            <w:top w:val="none" w:sz="0" w:space="0" w:color="auto"/>
            <w:left w:val="none" w:sz="0" w:space="0" w:color="auto"/>
            <w:bottom w:val="none" w:sz="0" w:space="0" w:color="auto"/>
            <w:right w:val="none" w:sz="0" w:space="0" w:color="auto"/>
          </w:divBdr>
        </w:div>
      </w:divsChild>
    </w:div>
    <w:div w:id="1114057863">
      <w:bodyDiv w:val="1"/>
      <w:marLeft w:val="0"/>
      <w:marRight w:val="0"/>
      <w:marTop w:val="0"/>
      <w:marBottom w:val="0"/>
      <w:divBdr>
        <w:top w:val="none" w:sz="0" w:space="0" w:color="auto"/>
        <w:left w:val="none" w:sz="0" w:space="0" w:color="auto"/>
        <w:bottom w:val="none" w:sz="0" w:space="0" w:color="auto"/>
        <w:right w:val="none" w:sz="0" w:space="0" w:color="auto"/>
      </w:divBdr>
      <w:divsChild>
        <w:div w:id="1239636886">
          <w:marLeft w:val="0"/>
          <w:marRight w:val="0"/>
          <w:marTop w:val="0"/>
          <w:marBottom w:val="0"/>
          <w:divBdr>
            <w:top w:val="none" w:sz="0" w:space="0" w:color="auto"/>
            <w:left w:val="none" w:sz="0" w:space="0" w:color="auto"/>
            <w:bottom w:val="none" w:sz="0" w:space="0" w:color="auto"/>
            <w:right w:val="none" w:sz="0" w:space="0" w:color="auto"/>
          </w:divBdr>
        </w:div>
        <w:div w:id="804080344">
          <w:marLeft w:val="0"/>
          <w:marRight w:val="0"/>
          <w:marTop w:val="0"/>
          <w:marBottom w:val="0"/>
          <w:divBdr>
            <w:top w:val="none" w:sz="0" w:space="0" w:color="auto"/>
            <w:left w:val="none" w:sz="0" w:space="0" w:color="auto"/>
            <w:bottom w:val="none" w:sz="0" w:space="0" w:color="auto"/>
            <w:right w:val="none" w:sz="0" w:space="0" w:color="auto"/>
          </w:divBdr>
        </w:div>
        <w:div w:id="1343313000">
          <w:marLeft w:val="0"/>
          <w:marRight w:val="0"/>
          <w:marTop w:val="0"/>
          <w:marBottom w:val="0"/>
          <w:divBdr>
            <w:top w:val="none" w:sz="0" w:space="0" w:color="auto"/>
            <w:left w:val="none" w:sz="0" w:space="0" w:color="auto"/>
            <w:bottom w:val="none" w:sz="0" w:space="0" w:color="auto"/>
            <w:right w:val="none" w:sz="0" w:space="0" w:color="auto"/>
          </w:divBdr>
        </w:div>
        <w:div w:id="1155530830">
          <w:marLeft w:val="0"/>
          <w:marRight w:val="0"/>
          <w:marTop w:val="0"/>
          <w:marBottom w:val="0"/>
          <w:divBdr>
            <w:top w:val="none" w:sz="0" w:space="0" w:color="auto"/>
            <w:left w:val="none" w:sz="0" w:space="0" w:color="auto"/>
            <w:bottom w:val="none" w:sz="0" w:space="0" w:color="auto"/>
            <w:right w:val="none" w:sz="0" w:space="0" w:color="auto"/>
          </w:divBdr>
        </w:div>
      </w:divsChild>
    </w:div>
    <w:div w:id="1118983860">
      <w:bodyDiv w:val="1"/>
      <w:marLeft w:val="0"/>
      <w:marRight w:val="0"/>
      <w:marTop w:val="0"/>
      <w:marBottom w:val="0"/>
      <w:divBdr>
        <w:top w:val="none" w:sz="0" w:space="0" w:color="auto"/>
        <w:left w:val="none" w:sz="0" w:space="0" w:color="auto"/>
        <w:bottom w:val="none" w:sz="0" w:space="0" w:color="auto"/>
        <w:right w:val="none" w:sz="0" w:space="0" w:color="auto"/>
      </w:divBdr>
      <w:divsChild>
        <w:div w:id="1762951043">
          <w:marLeft w:val="0"/>
          <w:marRight w:val="0"/>
          <w:marTop w:val="0"/>
          <w:marBottom w:val="0"/>
          <w:divBdr>
            <w:top w:val="none" w:sz="0" w:space="0" w:color="auto"/>
            <w:left w:val="none" w:sz="0" w:space="0" w:color="auto"/>
            <w:bottom w:val="none" w:sz="0" w:space="0" w:color="auto"/>
            <w:right w:val="none" w:sz="0" w:space="0" w:color="auto"/>
          </w:divBdr>
        </w:div>
        <w:div w:id="1823697180">
          <w:marLeft w:val="0"/>
          <w:marRight w:val="0"/>
          <w:marTop w:val="0"/>
          <w:marBottom w:val="0"/>
          <w:divBdr>
            <w:top w:val="none" w:sz="0" w:space="0" w:color="auto"/>
            <w:left w:val="none" w:sz="0" w:space="0" w:color="auto"/>
            <w:bottom w:val="none" w:sz="0" w:space="0" w:color="auto"/>
            <w:right w:val="none" w:sz="0" w:space="0" w:color="auto"/>
          </w:divBdr>
        </w:div>
        <w:div w:id="106700252">
          <w:marLeft w:val="0"/>
          <w:marRight w:val="0"/>
          <w:marTop w:val="0"/>
          <w:marBottom w:val="0"/>
          <w:divBdr>
            <w:top w:val="none" w:sz="0" w:space="0" w:color="auto"/>
            <w:left w:val="none" w:sz="0" w:space="0" w:color="auto"/>
            <w:bottom w:val="none" w:sz="0" w:space="0" w:color="auto"/>
            <w:right w:val="none" w:sz="0" w:space="0" w:color="auto"/>
          </w:divBdr>
        </w:div>
        <w:div w:id="47580956">
          <w:marLeft w:val="0"/>
          <w:marRight w:val="0"/>
          <w:marTop w:val="0"/>
          <w:marBottom w:val="0"/>
          <w:divBdr>
            <w:top w:val="none" w:sz="0" w:space="0" w:color="auto"/>
            <w:left w:val="none" w:sz="0" w:space="0" w:color="auto"/>
            <w:bottom w:val="none" w:sz="0" w:space="0" w:color="auto"/>
            <w:right w:val="none" w:sz="0" w:space="0" w:color="auto"/>
          </w:divBdr>
        </w:div>
      </w:divsChild>
    </w:div>
    <w:div w:id="1130974363">
      <w:bodyDiv w:val="1"/>
      <w:marLeft w:val="0"/>
      <w:marRight w:val="0"/>
      <w:marTop w:val="0"/>
      <w:marBottom w:val="0"/>
      <w:divBdr>
        <w:top w:val="none" w:sz="0" w:space="0" w:color="auto"/>
        <w:left w:val="none" w:sz="0" w:space="0" w:color="auto"/>
        <w:bottom w:val="none" w:sz="0" w:space="0" w:color="auto"/>
        <w:right w:val="none" w:sz="0" w:space="0" w:color="auto"/>
      </w:divBdr>
      <w:divsChild>
        <w:div w:id="566578501">
          <w:marLeft w:val="0"/>
          <w:marRight w:val="0"/>
          <w:marTop w:val="0"/>
          <w:marBottom w:val="0"/>
          <w:divBdr>
            <w:top w:val="none" w:sz="0" w:space="0" w:color="auto"/>
            <w:left w:val="none" w:sz="0" w:space="0" w:color="auto"/>
            <w:bottom w:val="none" w:sz="0" w:space="0" w:color="auto"/>
            <w:right w:val="none" w:sz="0" w:space="0" w:color="auto"/>
          </w:divBdr>
        </w:div>
        <w:div w:id="1581208694">
          <w:marLeft w:val="0"/>
          <w:marRight w:val="0"/>
          <w:marTop w:val="0"/>
          <w:marBottom w:val="0"/>
          <w:divBdr>
            <w:top w:val="none" w:sz="0" w:space="0" w:color="auto"/>
            <w:left w:val="none" w:sz="0" w:space="0" w:color="auto"/>
            <w:bottom w:val="none" w:sz="0" w:space="0" w:color="auto"/>
            <w:right w:val="none" w:sz="0" w:space="0" w:color="auto"/>
          </w:divBdr>
        </w:div>
        <w:div w:id="1605919823">
          <w:marLeft w:val="0"/>
          <w:marRight w:val="0"/>
          <w:marTop w:val="0"/>
          <w:marBottom w:val="0"/>
          <w:divBdr>
            <w:top w:val="none" w:sz="0" w:space="0" w:color="auto"/>
            <w:left w:val="none" w:sz="0" w:space="0" w:color="auto"/>
            <w:bottom w:val="none" w:sz="0" w:space="0" w:color="auto"/>
            <w:right w:val="none" w:sz="0" w:space="0" w:color="auto"/>
          </w:divBdr>
        </w:div>
      </w:divsChild>
    </w:div>
    <w:div w:id="1162312237">
      <w:bodyDiv w:val="1"/>
      <w:marLeft w:val="0"/>
      <w:marRight w:val="0"/>
      <w:marTop w:val="0"/>
      <w:marBottom w:val="0"/>
      <w:divBdr>
        <w:top w:val="none" w:sz="0" w:space="0" w:color="auto"/>
        <w:left w:val="none" w:sz="0" w:space="0" w:color="auto"/>
        <w:bottom w:val="none" w:sz="0" w:space="0" w:color="auto"/>
        <w:right w:val="none" w:sz="0" w:space="0" w:color="auto"/>
      </w:divBdr>
      <w:divsChild>
        <w:div w:id="742340133">
          <w:marLeft w:val="0"/>
          <w:marRight w:val="0"/>
          <w:marTop w:val="0"/>
          <w:marBottom w:val="0"/>
          <w:divBdr>
            <w:top w:val="none" w:sz="0" w:space="0" w:color="auto"/>
            <w:left w:val="none" w:sz="0" w:space="0" w:color="auto"/>
            <w:bottom w:val="none" w:sz="0" w:space="0" w:color="auto"/>
            <w:right w:val="none" w:sz="0" w:space="0" w:color="auto"/>
          </w:divBdr>
        </w:div>
        <w:div w:id="1283417033">
          <w:marLeft w:val="0"/>
          <w:marRight w:val="0"/>
          <w:marTop w:val="0"/>
          <w:marBottom w:val="0"/>
          <w:divBdr>
            <w:top w:val="none" w:sz="0" w:space="0" w:color="auto"/>
            <w:left w:val="none" w:sz="0" w:space="0" w:color="auto"/>
            <w:bottom w:val="none" w:sz="0" w:space="0" w:color="auto"/>
            <w:right w:val="none" w:sz="0" w:space="0" w:color="auto"/>
          </w:divBdr>
        </w:div>
      </w:divsChild>
    </w:div>
    <w:div w:id="1166936510">
      <w:bodyDiv w:val="1"/>
      <w:marLeft w:val="0"/>
      <w:marRight w:val="0"/>
      <w:marTop w:val="0"/>
      <w:marBottom w:val="0"/>
      <w:divBdr>
        <w:top w:val="none" w:sz="0" w:space="0" w:color="auto"/>
        <w:left w:val="none" w:sz="0" w:space="0" w:color="auto"/>
        <w:bottom w:val="none" w:sz="0" w:space="0" w:color="auto"/>
        <w:right w:val="none" w:sz="0" w:space="0" w:color="auto"/>
      </w:divBdr>
      <w:divsChild>
        <w:div w:id="1877889408">
          <w:marLeft w:val="0"/>
          <w:marRight w:val="0"/>
          <w:marTop w:val="0"/>
          <w:marBottom w:val="0"/>
          <w:divBdr>
            <w:top w:val="none" w:sz="0" w:space="0" w:color="auto"/>
            <w:left w:val="none" w:sz="0" w:space="0" w:color="auto"/>
            <w:bottom w:val="none" w:sz="0" w:space="0" w:color="auto"/>
            <w:right w:val="none" w:sz="0" w:space="0" w:color="auto"/>
          </w:divBdr>
        </w:div>
        <w:div w:id="1207373849">
          <w:marLeft w:val="0"/>
          <w:marRight w:val="0"/>
          <w:marTop w:val="0"/>
          <w:marBottom w:val="0"/>
          <w:divBdr>
            <w:top w:val="none" w:sz="0" w:space="0" w:color="auto"/>
            <w:left w:val="none" w:sz="0" w:space="0" w:color="auto"/>
            <w:bottom w:val="none" w:sz="0" w:space="0" w:color="auto"/>
            <w:right w:val="none" w:sz="0" w:space="0" w:color="auto"/>
          </w:divBdr>
        </w:div>
        <w:div w:id="482818062">
          <w:marLeft w:val="0"/>
          <w:marRight w:val="0"/>
          <w:marTop w:val="0"/>
          <w:marBottom w:val="0"/>
          <w:divBdr>
            <w:top w:val="none" w:sz="0" w:space="0" w:color="auto"/>
            <w:left w:val="none" w:sz="0" w:space="0" w:color="auto"/>
            <w:bottom w:val="none" w:sz="0" w:space="0" w:color="auto"/>
            <w:right w:val="none" w:sz="0" w:space="0" w:color="auto"/>
          </w:divBdr>
        </w:div>
        <w:div w:id="466897944">
          <w:marLeft w:val="0"/>
          <w:marRight w:val="0"/>
          <w:marTop w:val="0"/>
          <w:marBottom w:val="0"/>
          <w:divBdr>
            <w:top w:val="none" w:sz="0" w:space="0" w:color="auto"/>
            <w:left w:val="none" w:sz="0" w:space="0" w:color="auto"/>
            <w:bottom w:val="none" w:sz="0" w:space="0" w:color="auto"/>
            <w:right w:val="none" w:sz="0" w:space="0" w:color="auto"/>
          </w:divBdr>
        </w:div>
      </w:divsChild>
    </w:div>
    <w:div w:id="1249581539">
      <w:bodyDiv w:val="1"/>
      <w:marLeft w:val="0"/>
      <w:marRight w:val="0"/>
      <w:marTop w:val="0"/>
      <w:marBottom w:val="0"/>
      <w:divBdr>
        <w:top w:val="none" w:sz="0" w:space="0" w:color="auto"/>
        <w:left w:val="none" w:sz="0" w:space="0" w:color="auto"/>
        <w:bottom w:val="none" w:sz="0" w:space="0" w:color="auto"/>
        <w:right w:val="none" w:sz="0" w:space="0" w:color="auto"/>
      </w:divBdr>
      <w:divsChild>
        <w:div w:id="1663466253">
          <w:marLeft w:val="0"/>
          <w:marRight w:val="0"/>
          <w:marTop w:val="0"/>
          <w:marBottom w:val="0"/>
          <w:divBdr>
            <w:top w:val="none" w:sz="0" w:space="0" w:color="auto"/>
            <w:left w:val="none" w:sz="0" w:space="0" w:color="auto"/>
            <w:bottom w:val="none" w:sz="0" w:space="0" w:color="auto"/>
            <w:right w:val="none" w:sz="0" w:space="0" w:color="auto"/>
          </w:divBdr>
        </w:div>
        <w:div w:id="1533961398">
          <w:marLeft w:val="0"/>
          <w:marRight w:val="0"/>
          <w:marTop w:val="0"/>
          <w:marBottom w:val="0"/>
          <w:divBdr>
            <w:top w:val="none" w:sz="0" w:space="0" w:color="auto"/>
            <w:left w:val="none" w:sz="0" w:space="0" w:color="auto"/>
            <w:bottom w:val="none" w:sz="0" w:space="0" w:color="auto"/>
            <w:right w:val="none" w:sz="0" w:space="0" w:color="auto"/>
          </w:divBdr>
        </w:div>
      </w:divsChild>
    </w:div>
    <w:div w:id="1291202853">
      <w:bodyDiv w:val="1"/>
      <w:marLeft w:val="0"/>
      <w:marRight w:val="0"/>
      <w:marTop w:val="0"/>
      <w:marBottom w:val="0"/>
      <w:divBdr>
        <w:top w:val="none" w:sz="0" w:space="0" w:color="auto"/>
        <w:left w:val="none" w:sz="0" w:space="0" w:color="auto"/>
        <w:bottom w:val="none" w:sz="0" w:space="0" w:color="auto"/>
        <w:right w:val="none" w:sz="0" w:space="0" w:color="auto"/>
      </w:divBdr>
      <w:divsChild>
        <w:div w:id="1424572702">
          <w:marLeft w:val="0"/>
          <w:marRight w:val="0"/>
          <w:marTop w:val="0"/>
          <w:marBottom w:val="0"/>
          <w:divBdr>
            <w:top w:val="none" w:sz="0" w:space="0" w:color="auto"/>
            <w:left w:val="none" w:sz="0" w:space="0" w:color="auto"/>
            <w:bottom w:val="none" w:sz="0" w:space="0" w:color="auto"/>
            <w:right w:val="none" w:sz="0" w:space="0" w:color="auto"/>
          </w:divBdr>
        </w:div>
        <w:div w:id="1201556157">
          <w:marLeft w:val="0"/>
          <w:marRight w:val="0"/>
          <w:marTop w:val="0"/>
          <w:marBottom w:val="0"/>
          <w:divBdr>
            <w:top w:val="none" w:sz="0" w:space="0" w:color="auto"/>
            <w:left w:val="none" w:sz="0" w:space="0" w:color="auto"/>
            <w:bottom w:val="none" w:sz="0" w:space="0" w:color="auto"/>
            <w:right w:val="none" w:sz="0" w:space="0" w:color="auto"/>
          </w:divBdr>
        </w:div>
      </w:divsChild>
    </w:div>
    <w:div w:id="1296058425">
      <w:bodyDiv w:val="1"/>
      <w:marLeft w:val="0"/>
      <w:marRight w:val="0"/>
      <w:marTop w:val="0"/>
      <w:marBottom w:val="0"/>
      <w:divBdr>
        <w:top w:val="none" w:sz="0" w:space="0" w:color="auto"/>
        <w:left w:val="none" w:sz="0" w:space="0" w:color="auto"/>
        <w:bottom w:val="none" w:sz="0" w:space="0" w:color="auto"/>
        <w:right w:val="none" w:sz="0" w:space="0" w:color="auto"/>
      </w:divBdr>
      <w:divsChild>
        <w:div w:id="874973490">
          <w:marLeft w:val="0"/>
          <w:marRight w:val="0"/>
          <w:marTop w:val="0"/>
          <w:marBottom w:val="0"/>
          <w:divBdr>
            <w:top w:val="none" w:sz="0" w:space="0" w:color="auto"/>
            <w:left w:val="none" w:sz="0" w:space="0" w:color="auto"/>
            <w:bottom w:val="none" w:sz="0" w:space="0" w:color="auto"/>
            <w:right w:val="none" w:sz="0" w:space="0" w:color="auto"/>
          </w:divBdr>
        </w:div>
        <w:div w:id="1240364619">
          <w:marLeft w:val="0"/>
          <w:marRight w:val="0"/>
          <w:marTop w:val="0"/>
          <w:marBottom w:val="0"/>
          <w:divBdr>
            <w:top w:val="none" w:sz="0" w:space="0" w:color="auto"/>
            <w:left w:val="none" w:sz="0" w:space="0" w:color="auto"/>
            <w:bottom w:val="none" w:sz="0" w:space="0" w:color="auto"/>
            <w:right w:val="none" w:sz="0" w:space="0" w:color="auto"/>
          </w:divBdr>
        </w:div>
        <w:div w:id="1143735571">
          <w:marLeft w:val="0"/>
          <w:marRight w:val="0"/>
          <w:marTop w:val="0"/>
          <w:marBottom w:val="0"/>
          <w:divBdr>
            <w:top w:val="none" w:sz="0" w:space="0" w:color="auto"/>
            <w:left w:val="none" w:sz="0" w:space="0" w:color="auto"/>
            <w:bottom w:val="none" w:sz="0" w:space="0" w:color="auto"/>
            <w:right w:val="none" w:sz="0" w:space="0" w:color="auto"/>
          </w:divBdr>
        </w:div>
        <w:div w:id="1093092646">
          <w:marLeft w:val="0"/>
          <w:marRight w:val="0"/>
          <w:marTop w:val="0"/>
          <w:marBottom w:val="0"/>
          <w:divBdr>
            <w:top w:val="none" w:sz="0" w:space="0" w:color="auto"/>
            <w:left w:val="none" w:sz="0" w:space="0" w:color="auto"/>
            <w:bottom w:val="none" w:sz="0" w:space="0" w:color="auto"/>
            <w:right w:val="none" w:sz="0" w:space="0" w:color="auto"/>
          </w:divBdr>
        </w:div>
        <w:div w:id="1413698041">
          <w:marLeft w:val="0"/>
          <w:marRight w:val="0"/>
          <w:marTop w:val="0"/>
          <w:marBottom w:val="0"/>
          <w:divBdr>
            <w:top w:val="none" w:sz="0" w:space="0" w:color="auto"/>
            <w:left w:val="none" w:sz="0" w:space="0" w:color="auto"/>
            <w:bottom w:val="none" w:sz="0" w:space="0" w:color="auto"/>
            <w:right w:val="none" w:sz="0" w:space="0" w:color="auto"/>
          </w:divBdr>
        </w:div>
      </w:divsChild>
    </w:div>
    <w:div w:id="1298485149">
      <w:bodyDiv w:val="1"/>
      <w:marLeft w:val="0"/>
      <w:marRight w:val="0"/>
      <w:marTop w:val="0"/>
      <w:marBottom w:val="0"/>
      <w:divBdr>
        <w:top w:val="none" w:sz="0" w:space="0" w:color="auto"/>
        <w:left w:val="none" w:sz="0" w:space="0" w:color="auto"/>
        <w:bottom w:val="none" w:sz="0" w:space="0" w:color="auto"/>
        <w:right w:val="none" w:sz="0" w:space="0" w:color="auto"/>
      </w:divBdr>
      <w:divsChild>
        <w:div w:id="869758932">
          <w:marLeft w:val="0"/>
          <w:marRight w:val="0"/>
          <w:marTop w:val="0"/>
          <w:marBottom w:val="0"/>
          <w:divBdr>
            <w:top w:val="none" w:sz="0" w:space="0" w:color="auto"/>
            <w:left w:val="none" w:sz="0" w:space="0" w:color="auto"/>
            <w:bottom w:val="none" w:sz="0" w:space="0" w:color="auto"/>
            <w:right w:val="none" w:sz="0" w:space="0" w:color="auto"/>
          </w:divBdr>
        </w:div>
        <w:div w:id="486746607">
          <w:marLeft w:val="0"/>
          <w:marRight w:val="0"/>
          <w:marTop w:val="0"/>
          <w:marBottom w:val="0"/>
          <w:divBdr>
            <w:top w:val="none" w:sz="0" w:space="0" w:color="auto"/>
            <w:left w:val="none" w:sz="0" w:space="0" w:color="auto"/>
            <w:bottom w:val="none" w:sz="0" w:space="0" w:color="auto"/>
            <w:right w:val="none" w:sz="0" w:space="0" w:color="auto"/>
          </w:divBdr>
        </w:div>
        <w:div w:id="1338772529">
          <w:marLeft w:val="0"/>
          <w:marRight w:val="0"/>
          <w:marTop w:val="0"/>
          <w:marBottom w:val="0"/>
          <w:divBdr>
            <w:top w:val="none" w:sz="0" w:space="0" w:color="auto"/>
            <w:left w:val="none" w:sz="0" w:space="0" w:color="auto"/>
            <w:bottom w:val="none" w:sz="0" w:space="0" w:color="auto"/>
            <w:right w:val="none" w:sz="0" w:space="0" w:color="auto"/>
          </w:divBdr>
        </w:div>
        <w:div w:id="1246651141">
          <w:marLeft w:val="0"/>
          <w:marRight w:val="0"/>
          <w:marTop w:val="0"/>
          <w:marBottom w:val="0"/>
          <w:divBdr>
            <w:top w:val="none" w:sz="0" w:space="0" w:color="auto"/>
            <w:left w:val="none" w:sz="0" w:space="0" w:color="auto"/>
            <w:bottom w:val="none" w:sz="0" w:space="0" w:color="auto"/>
            <w:right w:val="none" w:sz="0" w:space="0" w:color="auto"/>
          </w:divBdr>
        </w:div>
      </w:divsChild>
    </w:div>
    <w:div w:id="1392196124">
      <w:bodyDiv w:val="1"/>
      <w:marLeft w:val="0"/>
      <w:marRight w:val="0"/>
      <w:marTop w:val="0"/>
      <w:marBottom w:val="0"/>
      <w:divBdr>
        <w:top w:val="none" w:sz="0" w:space="0" w:color="auto"/>
        <w:left w:val="none" w:sz="0" w:space="0" w:color="auto"/>
        <w:bottom w:val="none" w:sz="0" w:space="0" w:color="auto"/>
        <w:right w:val="none" w:sz="0" w:space="0" w:color="auto"/>
      </w:divBdr>
      <w:divsChild>
        <w:div w:id="765073613">
          <w:marLeft w:val="0"/>
          <w:marRight w:val="0"/>
          <w:marTop w:val="0"/>
          <w:marBottom w:val="0"/>
          <w:divBdr>
            <w:top w:val="none" w:sz="0" w:space="0" w:color="auto"/>
            <w:left w:val="none" w:sz="0" w:space="0" w:color="auto"/>
            <w:bottom w:val="none" w:sz="0" w:space="0" w:color="auto"/>
            <w:right w:val="none" w:sz="0" w:space="0" w:color="auto"/>
          </w:divBdr>
        </w:div>
        <w:div w:id="189149214">
          <w:marLeft w:val="0"/>
          <w:marRight w:val="0"/>
          <w:marTop w:val="0"/>
          <w:marBottom w:val="0"/>
          <w:divBdr>
            <w:top w:val="none" w:sz="0" w:space="0" w:color="auto"/>
            <w:left w:val="none" w:sz="0" w:space="0" w:color="auto"/>
            <w:bottom w:val="none" w:sz="0" w:space="0" w:color="auto"/>
            <w:right w:val="none" w:sz="0" w:space="0" w:color="auto"/>
          </w:divBdr>
        </w:div>
        <w:div w:id="65995794">
          <w:marLeft w:val="0"/>
          <w:marRight w:val="0"/>
          <w:marTop w:val="0"/>
          <w:marBottom w:val="0"/>
          <w:divBdr>
            <w:top w:val="none" w:sz="0" w:space="0" w:color="auto"/>
            <w:left w:val="none" w:sz="0" w:space="0" w:color="auto"/>
            <w:bottom w:val="none" w:sz="0" w:space="0" w:color="auto"/>
            <w:right w:val="none" w:sz="0" w:space="0" w:color="auto"/>
          </w:divBdr>
        </w:div>
        <w:div w:id="596445375">
          <w:marLeft w:val="0"/>
          <w:marRight w:val="0"/>
          <w:marTop w:val="0"/>
          <w:marBottom w:val="0"/>
          <w:divBdr>
            <w:top w:val="none" w:sz="0" w:space="0" w:color="auto"/>
            <w:left w:val="none" w:sz="0" w:space="0" w:color="auto"/>
            <w:bottom w:val="none" w:sz="0" w:space="0" w:color="auto"/>
            <w:right w:val="none" w:sz="0" w:space="0" w:color="auto"/>
          </w:divBdr>
        </w:div>
        <w:div w:id="529993720">
          <w:marLeft w:val="0"/>
          <w:marRight w:val="0"/>
          <w:marTop w:val="0"/>
          <w:marBottom w:val="0"/>
          <w:divBdr>
            <w:top w:val="none" w:sz="0" w:space="0" w:color="auto"/>
            <w:left w:val="none" w:sz="0" w:space="0" w:color="auto"/>
            <w:bottom w:val="none" w:sz="0" w:space="0" w:color="auto"/>
            <w:right w:val="none" w:sz="0" w:space="0" w:color="auto"/>
          </w:divBdr>
        </w:div>
        <w:div w:id="440496980">
          <w:marLeft w:val="0"/>
          <w:marRight w:val="0"/>
          <w:marTop w:val="0"/>
          <w:marBottom w:val="0"/>
          <w:divBdr>
            <w:top w:val="none" w:sz="0" w:space="0" w:color="auto"/>
            <w:left w:val="none" w:sz="0" w:space="0" w:color="auto"/>
            <w:bottom w:val="none" w:sz="0" w:space="0" w:color="auto"/>
            <w:right w:val="none" w:sz="0" w:space="0" w:color="auto"/>
          </w:divBdr>
        </w:div>
        <w:div w:id="2006349991">
          <w:marLeft w:val="0"/>
          <w:marRight w:val="0"/>
          <w:marTop w:val="0"/>
          <w:marBottom w:val="0"/>
          <w:divBdr>
            <w:top w:val="none" w:sz="0" w:space="0" w:color="auto"/>
            <w:left w:val="none" w:sz="0" w:space="0" w:color="auto"/>
            <w:bottom w:val="none" w:sz="0" w:space="0" w:color="auto"/>
            <w:right w:val="none" w:sz="0" w:space="0" w:color="auto"/>
          </w:divBdr>
        </w:div>
      </w:divsChild>
    </w:div>
    <w:div w:id="1409035252">
      <w:bodyDiv w:val="1"/>
      <w:marLeft w:val="0"/>
      <w:marRight w:val="0"/>
      <w:marTop w:val="0"/>
      <w:marBottom w:val="0"/>
      <w:divBdr>
        <w:top w:val="none" w:sz="0" w:space="0" w:color="auto"/>
        <w:left w:val="none" w:sz="0" w:space="0" w:color="auto"/>
        <w:bottom w:val="none" w:sz="0" w:space="0" w:color="auto"/>
        <w:right w:val="none" w:sz="0" w:space="0" w:color="auto"/>
      </w:divBdr>
      <w:divsChild>
        <w:div w:id="977493070">
          <w:marLeft w:val="0"/>
          <w:marRight w:val="0"/>
          <w:marTop w:val="0"/>
          <w:marBottom w:val="0"/>
          <w:divBdr>
            <w:top w:val="none" w:sz="0" w:space="0" w:color="auto"/>
            <w:left w:val="none" w:sz="0" w:space="0" w:color="auto"/>
            <w:bottom w:val="none" w:sz="0" w:space="0" w:color="auto"/>
            <w:right w:val="none" w:sz="0" w:space="0" w:color="auto"/>
          </w:divBdr>
        </w:div>
        <w:div w:id="750471807">
          <w:marLeft w:val="0"/>
          <w:marRight w:val="0"/>
          <w:marTop w:val="0"/>
          <w:marBottom w:val="0"/>
          <w:divBdr>
            <w:top w:val="none" w:sz="0" w:space="0" w:color="auto"/>
            <w:left w:val="none" w:sz="0" w:space="0" w:color="auto"/>
            <w:bottom w:val="none" w:sz="0" w:space="0" w:color="auto"/>
            <w:right w:val="none" w:sz="0" w:space="0" w:color="auto"/>
          </w:divBdr>
        </w:div>
        <w:div w:id="380134160">
          <w:marLeft w:val="0"/>
          <w:marRight w:val="0"/>
          <w:marTop w:val="0"/>
          <w:marBottom w:val="0"/>
          <w:divBdr>
            <w:top w:val="none" w:sz="0" w:space="0" w:color="auto"/>
            <w:left w:val="none" w:sz="0" w:space="0" w:color="auto"/>
            <w:bottom w:val="none" w:sz="0" w:space="0" w:color="auto"/>
            <w:right w:val="none" w:sz="0" w:space="0" w:color="auto"/>
          </w:divBdr>
        </w:div>
        <w:div w:id="1871257391">
          <w:marLeft w:val="0"/>
          <w:marRight w:val="0"/>
          <w:marTop w:val="0"/>
          <w:marBottom w:val="0"/>
          <w:divBdr>
            <w:top w:val="none" w:sz="0" w:space="0" w:color="auto"/>
            <w:left w:val="none" w:sz="0" w:space="0" w:color="auto"/>
            <w:bottom w:val="none" w:sz="0" w:space="0" w:color="auto"/>
            <w:right w:val="none" w:sz="0" w:space="0" w:color="auto"/>
          </w:divBdr>
        </w:div>
      </w:divsChild>
    </w:div>
    <w:div w:id="1501306902">
      <w:bodyDiv w:val="1"/>
      <w:marLeft w:val="0"/>
      <w:marRight w:val="0"/>
      <w:marTop w:val="0"/>
      <w:marBottom w:val="0"/>
      <w:divBdr>
        <w:top w:val="none" w:sz="0" w:space="0" w:color="auto"/>
        <w:left w:val="none" w:sz="0" w:space="0" w:color="auto"/>
        <w:bottom w:val="none" w:sz="0" w:space="0" w:color="auto"/>
        <w:right w:val="none" w:sz="0" w:space="0" w:color="auto"/>
      </w:divBdr>
      <w:divsChild>
        <w:div w:id="693264514">
          <w:marLeft w:val="0"/>
          <w:marRight w:val="0"/>
          <w:marTop w:val="0"/>
          <w:marBottom w:val="0"/>
          <w:divBdr>
            <w:top w:val="none" w:sz="0" w:space="0" w:color="auto"/>
            <w:left w:val="none" w:sz="0" w:space="0" w:color="auto"/>
            <w:bottom w:val="none" w:sz="0" w:space="0" w:color="auto"/>
            <w:right w:val="none" w:sz="0" w:space="0" w:color="auto"/>
          </w:divBdr>
        </w:div>
        <w:div w:id="117338788">
          <w:marLeft w:val="0"/>
          <w:marRight w:val="0"/>
          <w:marTop w:val="0"/>
          <w:marBottom w:val="0"/>
          <w:divBdr>
            <w:top w:val="none" w:sz="0" w:space="0" w:color="auto"/>
            <w:left w:val="none" w:sz="0" w:space="0" w:color="auto"/>
            <w:bottom w:val="none" w:sz="0" w:space="0" w:color="auto"/>
            <w:right w:val="none" w:sz="0" w:space="0" w:color="auto"/>
          </w:divBdr>
        </w:div>
        <w:div w:id="615865833">
          <w:marLeft w:val="0"/>
          <w:marRight w:val="0"/>
          <w:marTop w:val="0"/>
          <w:marBottom w:val="0"/>
          <w:divBdr>
            <w:top w:val="none" w:sz="0" w:space="0" w:color="auto"/>
            <w:left w:val="none" w:sz="0" w:space="0" w:color="auto"/>
            <w:bottom w:val="none" w:sz="0" w:space="0" w:color="auto"/>
            <w:right w:val="none" w:sz="0" w:space="0" w:color="auto"/>
          </w:divBdr>
        </w:div>
      </w:divsChild>
    </w:div>
    <w:div w:id="1517426615">
      <w:bodyDiv w:val="1"/>
      <w:marLeft w:val="0"/>
      <w:marRight w:val="0"/>
      <w:marTop w:val="0"/>
      <w:marBottom w:val="0"/>
      <w:divBdr>
        <w:top w:val="none" w:sz="0" w:space="0" w:color="auto"/>
        <w:left w:val="none" w:sz="0" w:space="0" w:color="auto"/>
        <w:bottom w:val="none" w:sz="0" w:space="0" w:color="auto"/>
        <w:right w:val="none" w:sz="0" w:space="0" w:color="auto"/>
      </w:divBdr>
      <w:divsChild>
        <w:div w:id="1019116470">
          <w:marLeft w:val="0"/>
          <w:marRight w:val="0"/>
          <w:marTop w:val="0"/>
          <w:marBottom w:val="0"/>
          <w:divBdr>
            <w:top w:val="none" w:sz="0" w:space="0" w:color="auto"/>
            <w:left w:val="none" w:sz="0" w:space="0" w:color="auto"/>
            <w:bottom w:val="none" w:sz="0" w:space="0" w:color="auto"/>
            <w:right w:val="none" w:sz="0" w:space="0" w:color="auto"/>
          </w:divBdr>
        </w:div>
        <w:div w:id="589847984">
          <w:marLeft w:val="0"/>
          <w:marRight w:val="0"/>
          <w:marTop w:val="0"/>
          <w:marBottom w:val="0"/>
          <w:divBdr>
            <w:top w:val="none" w:sz="0" w:space="0" w:color="auto"/>
            <w:left w:val="none" w:sz="0" w:space="0" w:color="auto"/>
            <w:bottom w:val="none" w:sz="0" w:space="0" w:color="auto"/>
            <w:right w:val="none" w:sz="0" w:space="0" w:color="auto"/>
          </w:divBdr>
        </w:div>
      </w:divsChild>
    </w:div>
    <w:div w:id="1596328550">
      <w:bodyDiv w:val="1"/>
      <w:marLeft w:val="0"/>
      <w:marRight w:val="0"/>
      <w:marTop w:val="0"/>
      <w:marBottom w:val="0"/>
      <w:divBdr>
        <w:top w:val="none" w:sz="0" w:space="0" w:color="auto"/>
        <w:left w:val="none" w:sz="0" w:space="0" w:color="auto"/>
        <w:bottom w:val="none" w:sz="0" w:space="0" w:color="auto"/>
        <w:right w:val="none" w:sz="0" w:space="0" w:color="auto"/>
      </w:divBdr>
      <w:divsChild>
        <w:div w:id="553934168">
          <w:marLeft w:val="0"/>
          <w:marRight w:val="0"/>
          <w:marTop w:val="0"/>
          <w:marBottom w:val="0"/>
          <w:divBdr>
            <w:top w:val="none" w:sz="0" w:space="0" w:color="auto"/>
            <w:left w:val="none" w:sz="0" w:space="0" w:color="auto"/>
            <w:bottom w:val="none" w:sz="0" w:space="0" w:color="auto"/>
            <w:right w:val="none" w:sz="0" w:space="0" w:color="auto"/>
          </w:divBdr>
        </w:div>
        <w:div w:id="165364690">
          <w:marLeft w:val="0"/>
          <w:marRight w:val="0"/>
          <w:marTop w:val="0"/>
          <w:marBottom w:val="0"/>
          <w:divBdr>
            <w:top w:val="none" w:sz="0" w:space="0" w:color="auto"/>
            <w:left w:val="none" w:sz="0" w:space="0" w:color="auto"/>
            <w:bottom w:val="none" w:sz="0" w:space="0" w:color="auto"/>
            <w:right w:val="none" w:sz="0" w:space="0" w:color="auto"/>
          </w:divBdr>
        </w:div>
      </w:divsChild>
    </w:div>
    <w:div w:id="1659843901">
      <w:bodyDiv w:val="1"/>
      <w:marLeft w:val="0"/>
      <w:marRight w:val="0"/>
      <w:marTop w:val="0"/>
      <w:marBottom w:val="0"/>
      <w:divBdr>
        <w:top w:val="none" w:sz="0" w:space="0" w:color="auto"/>
        <w:left w:val="none" w:sz="0" w:space="0" w:color="auto"/>
        <w:bottom w:val="none" w:sz="0" w:space="0" w:color="auto"/>
        <w:right w:val="none" w:sz="0" w:space="0" w:color="auto"/>
      </w:divBdr>
      <w:divsChild>
        <w:div w:id="914122407">
          <w:marLeft w:val="0"/>
          <w:marRight w:val="0"/>
          <w:marTop w:val="0"/>
          <w:marBottom w:val="0"/>
          <w:divBdr>
            <w:top w:val="none" w:sz="0" w:space="0" w:color="auto"/>
            <w:left w:val="none" w:sz="0" w:space="0" w:color="auto"/>
            <w:bottom w:val="none" w:sz="0" w:space="0" w:color="auto"/>
            <w:right w:val="none" w:sz="0" w:space="0" w:color="auto"/>
          </w:divBdr>
        </w:div>
        <w:div w:id="730269225">
          <w:marLeft w:val="0"/>
          <w:marRight w:val="0"/>
          <w:marTop w:val="0"/>
          <w:marBottom w:val="0"/>
          <w:divBdr>
            <w:top w:val="none" w:sz="0" w:space="0" w:color="auto"/>
            <w:left w:val="none" w:sz="0" w:space="0" w:color="auto"/>
            <w:bottom w:val="none" w:sz="0" w:space="0" w:color="auto"/>
            <w:right w:val="none" w:sz="0" w:space="0" w:color="auto"/>
          </w:divBdr>
        </w:div>
      </w:divsChild>
    </w:div>
    <w:div w:id="1696348235">
      <w:bodyDiv w:val="1"/>
      <w:marLeft w:val="0"/>
      <w:marRight w:val="0"/>
      <w:marTop w:val="0"/>
      <w:marBottom w:val="0"/>
      <w:divBdr>
        <w:top w:val="none" w:sz="0" w:space="0" w:color="auto"/>
        <w:left w:val="none" w:sz="0" w:space="0" w:color="auto"/>
        <w:bottom w:val="none" w:sz="0" w:space="0" w:color="auto"/>
        <w:right w:val="none" w:sz="0" w:space="0" w:color="auto"/>
      </w:divBdr>
      <w:divsChild>
        <w:div w:id="114032910">
          <w:marLeft w:val="0"/>
          <w:marRight w:val="0"/>
          <w:marTop w:val="0"/>
          <w:marBottom w:val="0"/>
          <w:divBdr>
            <w:top w:val="none" w:sz="0" w:space="0" w:color="auto"/>
            <w:left w:val="none" w:sz="0" w:space="0" w:color="auto"/>
            <w:bottom w:val="none" w:sz="0" w:space="0" w:color="auto"/>
            <w:right w:val="none" w:sz="0" w:space="0" w:color="auto"/>
          </w:divBdr>
        </w:div>
        <w:div w:id="57629942">
          <w:marLeft w:val="0"/>
          <w:marRight w:val="0"/>
          <w:marTop w:val="0"/>
          <w:marBottom w:val="0"/>
          <w:divBdr>
            <w:top w:val="none" w:sz="0" w:space="0" w:color="auto"/>
            <w:left w:val="none" w:sz="0" w:space="0" w:color="auto"/>
            <w:bottom w:val="none" w:sz="0" w:space="0" w:color="auto"/>
            <w:right w:val="none" w:sz="0" w:space="0" w:color="auto"/>
          </w:divBdr>
        </w:div>
      </w:divsChild>
    </w:div>
    <w:div w:id="1809666403">
      <w:bodyDiv w:val="1"/>
      <w:marLeft w:val="0"/>
      <w:marRight w:val="0"/>
      <w:marTop w:val="0"/>
      <w:marBottom w:val="0"/>
      <w:divBdr>
        <w:top w:val="none" w:sz="0" w:space="0" w:color="auto"/>
        <w:left w:val="none" w:sz="0" w:space="0" w:color="auto"/>
        <w:bottom w:val="none" w:sz="0" w:space="0" w:color="auto"/>
        <w:right w:val="none" w:sz="0" w:space="0" w:color="auto"/>
      </w:divBdr>
      <w:divsChild>
        <w:div w:id="875583797">
          <w:marLeft w:val="0"/>
          <w:marRight w:val="0"/>
          <w:marTop w:val="0"/>
          <w:marBottom w:val="0"/>
          <w:divBdr>
            <w:top w:val="none" w:sz="0" w:space="0" w:color="auto"/>
            <w:left w:val="none" w:sz="0" w:space="0" w:color="auto"/>
            <w:bottom w:val="none" w:sz="0" w:space="0" w:color="auto"/>
            <w:right w:val="none" w:sz="0" w:space="0" w:color="auto"/>
          </w:divBdr>
        </w:div>
        <w:div w:id="1671367562">
          <w:marLeft w:val="0"/>
          <w:marRight w:val="0"/>
          <w:marTop w:val="0"/>
          <w:marBottom w:val="0"/>
          <w:divBdr>
            <w:top w:val="none" w:sz="0" w:space="0" w:color="auto"/>
            <w:left w:val="none" w:sz="0" w:space="0" w:color="auto"/>
            <w:bottom w:val="none" w:sz="0" w:space="0" w:color="auto"/>
            <w:right w:val="none" w:sz="0" w:space="0" w:color="auto"/>
          </w:divBdr>
        </w:div>
        <w:div w:id="744649911">
          <w:marLeft w:val="0"/>
          <w:marRight w:val="0"/>
          <w:marTop w:val="0"/>
          <w:marBottom w:val="0"/>
          <w:divBdr>
            <w:top w:val="none" w:sz="0" w:space="0" w:color="auto"/>
            <w:left w:val="none" w:sz="0" w:space="0" w:color="auto"/>
            <w:bottom w:val="none" w:sz="0" w:space="0" w:color="auto"/>
            <w:right w:val="none" w:sz="0" w:space="0" w:color="auto"/>
          </w:divBdr>
        </w:div>
        <w:div w:id="777994077">
          <w:marLeft w:val="0"/>
          <w:marRight w:val="0"/>
          <w:marTop w:val="0"/>
          <w:marBottom w:val="0"/>
          <w:divBdr>
            <w:top w:val="none" w:sz="0" w:space="0" w:color="auto"/>
            <w:left w:val="none" w:sz="0" w:space="0" w:color="auto"/>
            <w:bottom w:val="none" w:sz="0" w:space="0" w:color="auto"/>
            <w:right w:val="none" w:sz="0" w:space="0" w:color="auto"/>
          </w:divBdr>
        </w:div>
      </w:divsChild>
    </w:div>
    <w:div w:id="1853835276">
      <w:bodyDiv w:val="1"/>
      <w:marLeft w:val="0"/>
      <w:marRight w:val="0"/>
      <w:marTop w:val="0"/>
      <w:marBottom w:val="0"/>
      <w:divBdr>
        <w:top w:val="none" w:sz="0" w:space="0" w:color="auto"/>
        <w:left w:val="none" w:sz="0" w:space="0" w:color="auto"/>
        <w:bottom w:val="none" w:sz="0" w:space="0" w:color="auto"/>
        <w:right w:val="none" w:sz="0" w:space="0" w:color="auto"/>
      </w:divBdr>
      <w:divsChild>
        <w:div w:id="1430345069">
          <w:marLeft w:val="0"/>
          <w:marRight w:val="0"/>
          <w:marTop w:val="0"/>
          <w:marBottom w:val="0"/>
          <w:divBdr>
            <w:top w:val="none" w:sz="0" w:space="0" w:color="auto"/>
            <w:left w:val="none" w:sz="0" w:space="0" w:color="auto"/>
            <w:bottom w:val="none" w:sz="0" w:space="0" w:color="auto"/>
            <w:right w:val="none" w:sz="0" w:space="0" w:color="auto"/>
          </w:divBdr>
        </w:div>
        <w:div w:id="1283656521">
          <w:marLeft w:val="0"/>
          <w:marRight w:val="0"/>
          <w:marTop w:val="0"/>
          <w:marBottom w:val="0"/>
          <w:divBdr>
            <w:top w:val="none" w:sz="0" w:space="0" w:color="auto"/>
            <w:left w:val="none" w:sz="0" w:space="0" w:color="auto"/>
            <w:bottom w:val="none" w:sz="0" w:space="0" w:color="auto"/>
            <w:right w:val="none" w:sz="0" w:space="0" w:color="auto"/>
          </w:divBdr>
        </w:div>
      </w:divsChild>
    </w:div>
    <w:div w:id="1860385099">
      <w:bodyDiv w:val="1"/>
      <w:marLeft w:val="0"/>
      <w:marRight w:val="0"/>
      <w:marTop w:val="0"/>
      <w:marBottom w:val="0"/>
      <w:divBdr>
        <w:top w:val="none" w:sz="0" w:space="0" w:color="auto"/>
        <w:left w:val="none" w:sz="0" w:space="0" w:color="auto"/>
        <w:bottom w:val="none" w:sz="0" w:space="0" w:color="auto"/>
        <w:right w:val="none" w:sz="0" w:space="0" w:color="auto"/>
      </w:divBdr>
      <w:divsChild>
        <w:div w:id="1352801103">
          <w:marLeft w:val="0"/>
          <w:marRight w:val="0"/>
          <w:marTop w:val="0"/>
          <w:marBottom w:val="0"/>
          <w:divBdr>
            <w:top w:val="none" w:sz="0" w:space="0" w:color="auto"/>
            <w:left w:val="none" w:sz="0" w:space="0" w:color="auto"/>
            <w:bottom w:val="none" w:sz="0" w:space="0" w:color="auto"/>
            <w:right w:val="none" w:sz="0" w:space="0" w:color="auto"/>
          </w:divBdr>
        </w:div>
        <w:div w:id="1128471557">
          <w:marLeft w:val="0"/>
          <w:marRight w:val="0"/>
          <w:marTop w:val="0"/>
          <w:marBottom w:val="0"/>
          <w:divBdr>
            <w:top w:val="none" w:sz="0" w:space="0" w:color="auto"/>
            <w:left w:val="none" w:sz="0" w:space="0" w:color="auto"/>
            <w:bottom w:val="none" w:sz="0" w:space="0" w:color="auto"/>
            <w:right w:val="none" w:sz="0" w:space="0" w:color="auto"/>
          </w:divBdr>
        </w:div>
      </w:divsChild>
    </w:div>
    <w:div w:id="1872453539">
      <w:bodyDiv w:val="1"/>
      <w:marLeft w:val="0"/>
      <w:marRight w:val="0"/>
      <w:marTop w:val="0"/>
      <w:marBottom w:val="0"/>
      <w:divBdr>
        <w:top w:val="none" w:sz="0" w:space="0" w:color="auto"/>
        <w:left w:val="none" w:sz="0" w:space="0" w:color="auto"/>
        <w:bottom w:val="none" w:sz="0" w:space="0" w:color="auto"/>
        <w:right w:val="none" w:sz="0" w:space="0" w:color="auto"/>
      </w:divBdr>
      <w:divsChild>
        <w:div w:id="783156443">
          <w:marLeft w:val="0"/>
          <w:marRight w:val="0"/>
          <w:marTop w:val="0"/>
          <w:marBottom w:val="0"/>
          <w:divBdr>
            <w:top w:val="none" w:sz="0" w:space="0" w:color="auto"/>
            <w:left w:val="none" w:sz="0" w:space="0" w:color="auto"/>
            <w:bottom w:val="none" w:sz="0" w:space="0" w:color="auto"/>
            <w:right w:val="none" w:sz="0" w:space="0" w:color="auto"/>
          </w:divBdr>
        </w:div>
        <w:div w:id="1341661111">
          <w:marLeft w:val="0"/>
          <w:marRight w:val="0"/>
          <w:marTop w:val="0"/>
          <w:marBottom w:val="0"/>
          <w:divBdr>
            <w:top w:val="none" w:sz="0" w:space="0" w:color="auto"/>
            <w:left w:val="none" w:sz="0" w:space="0" w:color="auto"/>
            <w:bottom w:val="none" w:sz="0" w:space="0" w:color="auto"/>
            <w:right w:val="none" w:sz="0" w:space="0" w:color="auto"/>
          </w:divBdr>
        </w:div>
        <w:div w:id="1297105464">
          <w:marLeft w:val="0"/>
          <w:marRight w:val="0"/>
          <w:marTop w:val="0"/>
          <w:marBottom w:val="0"/>
          <w:divBdr>
            <w:top w:val="none" w:sz="0" w:space="0" w:color="auto"/>
            <w:left w:val="none" w:sz="0" w:space="0" w:color="auto"/>
            <w:bottom w:val="none" w:sz="0" w:space="0" w:color="auto"/>
            <w:right w:val="none" w:sz="0" w:space="0" w:color="auto"/>
          </w:divBdr>
        </w:div>
      </w:divsChild>
    </w:div>
    <w:div w:id="1896508317">
      <w:bodyDiv w:val="1"/>
      <w:marLeft w:val="0"/>
      <w:marRight w:val="0"/>
      <w:marTop w:val="0"/>
      <w:marBottom w:val="0"/>
      <w:divBdr>
        <w:top w:val="none" w:sz="0" w:space="0" w:color="auto"/>
        <w:left w:val="none" w:sz="0" w:space="0" w:color="auto"/>
        <w:bottom w:val="none" w:sz="0" w:space="0" w:color="auto"/>
        <w:right w:val="none" w:sz="0" w:space="0" w:color="auto"/>
      </w:divBdr>
      <w:divsChild>
        <w:div w:id="331958712">
          <w:marLeft w:val="0"/>
          <w:marRight w:val="0"/>
          <w:marTop w:val="0"/>
          <w:marBottom w:val="0"/>
          <w:divBdr>
            <w:top w:val="none" w:sz="0" w:space="0" w:color="auto"/>
            <w:left w:val="none" w:sz="0" w:space="0" w:color="auto"/>
            <w:bottom w:val="none" w:sz="0" w:space="0" w:color="auto"/>
            <w:right w:val="none" w:sz="0" w:space="0" w:color="auto"/>
          </w:divBdr>
        </w:div>
        <w:div w:id="870269259">
          <w:marLeft w:val="0"/>
          <w:marRight w:val="0"/>
          <w:marTop w:val="0"/>
          <w:marBottom w:val="0"/>
          <w:divBdr>
            <w:top w:val="none" w:sz="0" w:space="0" w:color="auto"/>
            <w:left w:val="none" w:sz="0" w:space="0" w:color="auto"/>
            <w:bottom w:val="none" w:sz="0" w:space="0" w:color="auto"/>
            <w:right w:val="none" w:sz="0" w:space="0" w:color="auto"/>
          </w:divBdr>
        </w:div>
      </w:divsChild>
    </w:div>
    <w:div w:id="1897475900">
      <w:bodyDiv w:val="1"/>
      <w:marLeft w:val="0"/>
      <w:marRight w:val="0"/>
      <w:marTop w:val="0"/>
      <w:marBottom w:val="0"/>
      <w:divBdr>
        <w:top w:val="none" w:sz="0" w:space="0" w:color="auto"/>
        <w:left w:val="none" w:sz="0" w:space="0" w:color="auto"/>
        <w:bottom w:val="none" w:sz="0" w:space="0" w:color="auto"/>
        <w:right w:val="none" w:sz="0" w:space="0" w:color="auto"/>
      </w:divBdr>
      <w:divsChild>
        <w:div w:id="1205365053">
          <w:marLeft w:val="0"/>
          <w:marRight w:val="0"/>
          <w:marTop w:val="0"/>
          <w:marBottom w:val="0"/>
          <w:divBdr>
            <w:top w:val="none" w:sz="0" w:space="0" w:color="auto"/>
            <w:left w:val="none" w:sz="0" w:space="0" w:color="auto"/>
            <w:bottom w:val="none" w:sz="0" w:space="0" w:color="auto"/>
            <w:right w:val="none" w:sz="0" w:space="0" w:color="auto"/>
          </w:divBdr>
        </w:div>
        <w:div w:id="2013021300">
          <w:marLeft w:val="0"/>
          <w:marRight w:val="0"/>
          <w:marTop w:val="0"/>
          <w:marBottom w:val="0"/>
          <w:divBdr>
            <w:top w:val="none" w:sz="0" w:space="0" w:color="auto"/>
            <w:left w:val="none" w:sz="0" w:space="0" w:color="auto"/>
            <w:bottom w:val="none" w:sz="0" w:space="0" w:color="auto"/>
            <w:right w:val="none" w:sz="0" w:space="0" w:color="auto"/>
          </w:divBdr>
        </w:div>
        <w:div w:id="871265926">
          <w:marLeft w:val="0"/>
          <w:marRight w:val="0"/>
          <w:marTop w:val="0"/>
          <w:marBottom w:val="0"/>
          <w:divBdr>
            <w:top w:val="none" w:sz="0" w:space="0" w:color="auto"/>
            <w:left w:val="none" w:sz="0" w:space="0" w:color="auto"/>
            <w:bottom w:val="none" w:sz="0" w:space="0" w:color="auto"/>
            <w:right w:val="none" w:sz="0" w:space="0" w:color="auto"/>
          </w:divBdr>
        </w:div>
        <w:div w:id="745150309">
          <w:marLeft w:val="0"/>
          <w:marRight w:val="0"/>
          <w:marTop w:val="0"/>
          <w:marBottom w:val="0"/>
          <w:divBdr>
            <w:top w:val="none" w:sz="0" w:space="0" w:color="auto"/>
            <w:left w:val="none" w:sz="0" w:space="0" w:color="auto"/>
            <w:bottom w:val="none" w:sz="0" w:space="0" w:color="auto"/>
            <w:right w:val="none" w:sz="0" w:space="0" w:color="auto"/>
          </w:divBdr>
        </w:div>
        <w:div w:id="2129816765">
          <w:marLeft w:val="0"/>
          <w:marRight w:val="0"/>
          <w:marTop w:val="0"/>
          <w:marBottom w:val="0"/>
          <w:divBdr>
            <w:top w:val="none" w:sz="0" w:space="0" w:color="auto"/>
            <w:left w:val="none" w:sz="0" w:space="0" w:color="auto"/>
            <w:bottom w:val="none" w:sz="0" w:space="0" w:color="auto"/>
            <w:right w:val="none" w:sz="0" w:space="0" w:color="auto"/>
          </w:divBdr>
        </w:div>
        <w:div w:id="1170678105">
          <w:marLeft w:val="0"/>
          <w:marRight w:val="0"/>
          <w:marTop w:val="0"/>
          <w:marBottom w:val="0"/>
          <w:divBdr>
            <w:top w:val="none" w:sz="0" w:space="0" w:color="auto"/>
            <w:left w:val="none" w:sz="0" w:space="0" w:color="auto"/>
            <w:bottom w:val="none" w:sz="0" w:space="0" w:color="auto"/>
            <w:right w:val="none" w:sz="0" w:space="0" w:color="auto"/>
          </w:divBdr>
        </w:div>
        <w:div w:id="1376929601">
          <w:marLeft w:val="0"/>
          <w:marRight w:val="0"/>
          <w:marTop w:val="0"/>
          <w:marBottom w:val="0"/>
          <w:divBdr>
            <w:top w:val="none" w:sz="0" w:space="0" w:color="auto"/>
            <w:left w:val="none" w:sz="0" w:space="0" w:color="auto"/>
            <w:bottom w:val="none" w:sz="0" w:space="0" w:color="auto"/>
            <w:right w:val="none" w:sz="0" w:space="0" w:color="auto"/>
          </w:divBdr>
        </w:div>
        <w:div w:id="667515755">
          <w:marLeft w:val="0"/>
          <w:marRight w:val="0"/>
          <w:marTop w:val="0"/>
          <w:marBottom w:val="0"/>
          <w:divBdr>
            <w:top w:val="none" w:sz="0" w:space="0" w:color="auto"/>
            <w:left w:val="none" w:sz="0" w:space="0" w:color="auto"/>
            <w:bottom w:val="none" w:sz="0" w:space="0" w:color="auto"/>
            <w:right w:val="none" w:sz="0" w:space="0" w:color="auto"/>
          </w:divBdr>
        </w:div>
        <w:div w:id="1428043808">
          <w:marLeft w:val="0"/>
          <w:marRight w:val="0"/>
          <w:marTop w:val="0"/>
          <w:marBottom w:val="0"/>
          <w:divBdr>
            <w:top w:val="none" w:sz="0" w:space="0" w:color="auto"/>
            <w:left w:val="none" w:sz="0" w:space="0" w:color="auto"/>
            <w:bottom w:val="none" w:sz="0" w:space="0" w:color="auto"/>
            <w:right w:val="none" w:sz="0" w:space="0" w:color="auto"/>
          </w:divBdr>
        </w:div>
        <w:div w:id="1036541170">
          <w:marLeft w:val="0"/>
          <w:marRight w:val="0"/>
          <w:marTop w:val="0"/>
          <w:marBottom w:val="0"/>
          <w:divBdr>
            <w:top w:val="none" w:sz="0" w:space="0" w:color="auto"/>
            <w:left w:val="none" w:sz="0" w:space="0" w:color="auto"/>
            <w:bottom w:val="none" w:sz="0" w:space="0" w:color="auto"/>
            <w:right w:val="none" w:sz="0" w:space="0" w:color="auto"/>
          </w:divBdr>
        </w:div>
        <w:div w:id="1283682745">
          <w:marLeft w:val="0"/>
          <w:marRight w:val="0"/>
          <w:marTop w:val="0"/>
          <w:marBottom w:val="0"/>
          <w:divBdr>
            <w:top w:val="none" w:sz="0" w:space="0" w:color="auto"/>
            <w:left w:val="none" w:sz="0" w:space="0" w:color="auto"/>
            <w:bottom w:val="none" w:sz="0" w:space="0" w:color="auto"/>
            <w:right w:val="none" w:sz="0" w:space="0" w:color="auto"/>
          </w:divBdr>
        </w:div>
        <w:div w:id="1866678272">
          <w:marLeft w:val="0"/>
          <w:marRight w:val="0"/>
          <w:marTop w:val="0"/>
          <w:marBottom w:val="0"/>
          <w:divBdr>
            <w:top w:val="none" w:sz="0" w:space="0" w:color="auto"/>
            <w:left w:val="none" w:sz="0" w:space="0" w:color="auto"/>
            <w:bottom w:val="none" w:sz="0" w:space="0" w:color="auto"/>
            <w:right w:val="none" w:sz="0" w:space="0" w:color="auto"/>
          </w:divBdr>
        </w:div>
        <w:div w:id="1413965854">
          <w:marLeft w:val="0"/>
          <w:marRight w:val="0"/>
          <w:marTop w:val="0"/>
          <w:marBottom w:val="0"/>
          <w:divBdr>
            <w:top w:val="none" w:sz="0" w:space="0" w:color="auto"/>
            <w:left w:val="none" w:sz="0" w:space="0" w:color="auto"/>
            <w:bottom w:val="none" w:sz="0" w:space="0" w:color="auto"/>
            <w:right w:val="none" w:sz="0" w:space="0" w:color="auto"/>
          </w:divBdr>
        </w:div>
        <w:div w:id="1843860788">
          <w:marLeft w:val="0"/>
          <w:marRight w:val="0"/>
          <w:marTop w:val="0"/>
          <w:marBottom w:val="0"/>
          <w:divBdr>
            <w:top w:val="none" w:sz="0" w:space="0" w:color="auto"/>
            <w:left w:val="none" w:sz="0" w:space="0" w:color="auto"/>
            <w:bottom w:val="none" w:sz="0" w:space="0" w:color="auto"/>
            <w:right w:val="none" w:sz="0" w:space="0" w:color="auto"/>
          </w:divBdr>
        </w:div>
        <w:div w:id="1808467833">
          <w:marLeft w:val="0"/>
          <w:marRight w:val="0"/>
          <w:marTop w:val="0"/>
          <w:marBottom w:val="0"/>
          <w:divBdr>
            <w:top w:val="none" w:sz="0" w:space="0" w:color="auto"/>
            <w:left w:val="none" w:sz="0" w:space="0" w:color="auto"/>
            <w:bottom w:val="none" w:sz="0" w:space="0" w:color="auto"/>
            <w:right w:val="none" w:sz="0" w:space="0" w:color="auto"/>
          </w:divBdr>
        </w:div>
        <w:div w:id="1056972339">
          <w:marLeft w:val="0"/>
          <w:marRight w:val="0"/>
          <w:marTop w:val="0"/>
          <w:marBottom w:val="0"/>
          <w:divBdr>
            <w:top w:val="none" w:sz="0" w:space="0" w:color="auto"/>
            <w:left w:val="none" w:sz="0" w:space="0" w:color="auto"/>
            <w:bottom w:val="none" w:sz="0" w:space="0" w:color="auto"/>
            <w:right w:val="none" w:sz="0" w:space="0" w:color="auto"/>
          </w:divBdr>
        </w:div>
        <w:div w:id="509225156">
          <w:marLeft w:val="0"/>
          <w:marRight w:val="0"/>
          <w:marTop w:val="0"/>
          <w:marBottom w:val="0"/>
          <w:divBdr>
            <w:top w:val="none" w:sz="0" w:space="0" w:color="auto"/>
            <w:left w:val="none" w:sz="0" w:space="0" w:color="auto"/>
            <w:bottom w:val="none" w:sz="0" w:space="0" w:color="auto"/>
            <w:right w:val="none" w:sz="0" w:space="0" w:color="auto"/>
          </w:divBdr>
        </w:div>
        <w:div w:id="49883177">
          <w:marLeft w:val="0"/>
          <w:marRight w:val="0"/>
          <w:marTop w:val="0"/>
          <w:marBottom w:val="0"/>
          <w:divBdr>
            <w:top w:val="none" w:sz="0" w:space="0" w:color="auto"/>
            <w:left w:val="none" w:sz="0" w:space="0" w:color="auto"/>
            <w:bottom w:val="none" w:sz="0" w:space="0" w:color="auto"/>
            <w:right w:val="none" w:sz="0" w:space="0" w:color="auto"/>
          </w:divBdr>
        </w:div>
        <w:div w:id="1149328184">
          <w:marLeft w:val="0"/>
          <w:marRight w:val="0"/>
          <w:marTop w:val="0"/>
          <w:marBottom w:val="0"/>
          <w:divBdr>
            <w:top w:val="none" w:sz="0" w:space="0" w:color="auto"/>
            <w:left w:val="none" w:sz="0" w:space="0" w:color="auto"/>
            <w:bottom w:val="none" w:sz="0" w:space="0" w:color="auto"/>
            <w:right w:val="none" w:sz="0" w:space="0" w:color="auto"/>
          </w:divBdr>
        </w:div>
        <w:div w:id="605967378">
          <w:marLeft w:val="0"/>
          <w:marRight w:val="0"/>
          <w:marTop w:val="0"/>
          <w:marBottom w:val="0"/>
          <w:divBdr>
            <w:top w:val="none" w:sz="0" w:space="0" w:color="auto"/>
            <w:left w:val="none" w:sz="0" w:space="0" w:color="auto"/>
            <w:bottom w:val="none" w:sz="0" w:space="0" w:color="auto"/>
            <w:right w:val="none" w:sz="0" w:space="0" w:color="auto"/>
          </w:divBdr>
        </w:div>
        <w:div w:id="1537961345">
          <w:marLeft w:val="0"/>
          <w:marRight w:val="0"/>
          <w:marTop w:val="0"/>
          <w:marBottom w:val="0"/>
          <w:divBdr>
            <w:top w:val="none" w:sz="0" w:space="0" w:color="auto"/>
            <w:left w:val="none" w:sz="0" w:space="0" w:color="auto"/>
            <w:bottom w:val="none" w:sz="0" w:space="0" w:color="auto"/>
            <w:right w:val="none" w:sz="0" w:space="0" w:color="auto"/>
          </w:divBdr>
        </w:div>
        <w:div w:id="362099530">
          <w:marLeft w:val="0"/>
          <w:marRight w:val="0"/>
          <w:marTop w:val="0"/>
          <w:marBottom w:val="0"/>
          <w:divBdr>
            <w:top w:val="none" w:sz="0" w:space="0" w:color="auto"/>
            <w:left w:val="none" w:sz="0" w:space="0" w:color="auto"/>
            <w:bottom w:val="none" w:sz="0" w:space="0" w:color="auto"/>
            <w:right w:val="none" w:sz="0" w:space="0" w:color="auto"/>
          </w:divBdr>
        </w:div>
        <w:div w:id="798184366">
          <w:marLeft w:val="0"/>
          <w:marRight w:val="0"/>
          <w:marTop w:val="0"/>
          <w:marBottom w:val="0"/>
          <w:divBdr>
            <w:top w:val="none" w:sz="0" w:space="0" w:color="auto"/>
            <w:left w:val="none" w:sz="0" w:space="0" w:color="auto"/>
            <w:bottom w:val="none" w:sz="0" w:space="0" w:color="auto"/>
            <w:right w:val="none" w:sz="0" w:space="0" w:color="auto"/>
          </w:divBdr>
        </w:div>
        <w:div w:id="1663848404">
          <w:marLeft w:val="0"/>
          <w:marRight w:val="0"/>
          <w:marTop w:val="0"/>
          <w:marBottom w:val="0"/>
          <w:divBdr>
            <w:top w:val="none" w:sz="0" w:space="0" w:color="auto"/>
            <w:left w:val="none" w:sz="0" w:space="0" w:color="auto"/>
            <w:bottom w:val="none" w:sz="0" w:space="0" w:color="auto"/>
            <w:right w:val="none" w:sz="0" w:space="0" w:color="auto"/>
          </w:divBdr>
        </w:div>
        <w:div w:id="331572274">
          <w:marLeft w:val="0"/>
          <w:marRight w:val="0"/>
          <w:marTop w:val="0"/>
          <w:marBottom w:val="0"/>
          <w:divBdr>
            <w:top w:val="none" w:sz="0" w:space="0" w:color="auto"/>
            <w:left w:val="none" w:sz="0" w:space="0" w:color="auto"/>
            <w:bottom w:val="none" w:sz="0" w:space="0" w:color="auto"/>
            <w:right w:val="none" w:sz="0" w:space="0" w:color="auto"/>
          </w:divBdr>
        </w:div>
        <w:div w:id="104689564">
          <w:marLeft w:val="0"/>
          <w:marRight w:val="0"/>
          <w:marTop w:val="0"/>
          <w:marBottom w:val="0"/>
          <w:divBdr>
            <w:top w:val="none" w:sz="0" w:space="0" w:color="auto"/>
            <w:left w:val="none" w:sz="0" w:space="0" w:color="auto"/>
            <w:bottom w:val="none" w:sz="0" w:space="0" w:color="auto"/>
            <w:right w:val="none" w:sz="0" w:space="0" w:color="auto"/>
          </w:divBdr>
        </w:div>
        <w:div w:id="1741488290">
          <w:marLeft w:val="0"/>
          <w:marRight w:val="0"/>
          <w:marTop w:val="0"/>
          <w:marBottom w:val="0"/>
          <w:divBdr>
            <w:top w:val="none" w:sz="0" w:space="0" w:color="auto"/>
            <w:left w:val="none" w:sz="0" w:space="0" w:color="auto"/>
            <w:bottom w:val="none" w:sz="0" w:space="0" w:color="auto"/>
            <w:right w:val="none" w:sz="0" w:space="0" w:color="auto"/>
          </w:divBdr>
        </w:div>
        <w:div w:id="1239754955">
          <w:marLeft w:val="0"/>
          <w:marRight w:val="0"/>
          <w:marTop w:val="0"/>
          <w:marBottom w:val="0"/>
          <w:divBdr>
            <w:top w:val="none" w:sz="0" w:space="0" w:color="auto"/>
            <w:left w:val="none" w:sz="0" w:space="0" w:color="auto"/>
            <w:bottom w:val="none" w:sz="0" w:space="0" w:color="auto"/>
            <w:right w:val="none" w:sz="0" w:space="0" w:color="auto"/>
          </w:divBdr>
        </w:div>
        <w:div w:id="380642814">
          <w:marLeft w:val="0"/>
          <w:marRight w:val="0"/>
          <w:marTop w:val="0"/>
          <w:marBottom w:val="0"/>
          <w:divBdr>
            <w:top w:val="none" w:sz="0" w:space="0" w:color="auto"/>
            <w:left w:val="none" w:sz="0" w:space="0" w:color="auto"/>
            <w:bottom w:val="none" w:sz="0" w:space="0" w:color="auto"/>
            <w:right w:val="none" w:sz="0" w:space="0" w:color="auto"/>
          </w:divBdr>
        </w:div>
        <w:div w:id="364185025">
          <w:marLeft w:val="0"/>
          <w:marRight w:val="0"/>
          <w:marTop w:val="0"/>
          <w:marBottom w:val="0"/>
          <w:divBdr>
            <w:top w:val="none" w:sz="0" w:space="0" w:color="auto"/>
            <w:left w:val="none" w:sz="0" w:space="0" w:color="auto"/>
            <w:bottom w:val="none" w:sz="0" w:space="0" w:color="auto"/>
            <w:right w:val="none" w:sz="0" w:space="0" w:color="auto"/>
          </w:divBdr>
        </w:div>
        <w:div w:id="875238132">
          <w:marLeft w:val="0"/>
          <w:marRight w:val="0"/>
          <w:marTop w:val="0"/>
          <w:marBottom w:val="0"/>
          <w:divBdr>
            <w:top w:val="none" w:sz="0" w:space="0" w:color="auto"/>
            <w:left w:val="none" w:sz="0" w:space="0" w:color="auto"/>
            <w:bottom w:val="none" w:sz="0" w:space="0" w:color="auto"/>
            <w:right w:val="none" w:sz="0" w:space="0" w:color="auto"/>
          </w:divBdr>
        </w:div>
        <w:div w:id="493683466">
          <w:marLeft w:val="0"/>
          <w:marRight w:val="0"/>
          <w:marTop w:val="0"/>
          <w:marBottom w:val="0"/>
          <w:divBdr>
            <w:top w:val="none" w:sz="0" w:space="0" w:color="auto"/>
            <w:left w:val="none" w:sz="0" w:space="0" w:color="auto"/>
            <w:bottom w:val="none" w:sz="0" w:space="0" w:color="auto"/>
            <w:right w:val="none" w:sz="0" w:space="0" w:color="auto"/>
          </w:divBdr>
        </w:div>
        <w:div w:id="237175974">
          <w:marLeft w:val="0"/>
          <w:marRight w:val="0"/>
          <w:marTop w:val="0"/>
          <w:marBottom w:val="0"/>
          <w:divBdr>
            <w:top w:val="none" w:sz="0" w:space="0" w:color="auto"/>
            <w:left w:val="none" w:sz="0" w:space="0" w:color="auto"/>
            <w:bottom w:val="none" w:sz="0" w:space="0" w:color="auto"/>
            <w:right w:val="none" w:sz="0" w:space="0" w:color="auto"/>
          </w:divBdr>
        </w:div>
        <w:div w:id="1855798310">
          <w:marLeft w:val="0"/>
          <w:marRight w:val="0"/>
          <w:marTop w:val="0"/>
          <w:marBottom w:val="0"/>
          <w:divBdr>
            <w:top w:val="none" w:sz="0" w:space="0" w:color="auto"/>
            <w:left w:val="none" w:sz="0" w:space="0" w:color="auto"/>
            <w:bottom w:val="none" w:sz="0" w:space="0" w:color="auto"/>
            <w:right w:val="none" w:sz="0" w:space="0" w:color="auto"/>
          </w:divBdr>
        </w:div>
        <w:div w:id="452091790">
          <w:marLeft w:val="0"/>
          <w:marRight w:val="0"/>
          <w:marTop w:val="0"/>
          <w:marBottom w:val="0"/>
          <w:divBdr>
            <w:top w:val="none" w:sz="0" w:space="0" w:color="auto"/>
            <w:left w:val="none" w:sz="0" w:space="0" w:color="auto"/>
            <w:bottom w:val="none" w:sz="0" w:space="0" w:color="auto"/>
            <w:right w:val="none" w:sz="0" w:space="0" w:color="auto"/>
          </w:divBdr>
        </w:div>
      </w:divsChild>
    </w:div>
    <w:div w:id="1985087850">
      <w:bodyDiv w:val="1"/>
      <w:marLeft w:val="0"/>
      <w:marRight w:val="0"/>
      <w:marTop w:val="0"/>
      <w:marBottom w:val="0"/>
      <w:divBdr>
        <w:top w:val="none" w:sz="0" w:space="0" w:color="auto"/>
        <w:left w:val="none" w:sz="0" w:space="0" w:color="auto"/>
        <w:bottom w:val="none" w:sz="0" w:space="0" w:color="auto"/>
        <w:right w:val="none" w:sz="0" w:space="0" w:color="auto"/>
      </w:divBdr>
      <w:divsChild>
        <w:div w:id="1865243903">
          <w:marLeft w:val="0"/>
          <w:marRight w:val="0"/>
          <w:marTop w:val="0"/>
          <w:marBottom w:val="0"/>
          <w:divBdr>
            <w:top w:val="none" w:sz="0" w:space="0" w:color="auto"/>
            <w:left w:val="none" w:sz="0" w:space="0" w:color="auto"/>
            <w:bottom w:val="none" w:sz="0" w:space="0" w:color="auto"/>
            <w:right w:val="none" w:sz="0" w:space="0" w:color="auto"/>
          </w:divBdr>
        </w:div>
        <w:div w:id="1148981789">
          <w:marLeft w:val="0"/>
          <w:marRight w:val="0"/>
          <w:marTop w:val="0"/>
          <w:marBottom w:val="0"/>
          <w:divBdr>
            <w:top w:val="none" w:sz="0" w:space="0" w:color="auto"/>
            <w:left w:val="none" w:sz="0" w:space="0" w:color="auto"/>
            <w:bottom w:val="none" w:sz="0" w:space="0" w:color="auto"/>
            <w:right w:val="none" w:sz="0" w:space="0" w:color="auto"/>
          </w:divBdr>
        </w:div>
      </w:divsChild>
    </w:div>
    <w:div w:id="1985158582">
      <w:bodyDiv w:val="1"/>
      <w:marLeft w:val="0"/>
      <w:marRight w:val="0"/>
      <w:marTop w:val="0"/>
      <w:marBottom w:val="0"/>
      <w:divBdr>
        <w:top w:val="none" w:sz="0" w:space="0" w:color="auto"/>
        <w:left w:val="none" w:sz="0" w:space="0" w:color="auto"/>
        <w:bottom w:val="none" w:sz="0" w:space="0" w:color="auto"/>
        <w:right w:val="none" w:sz="0" w:space="0" w:color="auto"/>
      </w:divBdr>
      <w:divsChild>
        <w:div w:id="1327780698">
          <w:marLeft w:val="0"/>
          <w:marRight w:val="0"/>
          <w:marTop w:val="0"/>
          <w:marBottom w:val="0"/>
          <w:divBdr>
            <w:top w:val="none" w:sz="0" w:space="0" w:color="auto"/>
            <w:left w:val="none" w:sz="0" w:space="0" w:color="auto"/>
            <w:bottom w:val="none" w:sz="0" w:space="0" w:color="auto"/>
            <w:right w:val="none" w:sz="0" w:space="0" w:color="auto"/>
          </w:divBdr>
        </w:div>
        <w:div w:id="843789479">
          <w:marLeft w:val="0"/>
          <w:marRight w:val="0"/>
          <w:marTop w:val="0"/>
          <w:marBottom w:val="0"/>
          <w:divBdr>
            <w:top w:val="none" w:sz="0" w:space="0" w:color="auto"/>
            <w:left w:val="none" w:sz="0" w:space="0" w:color="auto"/>
            <w:bottom w:val="none" w:sz="0" w:space="0" w:color="auto"/>
            <w:right w:val="none" w:sz="0" w:space="0" w:color="auto"/>
          </w:divBdr>
        </w:div>
        <w:div w:id="2127774346">
          <w:marLeft w:val="0"/>
          <w:marRight w:val="0"/>
          <w:marTop w:val="0"/>
          <w:marBottom w:val="0"/>
          <w:divBdr>
            <w:top w:val="none" w:sz="0" w:space="0" w:color="auto"/>
            <w:left w:val="none" w:sz="0" w:space="0" w:color="auto"/>
            <w:bottom w:val="none" w:sz="0" w:space="0" w:color="auto"/>
            <w:right w:val="none" w:sz="0" w:space="0" w:color="auto"/>
          </w:divBdr>
        </w:div>
        <w:div w:id="958294093">
          <w:marLeft w:val="0"/>
          <w:marRight w:val="0"/>
          <w:marTop w:val="0"/>
          <w:marBottom w:val="0"/>
          <w:divBdr>
            <w:top w:val="none" w:sz="0" w:space="0" w:color="auto"/>
            <w:left w:val="none" w:sz="0" w:space="0" w:color="auto"/>
            <w:bottom w:val="none" w:sz="0" w:space="0" w:color="auto"/>
            <w:right w:val="none" w:sz="0" w:space="0" w:color="auto"/>
          </w:divBdr>
        </w:div>
        <w:div w:id="1740399338">
          <w:marLeft w:val="0"/>
          <w:marRight w:val="0"/>
          <w:marTop w:val="0"/>
          <w:marBottom w:val="0"/>
          <w:divBdr>
            <w:top w:val="none" w:sz="0" w:space="0" w:color="auto"/>
            <w:left w:val="none" w:sz="0" w:space="0" w:color="auto"/>
            <w:bottom w:val="none" w:sz="0" w:space="0" w:color="auto"/>
            <w:right w:val="none" w:sz="0" w:space="0" w:color="auto"/>
          </w:divBdr>
        </w:div>
        <w:div w:id="1610041601">
          <w:marLeft w:val="0"/>
          <w:marRight w:val="0"/>
          <w:marTop w:val="0"/>
          <w:marBottom w:val="0"/>
          <w:divBdr>
            <w:top w:val="none" w:sz="0" w:space="0" w:color="auto"/>
            <w:left w:val="none" w:sz="0" w:space="0" w:color="auto"/>
            <w:bottom w:val="none" w:sz="0" w:space="0" w:color="auto"/>
            <w:right w:val="none" w:sz="0" w:space="0" w:color="auto"/>
          </w:divBdr>
        </w:div>
        <w:div w:id="1211696358">
          <w:marLeft w:val="0"/>
          <w:marRight w:val="0"/>
          <w:marTop w:val="0"/>
          <w:marBottom w:val="0"/>
          <w:divBdr>
            <w:top w:val="none" w:sz="0" w:space="0" w:color="auto"/>
            <w:left w:val="none" w:sz="0" w:space="0" w:color="auto"/>
            <w:bottom w:val="none" w:sz="0" w:space="0" w:color="auto"/>
            <w:right w:val="none" w:sz="0" w:space="0" w:color="auto"/>
          </w:divBdr>
        </w:div>
        <w:div w:id="2094931110">
          <w:marLeft w:val="0"/>
          <w:marRight w:val="0"/>
          <w:marTop w:val="0"/>
          <w:marBottom w:val="0"/>
          <w:divBdr>
            <w:top w:val="none" w:sz="0" w:space="0" w:color="auto"/>
            <w:left w:val="none" w:sz="0" w:space="0" w:color="auto"/>
            <w:bottom w:val="none" w:sz="0" w:space="0" w:color="auto"/>
            <w:right w:val="none" w:sz="0" w:space="0" w:color="auto"/>
          </w:divBdr>
        </w:div>
        <w:div w:id="542445368">
          <w:marLeft w:val="0"/>
          <w:marRight w:val="0"/>
          <w:marTop w:val="0"/>
          <w:marBottom w:val="0"/>
          <w:divBdr>
            <w:top w:val="none" w:sz="0" w:space="0" w:color="auto"/>
            <w:left w:val="none" w:sz="0" w:space="0" w:color="auto"/>
            <w:bottom w:val="none" w:sz="0" w:space="0" w:color="auto"/>
            <w:right w:val="none" w:sz="0" w:space="0" w:color="auto"/>
          </w:divBdr>
        </w:div>
        <w:div w:id="1857840234">
          <w:marLeft w:val="0"/>
          <w:marRight w:val="0"/>
          <w:marTop w:val="0"/>
          <w:marBottom w:val="0"/>
          <w:divBdr>
            <w:top w:val="none" w:sz="0" w:space="0" w:color="auto"/>
            <w:left w:val="none" w:sz="0" w:space="0" w:color="auto"/>
            <w:bottom w:val="none" w:sz="0" w:space="0" w:color="auto"/>
            <w:right w:val="none" w:sz="0" w:space="0" w:color="auto"/>
          </w:divBdr>
        </w:div>
        <w:div w:id="1279995797">
          <w:marLeft w:val="0"/>
          <w:marRight w:val="0"/>
          <w:marTop w:val="0"/>
          <w:marBottom w:val="0"/>
          <w:divBdr>
            <w:top w:val="none" w:sz="0" w:space="0" w:color="auto"/>
            <w:left w:val="none" w:sz="0" w:space="0" w:color="auto"/>
            <w:bottom w:val="none" w:sz="0" w:space="0" w:color="auto"/>
            <w:right w:val="none" w:sz="0" w:space="0" w:color="auto"/>
          </w:divBdr>
        </w:div>
        <w:div w:id="92744984">
          <w:marLeft w:val="0"/>
          <w:marRight w:val="0"/>
          <w:marTop w:val="0"/>
          <w:marBottom w:val="0"/>
          <w:divBdr>
            <w:top w:val="none" w:sz="0" w:space="0" w:color="auto"/>
            <w:left w:val="none" w:sz="0" w:space="0" w:color="auto"/>
            <w:bottom w:val="none" w:sz="0" w:space="0" w:color="auto"/>
            <w:right w:val="none" w:sz="0" w:space="0" w:color="auto"/>
          </w:divBdr>
        </w:div>
      </w:divsChild>
    </w:div>
    <w:div w:id="2028671963">
      <w:bodyDiv w:val="1"/>
      <w:marLeft w:val="0"/>
      <w:marRight w:val="0"/>
      <w:marTop w:val="0"/>
      <w:marBottom w:val="0"/>
      <w:divBdr>
        <w:top w:val="none" w:sz="0" w:space="0" w:color="auto"/>
        <w:left w:val="none" w:sz="0" w:space="0" w:color="auto"/>
        <w:bottom w:val="none" w:sz="0" w:space="0" w:color="auto"/>
        <w:right w:val="none" w:sz="0" w:space="0" w:color="auto"/>
      </w:divBdr>
      <w:divsChild>
        <w:div w:id="1579752517">
          <w:marLeft w:val="0"/>
          <w:marRight w:val="0"/>
          <w:marTop w:val="0"/>
          <w:marBottom w:val="0"/>
          <w:divBdr>
            <w:top w:val="none" w:sz="0" w:space="0" w:color="auto"/>
            <w:left w:val="none" w:sz="0" w:space="0" w:color="auto"/>
            <w:bottom w:val="none" w:sz="0" w:space="0" w:color="auto"/>
            <w:right w:val="none" w:sz="0" w:space="0" w:color="auto"/>
          </w:divBdr>
        </w:div>
        <w:div w:id="388383997">
          <w:marLeft w:val="0"/>
          <w:marRight w:val="0"/>
          <w:marTop w:val="0"/>
          <w:marBottom w:val="0"/>
          <w:divBdr>
            <w:top w:val="none" w:sz="0" w:space="0" w:color="auto"/>
            <w:left w:val="none" w:sz="0" w:space="0" w:color="auto"/>
            <w:bottom w:val="none" w:sz="0" w:space="0" w:color="auto"/>
            <w:right w:val="none" w:sz="0" w:space="0" w:color="auto"/>
          </w:divBdr>
        </w:div>
        <w:div w:id="1182629681">
          <w:marLeft w:val="0"/>
          <w:marRight w:val="0"/>
          <w:marTop w:val="0"/>
          <w:marBottom w:val="0"/>
          <w:divBdr>
            <w:top w:val="none" w:sz="0" w:space="0" w:color="auto"/>
            <w:left w:val="none" w:sz="0" w:space="0" w:color="auto"/>
            <w:bottom w:val="none" w:sz="0" w:space="0" w:color="auto"/>
            <w:right w:val="none" w:sz="0" w:space="0" w:color="auto"/>
          </w:divBdr>
        </w:div>
        <w:div w:id="671420704">
          <w:marLeft w:val="0"/>
          <w:marRight w:val="0"/>
          <w:marTop w:val="0"/>
          <w:marBottom w:val="0"/>
          <w:divBdr>
            <w:top w:val="none" w:sz="0" w:space="0" w:color="auto"/>
            <w:left w:val="none" w:sz="0" w:space="0" w:color="auto"/>
            <w:bottom w:val="none" w:sz="0" w:space="0" w:color="auto"/>
            <w:right w:val="none" w:sz="0" w:space="0" w:color="auto"/>
          </w:divBdr>
        </w:div>
      </w:divsChild>
    </w:div>
    <w:div w:id="2100982295">
      <w:bodyDiv w:val="1"/>
      <w:marLeft w:val="0"/>
      <w:marRight w:val="0"/>
      <w:marTop w:val="0"/>
      <w:marBottom w:val="0"/>
      <w:divBdr>
        <w:top w:val="none" w:sz="0" w:space="0" w:color="auto"/>
        <w:left w:val="none" w:sz="0" w:space="0" w:color="auto"/>
        <w:bottom w:val="none" w:sz="0" w:space="0" w:color="auto"/>
        <w:right w:val="none" w:sz="0" w:space="0" w:color="auto"/>
      </w:divBdr>
      <w:divsChild>
        <w:div w:id="376666418">
          <w:marLeft w:val="0"/>
          <w:marRight w:val="0"/>
          <w:marTop w:val="0"/>
          <w:marBottom w:val="0"/>
          <w:divBdr>
            <w:top w:val="none" w:sz="0" w:space="0" w:color="auto"/>
            <w:left w:val="none" w:sz="0" w:space="0" w:color="auto"/>
            <w:bottom w:val="none" w:sz="0" w:space="0" w:color="auto"/>
            <w:right w:val="none" w:sz="0" w:space="0" w:color="auto"/>
          </w:divBdr>
        </w:div>
        <w:div w:id="566690055">
          <w:marLeft w:val="0"/>
          <w:marRight w:val="0"/>
          <w:marTop w:val="0"/>
          <w:marBottom w:val="0"/>
          <w:divBdr>
            <w:top w:val="none" w:sz="0" w:space="0" w:color="auto"/>
            <w:left w:val="none" w:sz="0" w:space="0" w:color="auto"/>
            <w:bottom w:val="none" w:sz="0" w:space="0" w:color="auto"/>
            <w:right w:val="none" w:sz="0" w:space="0" w:color="auto"/>
          </w:divBdr>
        </w:div>
      </w:divsChild>
    </w:div>
    <w:div w:id="2136832029">
      <w:bodyDiv w:val="1"/>
      <w:marLeft w:val="0"/>
      <w:marRight w:val="0"/>
      <w:marTop w:val="0"/>
      <w:marBottom w:val="0"/>
      <w:divBdr>
        <w:top w:val="none" w:sz="0" w:space="0" w:color="auto"/>
        <w:left w:val="none" w:sz="0" w:space="0" w:color="auto"/>
        <w:bottom w:val="none" w:sz="0" w:space="0" w:color="auto"/>
        <w:right w:val="none" w:sz="0" w:space="0" w:color="auto"/>
      </w:divBdr>
      <w:divsChild>
        <w:div w:id="472916170">
          <w:marLeft w:val="0"/>
          <w:marRight w:val="0"/>
          <w:marTop w:val="0"/>
          <w:marBottom w:val="0"/>
          <w:divBdr>
            <w:top w:val="none" w:sz="0" w:space="0" w:color="auto"/>
            <w:left w:val="none" w:sz="0" w:space="0" w:color="auto"/>
            <w:bottom w:val="none" w:sz="0" w:space="0" w:color="auto"/>
            <w:right w:val="none" w:sz="0" w:space="0" w:color="auto"/>
          </w:divBdr>
        </w:div>
        <w:div w:id="1772624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6793D-1E99-4881-8764-BCE0970F5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1398</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2018-07-13T11:05:00Z</cp:lastPrinted>
  <dcterms:created xsi:type="dcterms:W3CDTF">2020-12-17T07:09:00Z</dcterms:created>
  <dcterms:modified xsi:type="dcterms:W3CDTF">2020-12-17T07:09:00Z</dcterms:modified>
</cp:coreProperties>
</file>